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44"/>
          <w:szCs w:val="44"/>
        </w:rPr>
        <w:t>《开原市大文化产业发展“十四五”规划》（2021——2025）中期调整版政策解读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出台背景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准确把握国家文化旅游发展战略指导思想和发展趋势，围绕中央、省、铁岭市最新部署和要求，结合市委、市政府关于大力发展文旅产业工作部署，聚焦推动高质量发展，聚焦主要目标指标，聚焦重点任务，聚焦重大工程和项目，以评估促发展、以调整抓落实，从而为“十四五”规划后期实施提供更科学、更具操作性前进路径与目标。在此基础上，对</w:t>
      </w:r>
      <w:r>
        <w:rPr>
          <w:rFonts w:hint="eastAsia" w:ascii="仿宋" w:hAnsi="仿宋" w:eastAsia="仿宋" w:cs="仿宋"/>
          <w:sz w:val="32"/>
          <w:szCs w:val="32"/>
        </w:rPr>
        <w:t>《开原市大文化产业发展“十四五”规划》（2021——2025）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进行了中期调整。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二、主要内容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（一）指导思想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习近平新时代中国特色社会主义思想为指导，全面贯彻落实党的二十大精神，深入学习贯彻习近平总书记关于文化和旅游工作的重要论述，对我市文旅产业振兴发展作出全面部署，动员和指导全市上下以更大的决心和更实的举措，发挥比较优势，推动融合发展，打好打赢新时代全面融入“辽沈战役”文旅攻坚战当中，进一步促进我市大文化产业协调可持续发展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（二）基本原则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一是做好区域合作发展文章。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二是做好文化内涵发掘文章。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三是做好新兴业态培育文章。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三、重点工作任务</w:t>
      </w:r>
    </w:p>
    <w:p>
      <w:pPr>
        <w:widowControl w:val="0"/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第一节  重点工作任务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完善公共文化设施网络。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持续推进文化精品创作。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3、广泛开展群众性文化活动。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4、提高文物保护与利用水平。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5、大力推进非物质文化遗产的申报传承。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6、发展壮大文旅产业。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7、叫响开原冰雪旅游品牌。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8、做好民族文化传承。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9、狠抓资源开发夯实全域旅游发展基础。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10、成立开原文化旅游集团。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11、保障文化旅游市场健康发展。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12、加强对外文化旅游交流与合作。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13、精心打造精品旅游线路。</w:t>
      </w:r>
    </w:p>
    <w:p>
      <w:pPr>
        <w:widowControl w:val="0"/>
        <w:numPr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第二节 重要项目支撑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第四章  保障措施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TRiNmI4YmM5ZThjYTM1MDY0MTk3YmZlOTE5NTkifQ=="/>
  </w:docVars>
  <w:rsids>
    <w:rsidRoot w:val="00000000"/>
    <w:rsid w:val="2EFE1C75"/>
    <w:rsid w:val="59C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2023-08-17T00:50:09Z</dcterms:created>
  <dc:creator>Administrator</dc:creator>
  <cp:lastModifiedBy>Administrator</cp:lastModifiedBy>
  <dcterms:modified xsi:type="dcterms:W3CDTF">2023-08-17T01:05:57Z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30115B1E792A47029DC86EEEF31803A7_12</vt:lpwstr>
  </property>
</Properties>
</file>