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关于出台《开原市旅游路建设管理工作方案》的政策解读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进一步优化旅游环境，展示旅游形象，提升我市主要旅游景区影响力和市场竞争力，促进旅游产业健康发展，经市政府研究决定，围绕主要旅游景区高标准实施旅游路建设管理工程，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</w:rPr>
        <w:t>如下</w:t>
      </w:r>
      <w:r>
        <w:rPr>
          <w:rFonts w:ascii="仿宋" w:hAnsi="仿宋" w:eastAsia="仿宋" w:cs="仿宋"/>
          <w:sz w:val="32"/>
          <w:szCs w:val="32"/>
        </w:rPr>
        <w:t>工作方案。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践行“绿水青山就是金山银山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的发展理念，全面贯彻党的二十大和二十届一中全会精神，科学规划，统筹推进，围绕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旅游景区，构建“交通顺畅、干净整洁、功能完备、环境优美”的旅游交通网络，助推我市旅游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sz w:val="32"/>
          <w:szCs w:val="32"/>
        </w:rPr>
        <w:t>健康发展，以实际行动打响旅游业振兴发展新突破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三年行动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攻坚战。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（二）基本原则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围绕象牙山、白鹭洲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、七鼎龙潭寺等主要</w:t>
      </w:r>
      <w:r>
        <w:rPr>
          <w:rFonts w:hint="eastAsia" w:ascii="仿宋" w:hAnsi="仿宋" w:eastAsia="仿宋" w:cs="仿宋"/>
          <w:sz w:val="32"/>
          <w:szCs w:val="32"/>
        </w:rPr>
        <w:t>旅游景区，以先进的“交旅融合”理念打造旅游流动风景线，把沿线旅游道路质量提升与旅游休憩、景观欣赏、生态保护、人文展示等有机结合，形成我市旅游样板路建设管理的长效机制。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（三）工作措施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打造</w:t>
      </w:r>
      <w:r>
        <w:rPr>
          <w:rFonts w:hint="eastAsia" w:ascii="仿宋" w:hAnsi="仿宋" w:eastAsia="仿宋" w:cs="仿宋"/>
          <w:sz w:val="32"/>
          <w:szCs w:val="32"/>
        </w:rPr>
        <w:t>象牙山景区旅游路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白鹭洲景区旅游路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和七鼎龙潭寺景区旅游路。建设内容包括</w:t>
      </w:r>
      <w:r>
        <w:rPr>
          <w:rFonts w:hint="eastAsia" w:ascii="仿宋" w:hAnsi="仿宋" w:eastAsia="仿宋" w:cs="黑体"/>
          <w:sz w:val="32"/>
          <w:szCs w:val="32"/>
        </w:rPr>
        <w:t>路面维修改造工程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sz w:val="32"/>
          <w:szCs w:val="32"/>
        </w:rPr>
        <w:t>环境卫生</w:t>
      </w: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整治工程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sz w:val="32"/>
          <w:szCs w:val="32"/>
        </w:rPr>
        <w:t>绿化美化建设工程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sz w:val="32"/>
          <w:szCs w:val="32"/>
        </w:rPr>
        <w:t>旅游标志设置工程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sz w:val="32"/>
          <w:szCs w:val="32"/>
        </w:rPr>
        <w:t>马路市场迁移工程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重点节点打造工程等。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为确保旅游路建设工作顺利推进并形成长效管理机制，成立由市政府主要领导亲自挂帅的</w:t>
      </w:r>
      <w:r>
        <w:rPr>
          <w:rFonts w:hint="eastAsia" w:ascii="仿宋" w:hAnsi="仿宋" w:eastAsia="仿宋" w:cs="仿宋"/>
          <w:sz w:val="32"/>
          <w:szCs w:val="32"/>
        </w:rPr>
        <w:t>开原市旅游路建设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，成员单位包括</w:t>
      </w:r>
      <w:r>
        <w:rPr>
          <w:rFonts w:hint="eastAsia" w:ascii="仿宋" w:hAnsi="仿宋" w:eastAsia="仿宋" w:cs="仿宋"/>
          <w:sz w:val="32"/>
          <w:szCs w:val="32"/>
        </w:rPr>
        <w:t>文旅广局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自然资源局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住建局、</w:t>
      </w:r>
      <w:r>
        <w:rPr>
          <w:rFonts w:hint="eastAsia" w:ascii="仿宋" w:hAnsi="仿宋" w:eastAsia="仿宋" w:cs="仿宋"/>
          <w:sz w:val="32"/>
          <w:szCs w:val="32"/>
        </w:rPr>
        <w:t>公安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、旅游路沿途各乡镇（街道）和主要景区景点。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TRiNmI4YmM5ZThjYTM1MDY0MTk3YmZlOTE5NTkifQ=="/>
  </w:docVars>
  <w:rsids>
    <w:rsidRoot w:val="00000000"/>
    <w:rsid w:val="08260ED3"/>
    <w:rsid w:val="14733F9D"/>
    <w:rsid w:val="19BE5CBA"/>
    <w:rsid w:val="23D5466C"/>
    <w:rsid w:val="24F9229C"/>
    <w:rsid w:val="2F8B61E7"/>
    <w:rsid w:val="35F470F6"/>
    <w:rsid w:val="383A69FC"/>
    <w:rsid w:val="3A211C22"/>
    <w:rsid w:val="430171C7"/>
    <w:rsid w:val="49183946"/>
    <w:rsid w:val="4EBB3F9B"/>
    <w:rsid w:val="65BF216B"/>
    <w:rsid w:val="672E57FA"/>
    <w:rsid w:val="7C7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585</Characters>
  <Lines>0</Lines>
  <Paragraphs>0</Paragraphs>
  <TotalTime>3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2022-06-23T08:09:00Z</dcterms:created>
  <dc:creator>Administrator</dc:creator>
  <cp:lastModifiedBy>收获金秋</cp:lastModifiedBy>
  <dcterms:modified xsi:type="dcterms:W3CDTF">2023-06-05T04:04:59Z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9B42F086CF7849A2B11B54AF59EAB5DD_13</vt:lpwstr>
  </property>
</Properties>
</file>