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6573164" w14:textId="77777777" w:rsidR="0081544F" w:rsidRDefault="0081544F" w:rsidP="00921D23">
      <w:pPr>
        <w:jc w:val="center"/>
        <w:rPr>
          <w:rFonts w:ascii="黑体" w:eastAsia="黑体" w:hAnsi="宋体" w:hint="eastAsia"/>
          <w:b/>
          <w:bCs/>
          <w:color w:val="FF0000"/>
          <w:sz w:val="44"/>
          <w:szCs w:val="44"/>
        </w:rPr>
      </w:pPr>
      <w:bookmarkStart w:id="0" w:name="_Toc138493216"/>
    </w:p>
    <w:p w14:paraId="4A0E8F29" w14:textId="77777777" w:rsidR="00F517B9" w:rsidRDefault="00F517B9" w:rsidP="00921D23">
      <w:pPr>
        <w:jc w:val="center"/>
        <w:rPr>
          <w:rFonts w:ascii="黑体" w:eastAsia="黑体" w:hAnsi="宋体"/>
          <w:b/>
          <w:bCs/>
          <w:color w:val="FF0000"/>
          <w:sz w:val="44"/>
          <w:szCs w:val="44"/>
        </w:rPr>
      </w:pPr>
    </w:p>
    <w:p w14:paraId="2B96FCD3" w14:textId="77777777" w:rsidR="0081544F" w:rsidRPr="0010676E" w:rsidRDefault="008E5B41" w:rsidP="00921D23">
      <w:pPr>
        <w:jc w:val="center"/>
        <w:rPr>
          <w:rFonts w:eastAsia="黑体"/>
          <w:b/>
          <w:bCs/>
          <w:sz w:val="72"/>
        </w:rPr>
      </w:pPr>
      <w:r>
        <w:rPr>
          <w:rFonts w:ascii="黑体" w:eastAsia="黑体" w:hAnsi="宋体" w:hint="eastAsia"/>
          <w:b/>
          <w:bCs/>
          <w:sz w:val="84"/>
        </w:rPr>
        <w:t>开原市庆云堡镇</w:t>
      </w:r>
      <w:r w:rsidR="0081544F">
        <w:rPr>
          <w:rFonts w:ascii="黑体" w:eastAsia="黑体" w:hAnsi="宋体" w:hint="eastAsia"/>
          <w:b/>
          <w:bCs/>
          <w:sz w:val="84"/>
        </w:rPr>
        <w:t>总体规划</w:t>
      </w:r>
      <w:bookmarkStart w:id="1" w:name="_Toc365631606"/>
      <w:r>
        <w:rPr>
          <w:rFonts w:ascii="黑体" w:eastAsia="黑体" w:hAnsi="宋体" w:hint="eastAsia"/>
          <w:b/>
          <w:bCs/>
          <w:sz w:val="84"/>
        </w:rPr>
        <w:t>修编</w:t>
      </w:r>
      <w:r w:rsidR="0081544F" w:rsidRPr="0010676E">
        <w:rPr>
          <w:rFonts w:eastAsia="黑体" w:hint="eastAsia"/>
          <w:b/>
          <w:bCs/>
          <w:sz w:val="72"/>
        </w:rPr>
        <w:t>（</w:t>
      </w:r>
      <w:r w:rsidR="0081544F" w:rsidRPr="0010676E">
        <w:rPr>
          <w:rFonts w:eastAsia="黑体" w:hint="eastAsia"/>
          <w:b/>
          <w:bCs/>
          <w:sz w:val="72"/>
        </w:rPr>
        <w:t>201</w:t>
      </w:r>
      <w:r>
        <w:rPr>
          <w:rFonts w:eastAsia="黑体"/>
          <w:b/>
          <w:bCs/>
          <w:sz w:val="72"/>
        </w:rPr>
        <w:t>8</w:t>
      </w:r>
      <w:r w:rsidR="0081544F" w:rsidRPr="0010676E">
        <w:rPr>
          <w:rFonts w:eastAsia="黑体" w:hint="eastAsia"/>
          <w:b/>
          <w:bCs/>
          <w:sz w:val="72"/>
        </w:rPr>
        <w:t>—</w:t>
      </w:r>
      <w:r w:rsidR="0081544F" w:rsidRPr="0010676E">
        <w:rPr>
          <w:rFonts w:eastAsia="黑体" w:hint="eastAsia"/>
          <w:b/>
          <w:bCs/>
          <w:sz w:val="72"/>
        </w:rPr>
        <w:t>203</w:t>
      </w:r>
      <w:r>
        <w:rPr>
          <w:rFonts w:eastAsia="黑体"/>
          <w:b/>
          <w:bCs/>
          <w:sz w:val="72"/>
        </w:rPr>
        <w:t>5</w:t>
      </w:r>
      <w:r w:rsidR="0081544F" w:rsidRPr="0010676E">
        <w:rPr>
          <w:rFonts w:eastAsia="黑体" w:hint="eastAsia"/>
          <w:b/>
          <w:bCs/>
          <w:sz w:val="72"/>
        </w:rPr>
        <w:t>）</w:t>
      </w:r>
      <w:bookmarkEnd w:id="1"/>
    </w:p>
    <w:p w14:paraId="5A6DF7D4" w14:textId="77777777" w:rsidR="0081544F" w:rsidRPr="0036311F" w:rsidRDefault="0081544F" w:rsidP="00921D23">
      <w:pPr>
        <w:rPr>
          <w:rFonts w:eastAsia="黑体"/>
          <w:b/>
          <w:bCs/>
          <w:sz w:val="72"/>
        </w:rPr>
      </w:pPr>
    </w:p>
    <w:p w14:paraId="47C95D4D" w14:textId="77777777" w:rsidR="0081544F" w:rsidRDefault="0081544F" w:rsidP="00921D23">
      <w:pPr>
        <w:jc w:val="center"/>
        <w:rPr>
          <w:rFonts w:eastAsia="黑体"/>
          <w:b/>
          <w:bCs/>
          <w:sz w:val="72"/>
        </w:rPr>
      </w:pPr>
      <w:r>
        <w:rPr>
          <w:rFonts w:eastAsia="黑体" w:hint="eastAsia"/>
          <w:b/>
          <w:bCs/>
          <w:sz w:val="72"/>
        </w:rPr>
        <w:t>说明书</w:t>
      </w:r>
    </w:p>
    <w:p w14:paraId="130D3249" w14:textId="77777777" w:rsidR="0081544F" w:rsidRDefault="0081544F" w:rsidP="00921D23">
      <w:pPr>
        <w:jc w:val="center"/>
        <w:rPr>
          <w:rFonts w:eastAsia="黑体"/>
          <w:b/>
          <w:bCs/>
          <w:sz w:val="52"/>
        </w:rPr>
      </w:pPr>
    </w:p>
    <w:p w14:paraId="7C4ECFCA" w14:textId="77777777" w:rsidR="0081544F" w:rsidRDefault="0081544F" w:rsidP="00921D23">
      <w:pPr>
        <w:jc w:val="center"/>
        <w:rPr>
          <w:rFonts w:eastAsia="黑体"/>
          <w:b/>
          <w:bCs/>
          <w:sz w:val="52"/>
        </w:rPr>
      </w:pPr>
    </w:p>
    <w:p w14:paraId="76867E34" w14:textId="77777777" w:rsidR="0081544F" w:rsidRDefault="0081544F" w:rsidP="00921D23">
      <w:pPr>
        <w:jc w:val="center"/>
        <w:rPr>
          <w:rFonts w:ascii="黑体" w:eastAsia="黑体" w:hAnsi="华文中宋"/>
          <w:b/>
          <w:bCs/>
          <w:sz w:val="44"/>
          <w:szCs w:val="32"/>
        </w:rPr>
      </w:pPr>
    </w:p>
    <w:p w14:paraId="20A47A9E" w14:textId="77777777" w:rsidR="0081544F" w:rsidRDefault="0081544F" w:rsidP="00921D23">
      <w:pPr>
        <w:jc w:val="center"/>
        <w:rPr>
          <w:rFonts w:ascii="黑体" w:eastAsia="黑体" w:hAnsi="华文中宋"/>
          <w:b/>
          <w:bCs/>
          <w:sz w:val="44"/>
          <w:szCs w:val="32"/>
        </w:rPr>
      </w:pPr>
    </w:p>
    <w:p w14:paraId="6100BE43" w14:textId="77777777" w:rsidR="00792FD0" w:rsidRDefault="00792FD0" w:rsidP="00921D23">
      <w:pPr>
        <w:jc w:val="center"/>
        <w:rPr>
          <w:rFonts w:ascii="黑体" w:eastAsia="黑体" w:hAnsi="华文中宋"/>
          <w:b/>
          <w:bCs/>
          <w:sz w:val="44"/>
          <w:szCs w:val="32"/>
        </w:rPr>
      </w:pPr>
    </w:p>
    <w:p w14:paraId="748FF963" w14:textId="77777777" w:rsidR="00792FD0" w:rsidRDefault="00792FD0" w:rsidP="00921D23">
      <w:pPr>
        <w:jc w:val="center"/>
        <w:rPr>
          <w:rFonts w:ascii="黑体" w:eastAsia="黑体" w:hAnsi="华文中宋"/>
          <w:b/>
          <w:bCs/>
          <w:sz w:val="44"/>
          <w:szCs w:val="32"/>
        </w:rPr>
      </w:pPr>
    </w:p>
    <w:p w14:paraId="525F3E21" w14:textId="77777777" w:rsidR="00792FD0" w:rsidRDefault="00792FD0" w:rsidP="00921D23">
      <w:pPr>
        <w:jc w:val="center"/>
        <w:rPr>
          <w:rFonts w:ascii="黑体" w:eastAsia="黑体" w:hAnsi="华文中宋"/>
          <w:b/>
          <w:bCs/>
          <w:sz w:val="44"/>
          <w:szCs w:val="32"/>
        </w:rPr>
      </w:pPr>
    </w:p>
    <w:p w14:paraId="2ADF58DF" w14:textId="77777777" w:rsidR="00792FD0" w:rsidRDefault="00792FD0" w:rsidP="00921D23">
      <w:pPr>
        <w:jc w:val="center"/>
        <w:rPr>
          <w:rFonts w:ascii="黑体" w:eastAsia="黑体" w:hAnsi="华文中宋"/>
          <w:b/>
          <w:bCs/>
          <w:sz w:val="44"/>
          <w:szCs w:val="32"/>
        </w:rPr>
      </w:pPr>
    </w:p>
    <w:p w14:paraId="55613788" w14:textId="77777777" w:rsidR="00792FD0" w:rsidRPr="00792FD0" w:rsidRDefault="00792FD0" w:rsidP="00921D23">
      <w:pPr>
        <w:jc w:val="center"/>
        <w:rPr>
          <w:rFonts w:ascii="黑体" w:eastAsia="黑体" w:hAnsi="华文中宋"/>
          <w:b/>
          <w:bCs/>
          <w:sz w:val="44"/>
          <w:szCs w:val="32"/>
        </w:rPr>
      </w:pPr>
    </w:p>
    <w:p w14:paraId="0D9C320D" w14:textId="77777777" w:rsidR="0081544F" w:rsidRDefault="008E5B41" w:rsidP="00921D23">
      <w:pPr>
        <w:jc w:val="center"/>
        <w:rPr>
          <w:rFonts w:ascii="黑体" w:eastAsia="黑体" w:hAnsi="华文中宋"/>
          <w:bCs/>
          <w:sz w:val="44"/>
          <w:szCs w:val="44"/>
        </w:rPr>
      </w:pPr>
      <w:bookmarkStart w:id="2" w:name="_Toc146599580"/>
      <w:bookmarkStart w:id="3" w:name="_Toc146608872"/>
      <w:bookmarkEnd w:id="0"/>
      <w:r>
        <w:rPr>
          <w:rFonts w:ascii="黑体" w:eastAsia="黑体" w:hAnsi="华文中宋" w:hint="eastAsia"/>
          <w:bCs/>
          <w:sz w:val="44"/>
          <w:szCs w:val="44"/>
        </w:rPr>
        <w:t>庆云堡镇</w:t>
      </w:r>
      <w:r w:rsidR="0090010B">
        <w:rPr>
          <w:rFonts w:ascii="黑体" w:eastAsia="黑体" w:hAnsi="华文中宋" w:hint="eastAsia"/>
          <w:bCs/>
          <w:sz w:val="44"/>
          <w:szCs w:val="44"/>
        </w:rPr>
        <w:t>人民政府</w:t>
      </w:r>
    </w:p>
    <w:p w14:paraId="3C38E7CD" w14:textId="77777777" w:rsidR="0081544F" w:rsidRDefault="008E5B41" w:rsidP="00921D23">
      <w:pPr>
        <w:jc w:val="center"/>
        <w:rPr>
          <w:rFonts w:ascii="黑体" w:eastAsia="黑体" w:hAnsi="华文中宋"/>
          <w:bCs/>
          <w:sz w:val="44"/>
          <w:szCs w:val="44"/>
        </w:rPr>
      </w:pPr>
      <w:r>
        <w:rPr>
          <w:rFonts w:ascii="黑体" w:eastAsia="黑体" w:hAnsi="华文中宋" w:hint="eastAsia"/>
          <w:bCs/>
          <w:sz w:val="44"/>
          <w:szCs w:val="44"/>
        </w:rPr>
        <w:t>华诚博远工程技术集团有限公司</w:t>
      </w:r>
    </w:p>
    <w:p w14:paraId="6E217D76" w14:textId="77777777" w:rsidR="0081544F" w:rsidRPr="00704809" w:rsidRDefault="0081544F" w:rsidP="00921D23">
      <w:pPr>
        <w:jc w:val="center"/>
        <w:rPr>
          <w:rFonts w:ascii="黑体" w:eastAsia="黑体"/>
          <w:bCs/>
          <w:sz w:val="44"/>
          <w:szCs w:val="44"/>
        </w:rPr>
      </w:pPr>
      <w:r w:rsidRPr="00704809">
        <w:rPr>
          <w:rFonts w:ascii="黑体" w:eastAsia="黑体" w:hint="eastAsia"/>
          <w:bCs/>
          <w:sz w:val="44"/>
          <w:szCs w:val="44"/>
        </w:rPr>
        <w:t>二〇一</w:t>
      </w:r>
      <w:r w:rsidR="008E5B41">
        <w:rPr>
          <w:rFonts w:ascii="黑体" w:eastAsia="黑体" w:hint="eastAsia"/>
          <w:bCs/>
          <w:sz w:val="44"/>
          <w:szCs w:val="44"/>
        </w:rPr>
        <w:t>八</w:t>
      </w:r>
      <w:r w:rsidRPr="00704809">
        <w:rPr>
          <w:rFonts w:ascii="黑体" w:eastAsia="黑体" w:hint="eastAsia"/>
          <w:bCs/>
          <w:sz w:val="44"/>
          <w:szCs w:val="44"/>
        </w:rPr>
        <w:t>年</w:t>
      </w:r>
      <w:r w:rsidR="009F63C5">
        <w:rPr>
          <w:rFonts w:ascii="黑体" w:eastAsia="黑体" w:hint="eastAsia"/>
          <w:bCs/>
          <w:sz w:val="44"/>
          <w:szCs w:val="44"/>
        </w:rPr>
        <w:t>十二</w:t>
      </w:r>
      <w:r w:rsidRPr="00704809">
        <w:rPr>
          <w:rFonts w:ascii="黑体" w:eastAsia="黑体" w:hint="eastAsia"/>
          <w:bCs/>
          <w:sz w:val="44"/>
          <w:szCs w:val="44"/>
        </w:rPr>
        <w:t>月</w:t>
      </w:r>
    </w:p>
    <w:p w14:paraId="15D6F77B" w14:textId="77777777" w:rsidR="003E0829" w:rsidRDefault="003E0829" w:rsidP="009472CC">
      <w:pPr>
        <w:rPr>
          <w:rFonts w:ascii="黑体" w:eastAsia="黑体"/>
          <w:color w:val="000000"/>
          <w:sz w:val="32"/>
          <w:szCs w:val="32"/>
        </w:rPr>
      </w:pPr>
    </w:p>
    <w:p w14:paraId="72E0D477" w14:textId="77777777" w:rsidR="0081544F" w:rsidRDefault="0081544F" w:rsidP="00921D23">
      <w:pPr>
        <w:jc w:val="center"/>
        <w:rPr>
          <w:rFonts w:ascii="黑体" w:eastAsia="黑体"/>
          <w:color w:val="000000"/>
          <w:sz w:val="32"/>
          <w:szCs w:val="32"/>
        </w:rPr>
      </w:pPr>
      <w:r>
        <w:rPr>
          <w:rFonts w:ascii="黑体" w:eastAsia="黑体" w:hint="eastAsia"/>
          <w:color w:val="000000"/>
          <w:sz w:val="32"/>
          <w:szCs w:val="32"/>
        </w:rPr>
        <w:lastRenderedPageBreak/>
        <w:t>目  录</w:t>
      </w:r>
    </w:p>
    <w:p w14:paraId="3643CE92" w14:textId="77777777" w:rsidR="0081544F" w:rsidRDefault="0081544F" w:rsidP="00921D23">
      <w:pPr>
        <w:pStyle w:val="TOC1"/>
        <w:spacing w:before="0" w:after="0"/>
        <w:rPr>
          <w:color w:val="000000"/>
          <w:sz w:val="32"/>
          <w:szCs w:val="32"/>
        </w:rPr>
        <w:sectPr w:rsidR="0081544F" w:rsidSect="003D59C4">
          <w:headerReference w:type="default" r:id="rId8"/>
          <w:type w:val="continuous"/>
          <w:pgSz w:w="23814" w:h="16840" w:orient="landscape"/>
          <w:pgMar w:top="1797" w:right="1440" w:bottom="1797" w:left="1440" w:header="851" w:footer="992" w:gutter="0"/>
          <w:pgNumType w:start="1"/>
          <w:cols w:space="720"/>
          <w:titlePg/>
          <w:docGrid w:type="lines" w:linePitch="326"/>
        </w:sectPr>
      </w:pPr>
    </w:p>
    <w:p w14:paraId="4CD5F9AC" w14:textId="382608CA" w:rsidR="00FA2227" w:rsidRDefault="00E97768">
      <w:pPr>
        <w:pStyle w:val="TOC1"/>
        <w:rPr>
          <w:rFonts w:asciiTheme="minorHAnsi" w:eastAsiaTheme="minorEastAsia" w:hAnsiTheme="minorHAnsi" w:cstheme="minorBidi"/>
          <w:bCs w:val="0"/>
          <w:caps w:val="0"/>
          <w:noProof/>
          <w:sz w:val="21"/>
          <w:szCs w:val="22"/>
        </w:rPr>
      </w:pPr>
      <w:r>
        <w:rPr>
          <w:color w:val="000000"/>
          <w:sz w:val="32"/>
          <w:szCs w:val="32"/>
        </w:rPr>
        <w:fldChar w:fldCharType="begin"/>
      </w:r>
      <w:r w:rsidR="0008315B">
        <w:rPr>
          <w:color w:val="000000"/>
          <w:sz w:val="32"/>
          <w:szCs w:val="32"/>
        </w:rPr>
        <w:instrText xml:space="preserve"> TOC \o "1-2" \h \z \u </w:instrText>
      </w:r>
      <w:r>
        <w:rPr>
          <w:color w:val="000000"/>
          <w:sz w:val="32"/>
          <w:szCs w:val="32"/>
        </w:rPr>
        <w:fldChar w:fldCharType="separate"/>
      </w:r>
      <w:hyperlink w:anchor="_Toc532499563" w:history="1">
        <w:r w:rsidR="00FA2227" w:rsidRPr="008861E7">
          <w:rPr>
            <w:rStyle w:val="a7"/>
            <w:noProof/>
          </w:rPr>
          <w:t>第一章 现状概况</w:t>
        </w:r>
        <w:r w:rsidR="00FA2227">
          <w:rPr>
            <w:noProof/>
            <w:webHidden/>
          </w:rPr>
          <w:tab/>
        </w:r>
        <w:r w:rsidR="00FA2227">
          <w:rPr>
            <w:noProof/>
            <w:webHidden/>
          </w:rPr>
          <w:fldChar w:fldCharType="begin"/>
        </w:r>
        <w:r w:rsidR="00FA2227">
          <w:rPr>
            <w:noProof/>
            <w:webHidden/>
          </w:rPr>
          <w:instrText xml:space="preserve"> PAGEREF _Toc532499563 \h </w:instrText>
        </w:r>
        <w:r w:rsidR="00FA2227">
          <w:rPr>
            <w:noProof/>
            <w:webHidden/>
          </w:rPr>
        </w:r>
        <w:r w:rsidR="00FA2227">
          <w:rPr>
            <w:noProof/>
            <w:webHidden/>
          </w:rPr>
          <w:fldChar w:fldCharType="separate"/>
        </w:r>
        <w:r w:rsidR="00FA2227">
          <w:rPr>
            <w:noProof/>
            <w:webHidden/>
          </w:rPr>
          <w:t>1</w:t>
        </w:r>
        <w:r w:rsidR="00FA2227">
          <w:rPr>
            <w:noProof/>
            <w:webHidden/>
          </w:rPr>
          <w:fldChar w:fldCharType="end"/>
        </w:r>
      </w:hyperlink>
    </w:p>
    <w:p w14:paraId="47D8127A" w14:textId="32D7FDE2" w:rsidR="00FA2227" w:rsidRDefault="00FA2227">
      <w:pPr>
        <w:pStyle w:val="TOC2"/>
        <w:rPr>
          <w:rFonts w:asciiTheme="minorHAnsi" w:eastAsiaTheme="minorEastAsia" w:hAnsiTheme="minorHAnsi" w:cstheme="minorBidi"/>
          <w:smallCaps w:val="0"/>
          <w:noProof/>
          <w:sz w:val="21"/>
          <w:szCs w:val="22"/>
        </w:rPr>
      </w:pPr>
      <w:hyperlink w:anchor="_Toc532499564" w:history="1">
        <w:r w:rsidRPr="008861E7">
          <w:rPr>
            <w:rStyle w:val="a7"/>
            <w:noProof/>
          </w:rPr>
          <w:t>一、地理位置</w:t>
        </w:r>
        <w:r>
          <w:rPr>
            <w:noProof/>
            <w:webHidden/>
          </w:rPr>
          <w:tab/>
        </w:r>
        <w:r>
          <w:rPr>
            <w:noProof/>
            <w:webHidden/>
          </w:rPr>
          <w:fldChar w:fldCharType="begin"/>
        </w:r>
        <w:r>
          <w:rPr>
            <w:noProof/>
            <w:webHidden/>
          </w:rPr>
          <w:instrText xml:space="preserve"> PAGEREF _Toc532499564 \h </w:instrText>
        </w:r>
        <w:r>
          <w:rPr>
            <w:noProof/>
            <w:webHidden/>
          </w:rPr>
        </w:r>
        <w:r>
          <w:rPr>
            <w:noProof/>
            <w:webHidden/>
          </w:rPr>
          <w:fldChar w:fldCharType="separate"/>
        </w:r>
        <w:r>
          <w:rPr>
            <w:noProof/>
            <w:webHidden/>
          </w:rPr>
          <w:t>1</w:t>
        </w:r>
        <w:r>
          <w:rPr>
            <w:noProof/>
            <w:webHidden/>
          </w:rPr>
          <w:fldChar w:fldCharType="end"/>
        </w:r>
      </w:hyperlink>
    </w:p>
    <w:p w14:paraId="4749A7BD" w14:textId="660B06F0" w:rsidR="00FA2227" w:rsidRDefault="00FA2227">
      <w:pPr>
        <w:pStyle w:val="TOC2"/>
        <w:rPr>
          <w:rFonts w:asciiTheme="minorHAnsi" w:eastAsiaTheme="minorEastAsia" w:hAnsiTheme="minorHAnsi" w:cstheme="minorBidi"/>
          <w:smallCaps w:val="0"/>
          <w:noProof/>
          <w:sz w:val="21"/>
          <w:szCs w:val="22"/>
        </w:rPr>
      </w:pPr>
      <w:hyperlink w:anchor="_Toc532499565" w:history="1">
        <w:r w:rsidRPr="008861E7">
          <w:rPr>
            <w:rStyle w:val="a7"/>
            <w:noProof/>
          </w:rPr>
          <w:t>二、自然条件</w:t>
        </w:r>
        <w:r>
          <w:rPr>
            <w:noProof/>
            <w:webHidden/>
          </w:rPr>
          <w:tab/>
        </w:r>
        <w:r>
          <w:rPr>
            <w:noProof/>
            <w:webHidden/>
          </w:rPr>
          <w:fldChar w:fldCharType="begin"/>
        </w:r>
        <w:r>
          <w:rPr>
            <w:noProof/>
            <w:webHidden/>
          </w:rPr>
          <w:instrText xml:space="preserve"> PAGEREF _Toc532499565 \h </w:instrText>
        </w:r>
        <w:r>
          <w:rPr>
            <w:noProof/>
            <w:webHidden/>
          </w:rPr>
        </w:r>
        <w:r>
          <w:rPr>
            <w:noProof/>
            <w:webHidden/>
          </w:rPr>
          <w:fldChar w:fldCharType="separate"/>
        </w:r>
        <w:r>
          <w:rPr>
            <w:noProof/>
            <w:webHidden/>
          </w:rPr>
          <w:t>1</w:t>
        </w:r>
        <w:r>
          <w:rPr>
            <w:noProof/>
            <w:webHidden/>
          </w:rPr>
          <w:fldChar w:fldCharType="end"/>
        </w:r>
      </w:hyperlink>
    </w:p>
    <w:p w14:paraId="6FB4DA32" w14:textId="110FEC74" w:rsidR="00FA2227" w:rsidRDefault="00FA2227">
      <w:pPr>
        <w:pStyle w:val="TOC2"/>
        <w:rPr>
          <w:rFonts w:asciiTheme="minorHAnsi" w:eastAsiaTheme="minorEastAsia" w:hAnsiTheme="minorHAnsi" w:cstheme="minorBidi"/>
          <w:smallCaps w:val="0"/>
          <w:noProof/>
          <w:sz w:val="21"/>
          <w:szCs w:val="22"/>
        </w:rPr>
      </w:pPr>
      <w:hyperlink w:anchor="_Toc532499566" w:history="1">
        <w:r w:rsidRPr="008861E7">
          <w:rPr>
            <w:rStyle w:val="a7"/>
            <w:noProof/>
          </w:rPr>
          <w:t>三、资源条件</w:t>
        </w:r>
        <w:r>
          <w:rPr>
            <w:noProof/>
            <w:webHidden/>
          </w:rPr>
          <w:tab/>
        </w:r>
        <w:r>
          <w:rPr>
            <w:noProof/>
            <w:webHidden/>
          </w:rPr>
          <w:fldChar w:fldCharType="begin"/>
        </w:r>
        <w:r>
          <w:rPr>
            <w:noProof/>
            <w:webHidden/>
          </w:rPr>
          <w:instrText xml:space="preserve"> PAGEREF _Toc532499566 \h </w:instrText>
        </w:r>
        <w:r>
          <w:rPr>
            <w:noProof/>
            <w:webHidden/>
          </w:rPr>
        </w:r>
        <w:r>
          <w:rPr>
            <w:noProof/>
            <w:webHidden/>
          </w:rPr>
          <w:fldChar w:fldCharType="separate"/>
        </w:r>
        <w:r>
          <w:rPr>
            <w:noProof/>
            <w:webHidden/>
          </w:rPr>
          <w:t>1</w:t>
        </w:r>
        <w:r>
          <w:rPr>
            <w:noProof/>
            <w:webHidden/>
          </w:rPr>
          <w:fldChar w:fldCharType="end"/>
        </w:r>
      </w:hyperlink>
    </w:p>
    <w:p w14:paraId="08239685" w14:textId="00E24400" w:rsidR="00FA2227" w:rsidRDefault="00FA2227">
      <w:pPr>
        <w:pStyle w:val="TOC2"/>
        <w:rPr>
          <w:rFonts w:asciiTheme="minorHAnsi" w:eastAsiaTheme="minorEastAsia" w:hAnsiTheme="minorHAnsi" w:cstheme="minorBidi"/>
          <w:smallCaps w:val="0"/>
          <w:noProof/>
          <w:sz w:val="21"/>
          <w:szCs w:val="22"/>
        </w:rPr>
      </w:pPr>
      <w:hyperlink w:anchor="_Toc532499567" w:history="1">
        <w:r w:rsidRPr="008861E7">
          <w:rPr>
            <w:rStyle w:val="a7"/>
            <w:noProof/>
          </w:rPr>
          <w:t>四、社会经济发展</w:t>
        </w:r>
        <w:r>
          <w:rPr>
            <w:noProof/>
            <w:webHidden/>
          </w:rPr>
          <w:tab/>
        </w:r>
        <w:r>
          <w:rPr>
            <w:noProof/>
            <w:webHidden/>
          </w:rPr>
          <w:fldChar w:fldCharType="begin"/>
        </w:r>
        <w:r>
          <w:rPr>
            <w:noProof/>
            <w:webHidden/>
          </w:rPr>
          <w:instrText xml:space="preserve"> PAGEREF _Toc532499567 \h </w:instrText>
        </w:r>
        <w:r>
          <w:rPr>
            <w:noProof/>
            <w:webHidden/>
          </w:rPr>
        </w:r>
        <w:r>
          <w:rPr>
            <w:noProof/>
            <w:webHidden/>
          </w:rPr>
          <w:fldChar w:fldCharType="separate"/>
        </w:r>
        <w:r>
          <w:rPr>
            <w:noProof/>
            <w:webHidden/>
          </w:rPr>
          <w:t>1</w:t>
        </w:r>
        <w:r>
          <w:rPr>
            <w:noProof/>
            <w:webHidden/>
          </w:rPr>
          <w:fldChar w:fldCharType="end"/>
        </w:r>
      </w:hyperlink>
    </w:p>
    <w:p w14:paraId="58522496" w14:textId="4D589790" w:rsidR="00FA2227" w:rsidRDefault="00FA2227">
      <w:pPr>
        <w:pStyle w:val="TOC2"/>
        <w:rPr>
          <w:rFonts w:asciiTheme="minorHAnsi" w:eastAsiaTheme="minorEastAsia" w:hAnsiTheme="minorHAnsi" w:cstheme="minorBidi"/>
          <w:smallCaps w:val="0"/>
          <w:noProof/>
          <w:sz w:val="21"/>
          <w:szCs w:val="22"/>
        </w:rPr>
      </w:pPr>
      <w:hyperlink w:anchor="_Toc532499568" w:history="1">
        <w:r w:rsidRPr="008861E7">
          <w:rPr>
            <w:rStyle w:val="a7"/>
            <w:noProof/>
          </w:rPr>
          <w:t>五、历史沿革</w:t>
        </w:r>
        <w:r>
          <w:rPr>
            <w:noProof/>
            <w:webHidden/>
          </w:rPr>
          <w:tab/>
        </w:r>
        <w:r>
          <w:rPr>
            <w:noProof/>
            <w:webHidden/>
          </w:rPr>
          <w:fldChar w:fldCharType="begin"/>
        </w:r>
        <w:r>
          <w:rPr>
            <w:noProof/>
            <w:webHidden/>
          </w:rPr>
          <w:instrText xml:space="preserve"> PAGEREF _Toc532499568 \h </w:instrText>
        </w:r>
        <w:r>
          <w:rPr>
            <w:noProof/>
            <w:webHidden/>
          </w:rPr>
        </w:r>
        <w:r>
          <w:rPr>
            <w:noProof/>
            <w:webHidden/>
          </w:rPr>
          <w:fldChar w:fldCharType="separate"/>
        </w:r>
        <w:r>
          <w:rPr>
            <w:noProof/>
            <w:webHidden/>
          </w:rPr>
          <w:t>2</w:t>
        </w:r>
        <w:r>
          <w:rPr>
            <w:noProof/>
            <w:webHidden/>
          </w:rPr>
          <w:fldChar w:fldCharType="end"/>
        </w:r>
      </w:hyperlink>
    </w:p>
    <w:p w14:paraId="62527824" w14:textId="11AEBCC7" w:rsidR="00FA2227" w:rsidRDefault="00FA2227">
      <w:pPr>
        <w:pStyle w:val="TOC1"/>
        <w:rPr>
          <w:rFonts w:asciiTheme="minorHAnsi" w:eastAsiaTheme="minorEastAsia" w:hAnsiTheme="minorHAnsi" w:cstheme="minorBidi"/>
          <w:bCs w:val="0"/>
          <w:caps w:val="0"/>
          <w:noProof/>
          <w:sz w:val="21"/>
          <w:szCs w:val="22"/>
        </w:rPr>
      </w:pPr>
      <w:hyperlink w:anchor="_Toc532499569" w:history="1">
        <w:r w:rsidRPr="008861E7">
          <w:rPr>
            <w:rStyle w:val="a7"/>
            <w:noProof/>
          </w:rPr>
          <w:t>第二章 规划总则</w:t>
        </w:r>
        <w:r>
          <w:rPr>
            <w:noProof/>
            <w:webHidden/>
          </w:rPr>
          <w:tab/>
        </w:r>
        <w:r>
          <w:rPr>
            <w:noProof/>
            <w:webHidden/>
          </w:rPr>
          <w:fldChar w:fldCharType="begin"/>
        </w:r>
        <w:r>
          <w:rPr>
            <w:noProof/>
            <w:webHidden/>
          </w:rPr>
          <w:instrText xml:space="preserve"> PAGEREF _Toc532499569 \h </w:instrText>
        </w:r>
        <w:r>
          <w:rPr>
            <w:noProof/>
            <w:webHidden/>
          </w:rPr>
        </w:r>
        <w:r>
          <w:rPr>
            <w:noProof/>
            <w:webHidden/>
          </w:rPr>
          <w:fldChar w:fldCharType="separate"/>
        </w:r>
        <w:r>
          <w:rPr>
            <w:noProof/>
            <w:webHidden/>
          </w:rPr>
          <w:t>2</w:t>
        </w:r>
        <w:r>
          <w:rPr>
            <w:noProof/>
            <w:webHidden/>
          </w:rPr>
          <w:fldChar w:fldCharType="end"/>
        </w:r>
      </w:hyperlink>
    </w:p>
    <w:p w14:paraId="10D7DB44" w14:textId="77FDA365" w:rsidR="00FA2227" w:rsidRDefault="00FA2227">
      <w:pPr>
        <w:pStyle w:val="TOC2"/>
        <w:rPr>
          <w:rFonts w:asciiTheme="minorHAnsi" w:eastAsiaTheme="minorEastAsia" w:hAnsiTheme="minorHAnsi" w:cstheme="minorBidi"/>
          <w:smallCaps w:val="0"/>
          <w:noProof/>
          <w:sz w:val="21"/>
          <w:szCs w:val="22"/>
        </w:rPr>
      </w:pPr>
      <w:hyperlink w:anchor="_Toc532499570" w:history="1">
        <w:r w:rsidRPr="008861E7">
          <w:rPr>
            <w:rStyle w:val="a7"/>
            <w:noProof/>
          </w:rPr>
          <w:t>一、规划背景</w:t>
        </w:r>
        <w:r>
          <w:rPr>
            <w:noProof/>
            <w:webHidden/>
          </w:rPr>
          <w:tab/>
        </w:r>
        <w:r>
          <w:rPr>
            <w:noProof/>
            <w:webHidden/>
          </w:rPr>
          <w:fldChar w:fldCharType="begin"/>
        </w:r>
        <w:r>
          <w:rPr>
            <w:noProof/>
            <w:webHidden/>
          </w:rPr>
          <w:instrText xml:space="preserve"> PAGEREF _Toc532499570 \h </w:instrText>
        </w:r>
        <w:r>
          <w:rPr>
            <w:noProof/>
            <w:webHidden/>
          </w:rPr>
        </w:r>
        <w:r>
          <w:rPr>
            <w:noProof/>
            <w:webHidden/>
          </w:rPr>
          <w:fldChar w:fldCharType="separate"/>
        </w:r>
        <w:r>
          <w:rPr>
            <w:noProof/>
            <w:webHidden/>
          </w:rPr>
          <w:t>2</w:t>
        </w:r>
        <w:r>
          <w:rPr>
            <w:noProof/>
            <w:webHidden/>
          </w:rPr>
          <w:fldChar w:fldCharType="end"/>
        </w:r>
      </w:hyperlink>
    </w:p>
    <w:p w14:paraId="44037F8B" w14:textId="13A8DC94" w:rsidR="00FA2227" w:rsidRDefault="00FA2227">
      <w:pPr>
        <w:pStyle w:val="TOC2"/>
        <w:rPr>
          <w:rFonts w:asciiTheme="minorHAnsi" w:eastAsiaTheme="minorEastAsia" w:hAnsiTheme="minorHAnsi" w:cstheme="minorBidi"/>
          <w:smallCaps w:val="0"/>
          <w:noProof/>
          <w:sz w:val="21"/>
          <w:szCs w:val="22"/>
        </w:rPr>
      </w:pPr>
      <w:hyperlink w:anchor="_Toc532499571" w:history="1">
        <w:r w:rsidRPr="008861E7">
          <w:rPr>
            <w:rStyle w:val="a7"/>
            <w:noProof/>
          </w:rPr>
          <w:t>二、指导思想</w:t>
        </w:r>
        <w:r>
          <w:rPr>
            <w:noProof/>
            <w:webHidden/>
          </w:rPr>
          <w:tab/>
        </w:r>
        <w:r>
          <w:rPr>
            <w:noProof/>
            <w:webHidden/>
          </w:rPr>
          <w:fldChar w:fldCharType="begin"/>
        </w:r>
        <w:r>
          <w:rPr>
            <w:noProof/>
            <w:webHidden/>
          </w:rPr>
          <w:instrText xml:space="preserve"> PAGEREF _Toc532499571 \h </w:instrText>
        </w:r>
        <w:r>
          <w:rPr>
            <w:noProof/>
            <w:webHidden/>
          </w:rPr>
        </w:r>
        <w:r>
          <w:rPr>
            <w:noProof/>
            <w:webHidden/>
          </w:rPr>
          <w:fldChar w:fldCharType="separate"/>
        </w:r>
        <w:r>
          <w:rPr>
            <w:noProof/>
            <w:webHidden/>
          </w:rPr>
          <w:t>2</w:t>
        </w:r>
        <w:r>
          <w:rPr>
            <w:noProof/>
            <w:webHidden/>
          </w:rPr>
          <w:fldChar w:fldCharType="end"/>
        </w:r>
      </w:hyperlink>
    </w:p>
    <w:p w14:paraId="5540C80B" w14:textId="165F562E" w:rsidR="00FA2227" w:rsidRDefault="00FA2227">
      <w:pPr>
        <w:pStyle w:val="TOC2"/>
        <w:rPr>
          <w:rFonts w:asciiTheme="minorHAnsi" w:eastAsiaTheme="minorEastAsia" w:hAnsiTheme="minorHAnsi" w:cstheme="minorBidi"/>
          <w:smallCaps w:val="0"/>
          <w:noProof/>
          <w:sz w:val="21"/>
          <w:szCs w:val="22"/>
        </w:rPr>
      </w:pPr>
      <w:hyperlink w:anchor="_Toc532499572" w:history="1">
        <w:r w:rsidRPr="008861E7">
          <w:rPr>
            <w:rStyle w:val="a7"/>
            <w:noProof/>
          </w:rPr>
          <w:t>三、规划依据</w:t>
        </w:r>
        <w:r>
          <w:rPr>
            <w:noProof/>
            <w:webHidden/>
          </w:rPr>
          <w:tab/>
        </w:r>
        <w:r>
          <w:rPr>
            <w:noProof/>
            <w:webHidden/>
          </w:rPr>
          <w:fldChar w:fldCharType="begin"/>
        </w:r>
        <w:r>
          <w:rPr>
            <w:noProof/>
            <w:webHidden/>
          </w:rPr>
          <w:instrText xml:space="preserve"> PAGEREF _Toc532499572 \h </w:instrText>
        </w:r>
        <w:r>
          <w:rPr>
            <w:noProof/>
            <w:webHidden/>
          </w:rPr>
        </w:r>
        <w:r>
          <w:rPr>
            <w:noProof/>
            <w:webHidden/>
          </w:rPr>
          <w:fldChar w:fldCharType="separate"/>
        </w:r>
        <w:r>
          <w:rPr>
            <w:noProof/>
            <w:webHidden/>
          </w:rPr>
          <w:t>3</w:t>
        </w:r>
        <w:r>
          <w:rPr>
            <w:noProof/>
            <w:webHidden/>
          </w:rPr>
          <w:fldChar w:fldCharType="end"/>
        </w:r>
      </w:hyperlink>
    </w:p>
    <w:p w14:paraId="314731F4" w14:textId="1F9F6F6D" w:rsidR="00FA2227" w:rsidRDefault="00FA2227">
      <w:pPr>
        <w:pStyle w:val="TOC2"/>
        <w:rPr>
          <w:rFonts w:asciiTheme="minorHAnsi" w:eastAsiaTheme="minorEastAsia" w:hAnsiTheme="minorHAnsi" w:cstheme="minorBidi"/>
          <w:smallCaps w:val="0"/>
          <w:noProof/>
          <w:sz w:val="21"/>
          <w:szCs w:val="22"/>
        </w:rPr>
      </w:pPr>
      <w:hyperlink w:anchor="_Toc532499573" w:history="1">
        <w:r w:rsidRPr="008861E7">
          <w:rPr>
            <w:rStyle w:val="a7"/>
            <w:noProof/>
          </w:rPr>
          <w:t>四、规划原则</w:t>
        </w:r>
        <w:r>
          <w:rPr>
            <w:noProof/>
            <w:webHidden/>
          </w:rPr>
          <w:tab/>
        </w:r>
        <w:r>
          <w:rPr>
            <w:noProof/>
            <w:webHidden/>
          </w:rPr>
          <w:fldChar w:fldCharType="begin"/>
        </w:r>
        <w:r>
          <w:rPr>
            <w:noProof/>
            <w:webHidden/>
          </w:rPr>
          <w:instrText xml:space="preserve"> PAGEREF _Toc532499573 \h </w:instrText>
        </w:r>
        <w:r>
          <w:rPr>
            <w:noProof/>
            <w:webHidden/>
          </w:rPr>
        </w:r>
        <w:r>
          <w:rPr>
            <w:noProof/>
            <w:webHidden/>
          </w:rPr>
          <w:fldChar w:fldCharType="separate"/>
        </w:r>
        <w:r>
          <w:rPr>
            <w:noProof/>
            <w:webHidden/>
          </w:rPr>
          <w:t>3</w:t>
        </w:r>
        <w:r>
          <w:rPr>
            <w:noProof/>
            <w:webHidden/>
          </w:rPr>
          <w:fldChar w:fldCharType="end"/>
        </w:r>
      </w:hyperlink>
    </w:p>
    <w:p w14:paraId="13541CF5" w14:textId="789A4D4F" w:rsidR="00FA2227" w:rsidRDefault="00FA2227">
      <w:pPr>
        <w:pStyle w:val="TOC2"/>
        <w:rPr>
          <w:rFonts w:asciiTheme="minorHAnsi" w:eastAsiaTheme="minorEastAsia" w:hAnsiTheme="minorHAnsi" w:cstheme="minorBidi"/>
          <w:smallCaps w:val="0"/>
          <w:noProof/>
          <w:sz w:val="21"/>
          <w:szCs w:val="22"/>
        </w:rPr>
      </w:pPr>
      <w:hyperlink w:anchor="_Toc532499574" w:history="1">
        <w:r w:rsidRPr="008861E7">
          <w:rPr>
            <w:rStyle w:val="a7"/>
            <w:noProof/>
          </w:rPr>
          <w:t>五、规划期限</w:t>
        </w:r>
        <w:r>
          <w:rPr>
            <w:noProof/>
            <w:webHidden/>
          </w:rPr>
          <w:tab/>
        </w:r>
        <w:r>
          <w:rPr>
            <w:noProof/>
            <w:webHidden/>
          </w:rPr>
          <w:fldChar w:fldCharType="begin"/>
        </w:r>
        <w:r>
          <w:rPr>
            <w:noProof/>
            <w:webHidden/>
          </w:rPr>
          <w:instrText xml:space="preserve"> PAGEREF _Toc532499574 \h </w:instrText>
        </w:r>
        <w:r>
          <w:rPr>
            <w:noProof/>
            <w:webHidden/>
          </w:rPr>
        </w:r>
        <w:r>
          <w:rPr>
            <w:noProof/>
            <w:webHidden/>
          </w:rPr>
          <w:fldChar w:fldCharType="separate"/>
        </w:r>
        <w:r>
          <w:rPr>
            <w:noProof/>
            <w:webHidden/>
          </w:rPr>
          <w:t>4</w:t>
        </w:r>
        <w:r>
          <w:rPr>
            <w:noProof/>
            <w:webHidden/>
          </w:rPr>
          <w:fldChar w:fldCharType="end"/>
        </w:r>
      </w:hyperlink>
    </w:p>
    <w:p w14:paraId="1CE7A924" w14:textId="71E18426" w:rsidR="00FA2227" w:rsidRDefault="00FA2227">
      <w:pPr>
        <w:pStyle w:val="TOC2"/>
        <w:rPr>
          <w:rFonts w:asciiTheme="minorHAnsi" w:eastAsiaTheme="minorEastAsia" w:hAnsiTheme="minorHAnsi" w:cstheme="minorBidi"/>
          <w:smallCaps w:val="0"/>
          <w:noProof/>
          <w:sz w:val="21"/>
          <w:szCs w:val="22"/>
        </w:rPr>
      </w:pPr>
      <w:hyperlink w:anchor="_Toc532499575" w:history="1">
        <w:r w:rsidRPr="008861E7">
          <w:rPr>
            <w:rStyle w:val="a7"/>
            <w:noProof/>
          </w:rPr>
          <w:t>六、规划范围界定</w:t>
        </w:r>
        <w:r>
          <w:rPr>
            <w:noProof/>
            <w:webHidden/>
          </w:rPr>
          <w:tab/>
        </w:r>
        <w:r>
          <w:rPr>
            <w:noProof/>
            <w:webHidden/>
          </w:rPr>
          <w:fldChar w:fldCharType="begin"/>
        </w:r>
        <w:r>
          <w:rPr>
            <w:noProof/>
            <w:webHidden/>
          </w:rPr>
          <w:instrText xml:space="preserve"> PAGEREF _Toc532499575 \h </w:instrText>
        </w:r>
        <w:r>
          <w:rPr>
            <w:noProof/>
            <w:webHidden/>
          </w:rPr>
        </w:r>
        <w:r>
          <w:rPr>
            <w:noProof/>
            <w:webHidden/>
          </w:rPr>
          <w:fldChar w:fldCharType="separate"/>
        </w:r>
        <w:r>
          <w:rPr>
            <w:noProof/>
            <w:webHidden/>
          </w:rPr>
          <w:t>4</w:t>
        </w:r>
        <w:r>
          <w:rPr>
            <w:noProof/>
            <w:webHidden/>
          </w:rPr>
          <w:fldChar w:fldCharType="end"/>
        </w:r>
      </w:hyperlink>
    </w:p>
    <w:p w14:paraId="7E507E26" w14:textId="3BC7595A" w:rsidR="00FA2227" w:rsidRDefault="00FA2227">
      <w:pPr>
        <w:pStyle w:val="TOC2"/>
        <w:rPr>
          <w:rFonts w:asciiTheme="minorHAnsi" w:eastAsiaTheme="minorEastAsia" w:hAnsiTheme="minorHAnsi" w:cstheme="minorBidi"/>
          <w:smallCaps w:val="0"/>
          <w:noProof/>
          <w:sz w:val="21"/>
          <w:szCs w:val="22"/>
        </w:rPr>
      </w:pPr>
      <w:hyperlink w:anchor="_Toc532499576" w:history="1">
        <w:r w:rsidRPr="008861E7">
          <w:rPr>
            <w:rStyle w:val="a7"/>
            <w:noProof/>
          </w:rPr>
          <w:t>七、上位规划解读</w:t>
        </w:r>
        <w:r>
          <w:rPr>
            <w:noProof/>
            <w:webHidden/>
          </w:rPr>
          <w:tab/>
        </w:r>
        <w:r>
          <w:rPr>
            <w:noProof/>
            <w:webHidden/>
          </w:rPr>
          <w:fldChar w:fldCharType="begin"/>
        </w:r>
        <w:r>
          <w:rPr>
            <w:noProof/>
            <w:webHidden/>
          </w:rPr>
          <w:instrText xml:space="preserve"> PAGEREF _Toc532499576 \h </w:instrText>
        </w:r>
        <w:r>
          <w:rPr>
            <w:noProof/>
            <w:webHidden/>
          </w:rPr>
        </w:r>
        <w:r>
          <w:rPr>
            <w:noProof/>
            <w:webHidden/>
          </w:rPr>
          <w:fldChar w:fldCharType="separate"/>
        </w:r>
        <w:r>
          <w:rPr>
            <w:noProof/>
            <w:webHidden/>
          </w:rPr>
          <w:t>4</w:t>
        </w:r>
        <w:r>
          <w:rPr>
            <w:noProof/>
            <w:webHidden/>
          </w:rPr>
          <w:fldChar w:fldCharType="end"/>
        </w:r>
      </w:hyperlink>
    </w:p>
    <w:p w14:paraId="71048138" w14:textId="3D663F8A" w:rsidR="00FA2227" w:rsidRDefault="00FA2227">
      <w:pPr>
        <w:pStyle w:val="TOC2"/>
        <w:rPr>
          <w:rFonts w:asciiTheme="minorHAnsi" w:eastAsiaTheme="minorEastAsia" w:hAnsiTheme="minorHAnsi" w:cstheme="minorBidi"/>
          <w:smallCaps w:val="0"/>
          <w:noProof/>
          <w:sz w:val="21"/>
          <w:szCs w:val="22"/>
        </w:rPr>
      </w:pPr>
      <w:hyperlink w:anchor="_Toc532499577" w:history="1">
        <w:r w:rsidRPr="008861E7">
          <w:rPr>
            <w:rStyle w:val="a7"/>
            <w:noProof/>
          </w:rPr>
          <w:t>八、上版规划实施评价</w:t>
        </w:r>
        <w:r>
          <w:rPr>
            <w:noProof/>
            <w:webHidden/>
          </w:rPr>
          <w:tab/>
        </w:r>
        <w:r>
          <w:rPr>
            <w:noProof/>
            <w:webHidden/>
          </w:rPr>
          <w:fldChar w:fldCharType="begin"/>
        </w:r>
        <w:r>
          <w:rPr>
            <w:noProof/>
            <w:webHidden/>
          </w:rPr>
          <w:instrText xml:space="preserve"> PAGEREF _Toc532499577 \h </w:instrText>
        </w:r>
        <w:r>
          <w:rPr>
            <w:noProof/>
            <w:webHidden/>
          </w:rPr>
        </w:r>
        <w:r>
          <w:rPr>
            <w:noProof/>
            <w:webHidden/>
          </w:rPr>
          <w:fldChar w:fldCharType="separate"/>
        </w:r>
        <w:r>
          <w:rPr>
            <w:noProof/>
            <w:webHidden/>
          </w:rPr>
          <w:t>4</w:t>
        </w:r>
        <w:r>
          <w:rPr>
            <w:noProof/>
            <w:webHidden/>
          </w:rPr>
          <w:fldChar w:fldCharType="end"/>
        </w:r>
      </w:hyperlink>
    </w:p>
    <w:p w14:paraId="54DE46A4" w14:textId="2E918E2F" w:rsidR="00FA2227" w:rsidRDefault="00FA2227">
      <w:pPr>
        <w:pStyle w:val="TOC1"/>
        <w:rPr>
          <w:rFonts w:asciiTheme="minorHAnsi" w:eastAsiaTheme="minorEastAsia" w:hAnsiTheme="minorHAnsi" w:cstheme="minorBidi"/>
          <w:bCs w:val="0"/>
          <w:caps w:val="0"/>
          <w:noProof/>
          <w:sz w:val="21"/>
          <w:szCs w:val="22"/>
        </w:rPr>
      </w:pPr>
      <w:hyperlink w:anchor="_Toc532499578" w:history="1">
        <w:r w:rsidRPr="008861E7">
          <w:rPr>
            <w:rStyle w:val="a7"/>
            <w:noProof/>
          </w:rPr>
          <w:t>第三章 社会经济发展目标与战略</w:t>
        </w:r>
        <w:r>
          <w:rPr>
            <w:noProof/>
            <w:webHidden/>
          </w:rPr>
          <w:tab/>
        </w:r>
        <w:r>
          <w:rPr>
            <w:noProof/>
            <w:webHidden/>
          </w:rPr>
          <w:fldChar w:fldCharType="begin"/>
        </w:r>
        <w:r>
          <w:rPr>
            <w:noProof/>
            <w:webHidden/>
          </w:rPr>
          <w:instrText xml:space="preserve"> PAGEREF _Toc532499578 \h </w:instrText>
        </w:r>
        <w:r>
          <w:rPr>
            <w:noProof/>
            <w:webHidden/>
          </w:rPr>
        </w:r>
        <w:r>
          <w:rPr>
            <w:noProof/>
            <w:webHidden/>
          </w:rPr>
          <w:fldChar w:fldCharType="separate"/>
        </w:r>
        <w:r>
          <w:rPr>
            <w:noProof/>
            <w:webHidden/>
          </w:rPr>
          <w:t>5</w:t>
        </w:r>
        <w:r>
          <w:rPr>
            <w:noProof/>
            <w:webHidden/>
          </w:rPr>
          <w:fldChar w:fldCharType="end"/>
        </w:r>
      </w:hyperlink>
    </w:p>
    <w:p w14:paraId="6E48E0CF" w14:textId="305F1E03" w:rsidR="00FA2227" w:rsidRDefault="00FA2227">
      <w:pPr>
        <w:pStyle w:val="TOC2"/>
        <w:rPr>
          <w:rFonts w:asciiTheme="minorHAnsi" w:eastAsiaTheme="minorEastAsia" w:hAnsiTheme="minorHAnsi" w:cstheme="minorBidi"/>
          <w:smallCaps w:val="0"/>
          <w:noProof/>
          <w:sz w:val="21"/>
          <w:szCs w:val="22"/>
        </w:rPr>
      </w:pPr>
      <w:hyperlink w:anchor="_Toc532499579" w:history="1">
        <w:r w:rsidRPr="008861E7">
          <w:rPr>
            <w:rStyle w:val="a7"/>
            <w:noProof/>
          </w:rPr>
          <w:t>一、发展条件分析</w:t>
        </w:r>
        <w:r>
          <w:rPr>
            <w:noProof/>
            <w:webHidden/>
          </w:rPr>
          <w:tab/>
        </w:r>
        <w:r>
          <w:rPr>
            <w:noProof/>
            <w:webHidden/>
          </w:rPr>
          <w:fldChar w:fldCharType="begin"/>
        </w:r>
        <w:r>
          <w:rPr>
            <w:noProof/>
            <w:webHidden/>
          </w:rPr>
          <w:instrText xml:space="preserve"> PAGEREF _Toc532499579 \h </w:instrText>
        </w:r>
        <w:r>
          <w:rPr>
            <w:noProof/>
            <w:webHidden/>
          </w:rPr>
        </w:r>
        <w:r>
          <w:rPr>
            <w:noProof/>
            <w:webHidden/>
          </w:rPr>
          <w:fldChar w:fldCharType="separate"/>
        </w:r>
        <w:r>
          <w:rPr>
            <w:noProof/>
            <w:webHidden/>
          </w:rPr>
          <w:t>5</w:t>
        </w:r>
        <w:r>
          <w:rPr>
            <w:noProof/>
            <w:webHidden/>
          </w:rPr>
          <w:fldChar w:fldCharType="end"/>
        </w:r>
      </w:hyperlink>
    </w:p>
    <w:p w14:paraId="7CE5603A" w14:textId="55BC27EB" w:rsidR="00FA2227" w:rsidRDefault="00FA2227">
      <w:pPr>
        <w:pStyle w:val="TOC2"/>
        <w:rPr>
          <w:rFonts w:asciiTheme="minorHAnsi" w:eastAsiaTheme="minorEastAsia" w:hAnsiTheme="minorHAnsi" w:cstheme="minorBidi"/>
          <w:smallCaps w:val="0"/>
          <w:noProof/>
          <w:sz w:val="21"/>
          <w:szCs w:val="22"/>
        </w:rPr>
      </w:pPr>
      <w:hyperlink w:anchor="_Toc532499580" w:history="1">
        <w:r w:rsidRPr="008861E7">
          <w:rPr>
            <w:rStyle w:val="a7"/>
            <w:noProof/>
          </w:rPr>
          <w:t>二、发展定位</w:t>
        </w:r>
        <w:r>
          <w:rPr>
            <w:noProof/>
            <w:webHidden/>
          </w:rPr>
          <w:tab/>
        </w:r>
        <w:r>
          <w:rPr>
            <w:noProof/>
            <w:webHidden/>
          </w:rPr>
          <w:fldChar w:fldCharType="begin"/>
        </w:r>
        <w:r>
          <w:rPr>
            <w:noProof/>
            <w:webHidden/>
          </w:rPr>
          <w:instrText xml:space="preserve"> PAGEREF _Toc532499580 \h </w:instrText>
        </w:r>
        <w:r>
          <w:rPr>
            <w:noProof/>
            <w:webHidden/>
          </w:rPr>
        </w:r>
        <w:r>
          <w:rPr>
            <w:noProof/>
            <w:webHidden/>
          </w:rPr>
          <w:fldChar w:fldCharType="separate"/>
        </w:r>
        <w:r>
          <w:rPr>
            <w:noProof/>
            <w:webHidden/>
          </w:rPr>
          <w:t>6</w:t>
        </w:r>
        <w:r>
          <w:rPr>
            <w:noProof/>
            <w:webHidden/>
          </w:rPr>
          <w:fldChar w:fldCharType="end"/>
        </w:r>
      </w:hyperlink>
    </w:p>
    <w:p w14:paraId="06A99B2B" w14:textId="4E033EC1" w:rsidR="00FA2227" w:rsidRDefault="00FA2227">
      <w:pPr>
        <w:pStyle w:val="TOC2"/>
        <w:rPr>
          <w:rFonts w:asciiTheme="minorHAnsi" w:eastAsiaTheme="minorEastAsia" w:hAnsiTheme="minorHAnsi" w:cstheme="minorBidi"/>
          <w:smallCaps w:val="0"/>
          <w:noProof/>
          <w:sz w:val="21"/>
          <w:szCs w:val="22"/>
        </w:rPr>
      </w:pPr>
      <w:hyperlink w:anchor="_Toc532499581" w:history="1">
        <w:r w:rsidRPr="008861E7">
          <w:rPr>
            <w:rStyle w:val="a7"/>
            <w:noProof/>
          </w:rPr>
          <w:t>三、发展目标</w:t>
        </w:r>
        <w:r>
          <w:rPr>
            <w:noProof/>
            <w:webHidden/>
          </w:rPr>
          <w:tab/>
        </w:r>
        <w:r>
          <w:rPr>
            <w:noProof/>
            <w:webHidden/>
          </w:rPr>
          <w:fldChar w:fldCharType="begin"/>
        </w:r>
        <w:r>
          <w:rPr>
            <w:noProof/>
            <w:webHidden/>
          </w:rPr>
          <w:instrText xml:space="preserve"> PAGEREF _Toc532499581 \h </w:instrText>
        </w:r>
        <w:r>
          <w:rPr>
            <w:noProof/>
            <w:webHidden/>
          </w:rPr>
        </w:r>
        <w:r>
          <w:rPr>
            <w:noProof/>
            <w:webHidden/>
          </w:rPr>
          <w:fldChar w:fldCharType="separate"/>
        </w:r>
        <w:r>
          <w:rPr>
            <w:noProof/>
            <w:webHidden/>
          </w:rPr>
          <w:t>6</w:t>
        </w:r>
        <w:r>
          <w:rPr>
            <w:noProof/>
            <w:webHidden/>
          </w:rPr>
          <w:fldChar w:fldCharType="end"/>
        </w:r>
      </w:hyperlink>
    </w:p>
    <w:p w14:paraId="33B26B1B" w14:textId="36467D65" w:rsidR="00FA2227" w:rsidRDefault="00FA2227">
      <w:pPr>
        <w:pStyle w:val="TOC2"/>
        <w:rPr>
          <w:rFonts w:asciiTheme="minorHAnsi" w:eastAsiaTheme="minorEastAsia" w:hAnsiTheme="minorHAnsi" w:cstheme="minorBidi"/>
          <w:smallCaps w:val="0"/>
          <w:noProof/>
          <w:sz w:val="21"/>
          <w:szCs w:val="22"/>
        </w:rPr>
      </w:pPr>
      <w:hyperlink w:anchor="_Toc532499582" w:history="1">
        <w:r w:rsidRPr="008861E7">
          <w:rPr>
            <w:rStyle w:val="a7"/>
            <w:noProof/>
          </w:rPr>
          <w:t>四、发展战略</w:t>
        </w:r>
        <w:r>
          <w:rPr>
            <w:noProof/>
            <w:webHidden/>
          </w:rPr>
          <w:tab/>
        </w:r>
        <w:r>
          <w:rPr>
            <w:noProof/>
            <w:webHidden/>
          </w:rPr>
          <w:fldChar w:fldCharType="begin"/>
        </w:r>
        <w:r>
          <w:rPr>
            <w:noProof/>
            <w:webHidden/>
          </w:rPr>
          <w:instrText xml:space="preserve"> PAGEREF _Toc532499582 \h </w:instrText>
        </w:r>
        <w:r>
          <w:rPr>
            <w:noProof/>
            <w:webHidden/>
          </w:rPr>
        </w:r>
        <w:r>
          <w:rPr>
            <w:noProof/>
            <w:webHidden/>
          </w:rPr>
          <w:fldChar w:fldCharType="separate"/>
        </w:r>
        <w:r>
          <w:rPr>
            <w:noProof/>
            <w:webHidden/>
          </w:rPr>
          <w:t>6</w:t>
        </w:r>
        <w:r>
          <w:rPr>
            <w:noProof/>
            <w:webHidden/>
          </w:rPr>
          <w:fldChar w:fldCharType="end"/>
        </w:r>
      </w:hyperlink>
    </w:p>
    <w:p w14:paraId="5EC3C445" w14:textId="1B86C617" w:rsidR="00FA2227" w:rsidRDefault="00FA2227">
      <w:pPr>
        <w:pStyle w:val="TOC1"/>
        <w:rPr>
          <w:rFonts w:asciiTheme="minorHAnsi" w:eastAsiaTheme="minorEastAsia" w:hAnsiTheme="minorHAnsi" w:cstheme="minorBidi"/>
          <w:bCs w:val="0"/>
          <w:caps w:val="0"/>
          <w:noProof/>
          <w:sz w:val="21"/>
          <w:szCs w:val="22"/>
        </w:rPr>
      </w:pPr>
      <w:hyperlink w:anchor="_Toc532499583" w:history="1">
        <w:r w:rsidRPr="008861E7">
          <w:rPr>
            <w:rStyle w:val="a7"/>
            <w:noProof/>
          </w:rPr>
          <w:t>第四章 镇域镇村体系规划</w:t>
        </w:r>
        <w:r>
          <w:rPr>
            <w:noProof/>
            <w:webHidden/>
          </w:rPr>
          <w:tab/>
        </w:r>
        <w:r>
          <w:rPr>
            <w:noProof/>
            <w:webHidden/>
          </w:rPr>
          <w:fldChar w:fldCharType="begin"/>
        </w:r>
        <w:r>
          <w:rPr>
            <w:noProof/>
            <w:webHidden/>
          </w:rPr>
          <w:instrText xml:space="preserve"> PAGEREF _Toc532499583 \h </w:instrText>
        </w:r>
        <w:r>
          <w:rPr>
            <w:noProof/>
            <w:webHidden/>
          </w:rPr>
        </w:r>
        <w:r>
          <w:rPr>
            <w:noProof/>
            <w:webHidden/>
          </w:rPr>
          <w:fldChar w:fldCharType="separate"/>
        </w:r>
        <w:r>
          <w:rPr>
            <w:noProof/>
            <w:webHidden/>
          </w:rPr>
          <w:t>7</w:t>
        </w:r>
        <w:r>
          <w:rPr>
            <w:noProof/>
            <w:webHidden/>
          </w:rPr>
          <w:fldChar w:fldCharType="end"/>
        </w:r>
      </w:hyperlink>
    </w:p>
    <w:p w14:paraId="174D86A0" w14:textId="6EAD4786" w:rsidR="00FA2227" w:rsidRDefault="00FA2227">
      <w:pPr>
        <w:pStyle w:val="TOC2"/>
        <w:rPr>
          <w:rFonts w:asciiTheme="minorHAnsi" w:eastAsiaTheme="minorEastAsia" w:hAnsiTheme="minorHAnsi" w:cstheme="minorBidi"/>
          <w:smallCaps w:val="0"/>
          <w:noProof/>
          <w:sz w:val="21"/>
          <w:szCs w:val="22"/>
        </w:rPr>
      </w:pPr>
      <w:hyperlink w:anchor="_Toc532499584" w:history="1">
        <w:r w:rsidRPr="008861E7">
          <w:rPr>
            <w:rStyle w:val="a7"/>
            <w:noProof/>
          </w:rPr>
          <w:t>一、人口规模与城镇化水平预测</w:t>
        </w:r>
        <w:r>
          <w:rPr>
            <w:noProof/>
            <w:webHidden/>
          </w:rPr>
          <w:tab/>
        </w:r>
        <w:r>
          <w:rPr>
            <w:noProof/>
            <w:webHidden/>
          </w:rPr>
          <w:fldChar w:fldCharType="begin"/>
        </w:r>
        <w:r>
          <w:rPr>
            <w:noProof/>
            <w:webHidden/>
          </w:rPr>
          <w:instrText xml:space="preserve"> PAGEREF _Toc532499584 \h </w:instrText>
        </w:r>
        <w:r>
          <w:rPr>
            <w:noProof/>
            <w:webHidden/>
          </w:rPr>
        </w:r>
        <w:r>
          <w:rPr>
            <w:noProof/>
            <w:webHidden/>
          </w:rPr>
          <w:fldChar w:fldCharType="separate"/>
        </w:r>
        <w:r>
          <w:rPr>
            <w:noProof/>
            <w:webHidden/>
          </w:rPr>
          <w:t>7</w:t>
        </w:r>
        <w:r>
          <w:rPr>
            <w:noProof/>
            <w:webHidden/>
          </w:rPr>
          <w:fldChar w:fldCharType="end"/>
        </w:r>
      </w:hyperlink>
    </w:p>
    <w:p w14:paraId="14326FC2" w14:textId="31B03299" w:rsidR="00FA2227" w:rsidRDefault="00FA2227">
      <w:pPr>
        <w:pStyle w:val="TOC2"/>
        <w:rPr>
          <w:rFonts w:asciiTheme="minorHAnsi" w:eastAsiaTheme="minorEastAsia" w:hAnsiTheme="minorHAnsi" w:cstheme="minorBidi"/>
          <w:smallCaps w:val="0"/>
          <w:noProof/>
          <w:sz w:val="21"/>
          <w:szCs w:val="22"/>
        </w:rPr>
      </w:pPr>
      <w:hyperlink w:anchor="_Toc532499585" w:history="1">
        <w:r w:rsidRPr="008861E7">
          <w:rPr>
            <w:rStyle w:val="a7"/>
            <w:noProof/>
          </w:rPr>
          <w:t>二、镇村体系现状及问题</w:t>
        </w:r>
        <w:r>
          <w:rPr>
            <w:noProof/>
            <w:webHidden/>
          </w:rPr>
          <w:tab/>
        </w:r>
        <w:r>
          <w:rPr>
            <w:noProof/>
            <w:webHidden/>
          </w:rPr>
          <w:fldChar w:fldCharType="begin"/>
        </w:r>
        <w:r>
          <w:rPr>
            <w:noProof/>
            <w:webHidden/>
          </w:rPr>
          <w:instrText xml:space="preserve"> PAGEREF _Toc532499585 \h </w:instrText>
        </w:r>
        <w:r>
          <w:rPr>
            <w:noProof/>
            <w:webHidden/>
          </w:rPr>
        </w:r>
        <w:r>
          <w:rPr>
            <w:noProof/>
            <w:webHidden/>
          </w:rPr>
          <w:fldChar w:fldCharType="separate"/>
        </w:r>
        <w:r>
          <w:rPr>
            <w:noProof/>
            <w:webHidden/>
          </w:rPr>
          <w:t>8</w:t>
        </w:r>
        <w:r>
          <w:rPr>
            <w:noProof/>
            <w:webHidden/>
          </w:rPr>
          <w:fldChar w:fldCharType="end"/>
        </w:r>
      </w:hyperlink>
    </w:p>
    <w:p w14:paraId="6DF631D3" w14:textId="0CE2D764" w:rsidR="00FA2227" w:rsidRDefault="00FA2227">
      <w:pPr>
        <w:pStyle w:val="TOC2"/>
        <w:rPr>
          <w:rFonts w:asciiTheme="minorHAnsi" w:eastAsiaTheme="minorEastAsia" w:hAnsiTheme="minorHAnsi" w:cstheme="minorBidi"/>
          <w:smallCaps w:val="0"/>
          <w:noProof/>
          <w:sz w:val="21"/>
          <w:szCs w:val="22"/>
        </w:rPr>
      </w:pPr>
      <w:hyperlink w:anchor="_Toc532499586" w:history="1">
        <w:r w:rsidRPr="008861E7">
          <w:rPr>
            <w:rStyle w:val="a7"/>
            <w:noProof/>
          </w:rPr>
          <w:t>三、镇村体系空间结构</w:t>
        </w:r>
        <w:r>
          <w:rPr>
            <w:noProof/>
            <w:webHidden/>
          </w:rPr>
          <w:tab/>
        </w:r>
        <w:r>
          <w:rPr>
            <w:noProof/>
            <w:webHidden/>
          </w:rPr>
          <w:fldChar w:fldCharType="begin"/>
        </w:r>
        <w:r>
          <w:rPr>
            <w:noProof/>
            <w:webHidden/>
          </w:rPr>
          <w:instrText xml:space="preserve"> PAGEREF _Toc532499586 \h </w:instrText>
        </w:r>
        <w:r>
          <w:rPr>
            <w:noProof/>
            <w:webHidden/>
          </w:rPr>
        </w:r>
        <w:r>
          <w:rPr>
            <w:noProof/>
            <w:webHidden/>
          </w:rPr>
          <w:fldChar w:fldCharType="separate"/>
        </w:r>
        <w:r>
          <w:rPr>
            <w:noProof/>
            <w:webHidden/>
          </w:rPr>
          <w:t>9</w:t>
        </w:r>
        <w:r>
          <w:rPr>
            <w:noProof/>
            <w:webHidden/>
          </w:rPr>
          <w:fldChar w:fldCharType="end"/>
        </w:r>
      </w:hyperlink>
    </w:p>
    <w:p w14:paraId="18E26F61" w14:textId="0C0BB353" w:rsidR="00FA2227" w:rsidRDefault="00FA2227">
      <w:pPr>
        <w:pStyle w:val="TOC2"/>
        <w:rPr>
          <w:rFonts w:asciiTheme="minorHAnsi" w:eastAsiaTheme="minorEastAsia" w:hAnsiTheme="minorHAnsi" w:cstheme="minorBidi"/>
          <w:smallCaps w:val="0"/>
          <w:noProof/>
          <w:sz w:val="21"/>
          <w:szCs w:val="22"/>
        </w:rPr>
      </w:pPr>
      <w:hyperlink w:anchor="_Toc532499587" w:history="1">
        <w:r w:rsidRPr="008861E7">
          <w:rPr>
            <w:rStyle w:val="a7"/>
            <w:noProof/>
          </w:rPr>
          <w:t>四、镇村等级规模结构</w:t>
        </w:r>
        <w:r>
          <w:rPr>
            <w:noProof/>
            <w:webHidden/>
          </w:rPr>
          <w:tab/>
        </w:r>
        <w:r>
          <w:rPr>
            <w:noProof/>
            <w:webHidden/>
          </w:rPr>
          <w:fldChar w:fldCharType="begin"/>
        </w:r>
        <w:r>
          <w:rPr>
            <w:noProof/>
            <w:webHidden/>
          </w:rPr>
          <w:instrText xml:space="preserve"> PAGEREF _Toc532499587 \h </w:instrText>
        </w:r>
        <w:r>
          <w:rPr>
            <w:noProof/>
            <w:webHidden/>
          </w:rPr>
        </w:r>
        <w:r>
          <w:rPr>
            <w:noProof/>
            <w:webHidden/>
          </w:rPr>
          <w:fldChar w:fldCharType="separate"/>
        </w:r>
        <w:r>
          <w:rPr>
            <w:noProof/>
            <w:webHidden/>
          </w:rPr>
          <w:t>10</w:t>
        </w:r>
        <w:r>
          <w:rPr>
            <w:noProof/>
            <w:webHidden/>
          </w:rPr>
          <w:fldChar w:fldCharType="end"/>
        </w:r>
      </w:hyperlink>
    </w:p>
    <w:p w14:paraId="41D79C4D" w14:textId="59539719" w:rsidR="00FA2227" w:rsidRDefault="00FA2227">
      <w:pPr>
        <w:pStyle w:val="TOC2"/>
        <w:rPr>
          <w:rFonts w:asciiTheme="minorHAnsi" w:eastAsiaTheme="minorEastAsia" w:hAnsiTheme="minorHAnsi" w:cstheme="minorBidi"/>
          <w:smallCaps w:val="0"/>
          <w:noProof/>
          <w:sz w:val="21"/>
          <w:szCs w:val="22"/>
        </w:rPr>
      </w:pPr>
      <w:hyperlink w:anchor="_Toc532499588" w:history="1">
        <w:r w:rsidRPr="008861E7">
          <w:rPr>
            <w:rStyle w:val="a7"/>
            <w:noProof/>
          </w:rPr>
          <w:t>五、镇村职能分工结构</w:t>
        </w:r>
        <w:r>
          <w:rPr>
            <w:noProof/>
            <w:webHidden/>
          </w:rPr>
          <w:tab/>
        </w:r>
        <w:r>
          <w:rPr>
            <w:noProof/>
            <w:webHidden/>
          </w:rPr>
          <w:fldChar w:fldCharType="begin"/>
        </w:r>
        <w:r>
          <w:rPr>
            <w:noProof/>
            <w:webHidden/>
          </w:rPr>
          <w:instrText xml:space="preserve"> PAGEREF _Toc532499588 \h </w:instrText>
        </w:r>
        <w:r>
          <w:rPr>
            <w:noProof/>
            <w:webHidden/>
          </w:rPr>
        </w:r>
        <w:r>
          <w:rPr>
            <w:noProof/>
            <w:webHidden/>
          </w:rPr>
          <w:fldChar w:fldCharType="separate"/>
        </w:r>
        <w:r>
          <w:rPr>
            <w:noProof/>
            <w:webHidden/>
          </w:rPr>
          <w:t>11</w:t>
        </w:r>
        <w:r>
          <w:rPr>
            <w:noProof/>
            <w:webHidden/>
          </w:rPr>
          <w:fldChar w:fldCharType="end"/>
        </w:r>
      </w:hyperlink>
    </w:p>
    <w:p w14:paraId="07941B6E" w14:textId="70120CCC" w:rsidR="00FA2227" w:rsidRDefault="00FA2227">
      <w:pPr>
        <w:pStyle w:val="TOC2"/>
        <w:rPr>
          <w:rFonts w:asciiTheme="minorHAnsi" w:eastAsiaTheme="minorEastAsia" w:hAnsiTheme="minorHAnsi" w:cstheme="minorBidi"/>
          <w:smallCaps w:val="0"/>
          <w:noProof/>
          <w:sz w:val="21"/>
          <w:szCs w:val="22"/>
        </w:rPr>
      </w:pPr>
      <w:hyperlink w:anchor="_Toc532499589" w:history="1">
        <w:r w:rsidRPr="008861E7">
          <w:rPr>
            <w:rStyle w:val="a7"/>
            <w:noProof/>
          </w:rPr>
          <w:t>六、镇域土地利用规划</w:t>
        </w:r>
        <w:r>
          <w:rPr>
            <w:noProof/>
            <w:webHidden/>
          </w:rPr>
          <w:tab/>
        </w:r>
        <w:r>
          <w:rPr>
            <w:noProof/>
            <w:webHidden/>
          </w:rPr>
          <w:fldChar w:fldCharType="begin"/>
        </w:r>
        <w:r>
          <w:rPr>
            <w:noProof/>
            <w:webHidden/>
          </w:rPr>
          <w:instrText xml:space="preserve"> PAGEREF _Toc532499589 \h </w:instrText>
        </w:r>
        <w:r>
          <w:rPr>
            <w:noProof/>
            <w:webHidden/>
          </w:rPr>
        </w:r>
        <w:r>
          <w:rPr>
            <w:noProof/>
            <w:webHidden/>
          </w:rPr>
          <w:fldChar w:fldCharType="separate"/>
        </w:r>
        <w:r>
          <w:rPr>
            <w:noProof/>
            <w:webHidden/>
          </w:rPr>
          <w:t>12</w:t>
        </w:r>
        <w:r>
          <w:rPr>
            <w:noProof/>
            <w:webHidden/>
          </w:rPr>
          <w:fldChar w:fldCharType="end"/>
        </w:r>
      </w:hyperlink>
    </w:p>
    <w:p w14:paraId="57ECFC30" w14:textId="50310263" w:rsidR="00FA2227" w:rsidRDefault="00FA2227">
      <w:pPr>
        <w:pStyle w:val="TOC2"/>
        <w:rPr>
          <w:rFonts w:asciiTheme="minorHAnsi" w:eastAsiaTheme="minorEastAsia" w:hAnsiTheme="minorHAnsi" w:cstheme="minorBidi"/>
          <w:smallCaps w:val="0"/>
          <w:noProof/>
          <w:sz w:val="21"/>
          <w:szCs w:val="22"/>
        </w:rPr>
      </w:pPr>
      <w:hyperlink w:anchor="_Toc532499590" w:history="1">
        <w:r w:rsidRPr="008861E7">
          <w:rPr>
            <w:rStyle w:val="a7"/>
            <w:noProof/>
          </w:rPr>
          <w:t>七、产业发展与布局规划</w:t>
        </w:r>
        <w:r>
          <w:rPr>
            <w:noProof/>
            <w:webHidden/>
          </w:rPr>
          <w:tab/>
        </w:r>
        <w:r>
          <w:rPr>
            <w:noProof/>
            <w:webHidden/>
          </w:rPr>
          <w:fldChar w:fldCharType="begin"/>
        </w:r>
        <w:r>
          <w:rPr>
            <w:noProof/>
            <w:webHidden/>
          </w:rPr>
          <w:instrText xml:space="preserve"> PAGEREF _Toc532499590 \h </w:instrText>
        </w:r>
        <w:r>
          <w:rPr>
            <w:noProof/>
            <w:webHidden/>
          </w:rPr>
        </w:r>
        <w:r>
          <w:rPr>
            <w:noProof/>
            <w:webHidden/>
          </w:rPr>
          <w:fldChar w:fldCharType="separate"/>
        </w:r>
        <w:r>
          <w:rPr>
            <w:noProof/>
            <w:webHidden/>
          </w:rPr>
          <w:t>13</w:t>
        </w:r>
        <w:r>
          <w:rPr>
            <w:noProof/>
            <w:webHidden/>
          </w:rPr>
          <w:fldChar w:fldCharType="end"/>
        </w:r>
      </w:hyperlink>
    </w:p>
    <w:p w14:paraId="3993A43D" w14:textId="1491741D" w:rsidR="00FA2227" w:rsidRDefault="00FA2227">
      <w:pPr>
        <w:pStyle w:val="TOC2"/>
        <w:rPr>
          <w:rFonts w:asciiTheme="minorHAnsi" w:eastAsiaTheme="minorEastAsia" w:hAnsiTheme="minorHAnsi" w:cstheme="minorBidi"/>
          <w:smallCaps w:val="0"/>
          <w:noProof/>
          <w:sz w:val="21"/>
          <w:szCs w:val="22"/>
        </w:rPr>
      </w:pPr>
      <w:hyperlink w:anchor="_Toc532499591" w:history="1">
        <w:r w:rsidRPr="008861E7">
          <w:rPr>
            <w:rStyle w:val="a7"/>
            <w:noProof/>
          </w:rPr>
          <w:t>八、综合交通系统规划</w:t>
        </w:r>
        <w:r>
          <w:rPr>
            <w:noProof/>
            <w:webHidden/>
          </w:rPr>
          <w:tab/>
        </w:r>
        <w:r>
          <w:rPr>
            <w:noProof/>
            <w:webHidden/>
          </w:rPr>
          <w:fldChar w:fldCharType="begin"/>
        </w:r>
        <w:r>
          <w:rPr>
            <w:noProof/>
            <w:webHidden/>
          </w:rPr>
          <w:instrText xml:space="preserve"> PAGEREF _Toc532499591 \h </w:instrText>
        </w:r>
        <w:r>
          <w:rPr>
            <w:noProof/>
            <w:webHidden/>
          </w:rPr>
        </w:r>
        <w:r>
          <w:rPr>
            <w:noProof/>
            <w:webHidden/>
          </w:rPr>
          <w:fldChar w:fldCharType="separate"/>
        </w:r>
        <w:r>
          <w:rPr>
            <w:noProof/>
            <w:webHidden/>
          </w:rPr>
          <w:t>14</w:t>
        </w:r>
        <w:r>
          <w:rPr>
            <w:noProof/>
            <w:webHidden/>
          </w:rPr>
          <w:fldChar w:fldCharType="end"/>
        </w:r>
      </w:hyperlink>
    </w:p>
    <w:p w14:paraId="70109A17" w14:textId="148FE3C2" w:rsidR="00FA2227" w:rsidRDefault="00FA2227">
      <w:pPr>
        <w:pStyle w:val="TOC2"/>
        <w:rPr>
          <w:rFonts w:asciiTheme="minorHAnsi" w:eastAsiaTheme="minorEastAsia" w:hAnsiTheme="minorHAnsi" w:cstheme="minorBidi"/>
          <w:smallCaps w:val="0"/>
          <w:noProof/>
          <w:sz w:val="21"/>
          <w:szCs w:val="22"/>
        </w:rPr>
      </w:pPr>
      <w:hyperlink w:anchor="_Toc532499592" w:history="1">
        <w:r w:rsidRPr="008861E7">
          <w:rPr>
            <w:rStyle w:val="a7"/>
            <w:noProof/>
          </w:rPr>
          <w:t>九、重要公共服务设施规划</w:t>
        </w:r>
        <w:r>
          <w:rPr>
            <w:noProof/>
            <w:webHidden/>
          </w:rPr>
          <w:tab/>
        </w:r>
        <w:r>
          <w:rPr>
            <w:noProof/>
            <w:webHidden/>
          </w:rPr>
          <w:fldChar w:fldCharType="begin"/>
        </w:r>
        <w:r>
          <w:rPr>
            <w:noProof/>
            <w:webHidden/>
          </w:rPr>
          <w:instrText xml:space="preserve"> PAGEREF _Toc532499592 \h </w:instrText>
        </w:r>
        <w:r>
          <w:rPr>
            <w:noProof/>
            <w:webHidden/>
          </w:rPr>
        </w:r>
        <w:r>
          <w:rPr>
            <w:noProof/>
            <w:webHidden/>
          </w:rPr>
          <w:fldChar w:fldCharType="separate"/>
        </w:r>
        <w:r>
          <w:rPr>
            <w:noProof/>
            <w:webHidden/>
          </w:rPr>
          <w:t>16</w:t>
        </w:r>
        <w:r>
          <w:rPr>
            <w:noProof/>
            <w:webHidden/>
          </w:rPr>
          <w:fldChar w:fldCharType="end"/>
        </w:r>
      </w:hyperlink>
    </w:p>
    <w:p w14:paraId="47F44DB4" w14:textId="04304655" w:rsidR="00FA2227" w:rsidRDefault="00FA2227">
      <w:pPr>
        <w:pStyle w:val="TOC2"/>
        <w:rPr>
          <w:rFonts w:asciiTheme="minorHAnsi" w:eastAsiaTheme="minorEastAsia" w:hAnsiTheme="minorHAnsi" w:cstheme="minorBidi"/>
          <w:smallCaps w:val="0"/>
          <w:noProof/>
          <w:sz w:val="21"/>
          <w:szCs w:val="22"/>
        </w:rPr>
      </w:pPr>
      <w:hyperlink w:anchor="_Toc532499593" w:history="1">
        <w:r w:rsidRPr="008861E7">
          <w:rPr>
            <w:rStyle w:val="a7"/>
            <w:noProof/>
          </w:rPr>
          <w:t>十、重大基础设施规划</w:t>
        </w:r>
        <w:r>
          <w:rPr>
            <w:noProof/>
            <w:webHidden/>
          </w:rPr>
          <w:tab/>
        </w:r>
        <w:r>
          <w:rPr>
            <w:noProof/>
            <w:webHidden/>
          </w:rPr>
          <w:fldChar w:fldCharType="begin"/>
        </w:r>
        <w:r>
          <w:rPr>
            <w:noProof/>
            <w:webHidden/>
          </w:rPr>
          <w:instrText xml:space="preserve"> PAGEREF _Toc532499593 \h </w:instrText>
        </w:r>
        <w:r>
          <w:rPr>
            <w:noProof/>
            <w:webHidden/>
          </w:rPr>
        </w:r>
        <w:r>
          <w:rPr>
            <w:noProof/>
            <w:webHidden/>
          </w:rPr>
          <w:fldChar w:fldCharType="separate"/>
        </w:r>
        <w:r>
          <w:rPr>
            <w:noProof/>
            <w:webHidden/>
          </w:rPr>
          <w:t>17</w:t>
        </w:r>
        <w:r>
          <w:rPr>
            <w:noProof/>
            <w:webHidden/>
          </w:rPr>
          <w:fldChar w:fldCharType="end"/>
        </w:r>
      </w:hyperlink>
    </w:p>
    <w:p w14:paraId="0255DB38" w14:textId="3BF69FF2" w:rsidR="00FA2227" w:rsidRDefault="00FA2227">
      <w:pPr>
        <w:pStyle w:val="TOC2"/>
        <w:rPr>
          <w:rFonts w:asciiTheme="minorHAnsi" w:eastAsiaTheme="minorEastAsia" w:hAnsiTheme="minorHAnsi" w:cstheme="minorBidi"/>
          <w:smallCaps w:val="0"/>
          <w:noProof/>
          <w:sz w:val="21"/>
          <w:szCs w:val="22"/>
        </w:rPr>
      </w:pPr>
      <w:hyperlink w:anchor="_Toc532499594" w:history="1">
        <w:r w:rsidRPr="008861E7">
          <w:rPr>
            <w:rStyle w:val="a7"/>
            <w:noProof/>
          </w:rPr>
          <w:t>十一、防洪与消防规划</w:t>
        </w:r>
        <w:r>
          <w:rPr>
            <w:noProof/>
            <w:webHidden/>
          </w:rPr>
          <w:tab/>
        </w:r>
        <w:r>
          <w:rPr>
            <w:noProof/>
            <w:webHidden/>
          </w:rPr>
          <w:fldChar w:fldCharType="begin"/>
        </w:r>
        <w:r>
          <w:rPr>
            <w:noProof/>
            <w:webHidden/>
          </w:rPr>
          <w:instrText xml:space="preserve"> PAGEREF _Toc532499594 \h </w:instrText>
        </w:r>
        <w:r>
          <w:rPr>
            <w:noProof/>
            <w:webHidden/>
          </w:rPr>
        </w:r>
        <w:r>
          <w:rPr>
            <w:noProof/>
            <w:webHidden/>
          </w:rPr>
          <w:fldChar w:fldCharType="separate"/>
        </w:r>
        <w:r>
          <w:rPr>
            <w:noProof/>
            <w:webHidden/>
          </w:rPr>
          <w:t>19</w:t>
        </w:r>
        <w:r>
          <w:rPr>
            <w:noProof/>
            <w:webHidden/>
          </w:rPr>
          <w:fldChar w:fldCharType="end"/>
        </w:r>
      </w:hyperlink>
    </w:p>
    <w:p w14:paraId="32C7AB3E" w14:textId="702070E7" w:rsidR="00FA2227" w:rsidRDefault="00FA2227">
      <w:pPr>
        <w:pStyle w:val="TOC2"/>
        <w:rPr>
          <w:rFonts w:asciiTheme="minorHAnsi" w:eastAsiaTheme="minorEastAsia" w:hAnsiTheme="minorHAnsi" w:cstheme="minorBidi"/>
          <w:smallCaps w:val="0"/>
          <w:noProof/>
          <w:sz w:val="21"/>
          <w:szCs w:val="22"/>
        </w:rPr>
      </w:pPr>
      <w:hyperlink w:anchor="_Toc532499595" w:history="1">
        <w:r w:rsidRPr="008861E7">
          <w:rPr>
            <w:rStyle w:val="a7"/>
            <w:noProof/>
          </w:rPr>
          <w:t>十二、生态环境保护规划</w:t>
        </w:r>
        <w:r>
          <w:rPr>
            <w:noProof/>
            <w:webHidden/>
          </w:rPr>
          <w:tab/>
        </w:r>
        <w:r>
          <w:rPr>
            <w:noProof/>
            <w:webHidden/>
          </w:rPr>
          <w:fldChar w:fldCharType="begin"/>
        </w:r>
        <w:r>
          <w:rPr>
            <w:noProof/>
            <w:webHidden/>
          </w:rPr>
          <w:instrText xml:space="preserve"> PAGEREF _Toc532499595 \h </w:instrText>
        </w:r>
        <w:r>
          <w:rPr>
            <w:noProof/>
            <w:webHidden/>
          </w:rPr>
        </w:r>
        <w:r>
          <w:rPr>
            <w:noProof/>
            <w:webHidden/>
          </w:rPr>
          <w:fldChar w:fldCharType="separate"/>
        </w:r>
        <w:r>
          <w:rPr>
            <w:noProof/>
            <w:webHidden/>
          </w:rPr>
          <w:t>20</w:t>
        </w:r>
        <w:r>
          <w:rPr>
            <w:noProof/>
            <w:webHidden/>
          </w:rPr>
          <w:fldChar w:fldCharType="end"/>
        </w:r>
      </w:hyperlink>
    </w:p>
    <w:p w14:paraId="31013056" w14:textId="76C76563" w:rsidR="00FA2227" w:rsidRDefault="00FA2227">
      <w:pPr>
        <w:pStyle w:val="TOC2"/>
        <w:rPr>
          <w:rFonts w:asciiTheme="minorHAnsi" w:eastAsiaTheme="minorEastAsia" w:hAnsiTheme="minorHAnsi" w:cstheme="minorBidi"/>
          <w:smallCaps w:val="0"/>
          <w:noProof/>
          <w:sz w:val="21"/>
          <w:szCs w:val="22"/>
        </w:rPr>
      </w:pPr>
      <w:hyperlink w:anchor="_Toc532499596" w:history="1">
        <w:r w:rsidRPr="008861E7">
          <w:rPr>
            <w:rStyle w:val="a7"/>
            <w:noProof/>
          </w:rPr>
          <w:t>十三、空间管制</w:t>
        </w:r>
        <w:r>
          <w:rPr>
            <w:noProof/>
            <w:webHidden/>
          </w:rPr>
          <w:tab/>
        </w:r>
        <w:r>
          <w:rPr>
            <w:noProof/>
            <w:webHidden/>
          </w:rPr>
          <w:fldChar w:fldCharType="begin"/>
        </w:r>
        <w:r>
          <w:rPr>
            <w:noProof/>
            <w:webHidden/>
          </w:rPr>
          <w:instrText xml:space="preserve"> PAGEREF _Toc532499596 \h </w:instrText>
        </w:r>
        <w:r>
          <w:rPr>
            <w:noProof/>
            <w:webHidden/>
          </w:rPr>
        </w:r>
        <w:r>
          <w:rPr>
            <w:noProof/>
            <w:webHidden/>
          </w:rPr>
          <w:fldChar w:fldCharType="separate"/>
        </w:r>
        <w:r>
          <w:rPr>
            <w:noProof/>
            <w:webHidden/>
          </w:rPr>
          <w:t>21</w:t>
        </w:r>
        <w:r>
          <w:rPr>
            <w:noProof/>
            <w:webHidden/>
          </w:rPr>
          <w:fldChar w:fldCharType="end"/>
        </w:r>
      </w:hyperlink>
    </w:p>
    <w:p w14:paraId="15A81050" w14:textId="263EB6B0" w:rsidR="00FA2227" w:rsidRDefault="00FA2227">
      <w:pPr>
        <w:pStyle w:val="TOC1"/>
        <w:rPr>
          <w:rFonts w:asciiTheme="minorHAnsi" w:eastAsiaTheme="minorEastAsia" w:hAnsiTheme="minorHAnsi" w:cstheme="minorBidi"/>
          <w:bCs w:val="0"/>
          <w:caps w:val="0"/>
          <w:noProof/>
          <w:sz w:val="21"/>
          <w:szCs w:val="22"/>
        </w:rPr>
      </w:pPr>
      <w:hyperlink w:anchor="_Toc532499597" w:history="1">
        <w:r w:rsidRPr="008861E7">
          <w:rPr>
            <w:rStyle w:val="a7"/>
            <w:noProof/>
          </w:rPr>
          <w:t>第五章 镇区性质与规模</w:t>
        </w:r>
        <w:r>
          <w:rPr>
            <w:noProof/>
            <w:webHidden/>
          </w:rPr>
          <w:tab/>
        </w:r>
        <w:r>
          <w:rPr>
            <w:noProof/>
            <w:webHidden/>
          </w:rPr>
          <w:fldChar w:fldCharType="begin"/>
        </w:r>
        <w:r>
          <w:rPr>
            <w:noProof/>
            <w:webHidden/>
          </w:rPr>
          <w:instrText xml:space="preserve"> PAGEREF _Toc532499597 \h </w:instrText>
        </w:r>
        <w:r>
          <w:rPr>
            <w:noProof/>
            <w:webHidden/>
          </w:rPr>
        </w:r>
        <w:r>
          <w:rPr>
            <w:noProof/>
            <w:webHidden/>
          </w:rPr>
          <w:fldChar w:fldCharType="separate"/>
        </w:r>
        <w:r>
          <w:rPr>
            <w:noProof/>
            <w:webHidden/>
          </w:rPr>
          <w:t>22</w:t>
        </w:r>
        <w:r>
          <w:rPr>
            <w:noProof/>
            <w:webHidden/>
          </w:rPr>
          <w:fldChar w:fldCharType="end"/>
        </w:r>
      </w:hyperlink>
    </w:p>
    <w:p w14:paraId="6B8681F6" w14:textId="2D951D5B" w:rsidR="00FA2227" w:rsidRDefault="00FA2227">
      <w:pPr>
        <w:pStyle w:val="TOC2"/>
        <w:rPr>
          <w:rFonts w:asciiTheme="minorHAnsi" w:eastAsiaTheme="minorEastAsia" w:hAnsiTheme="minorHAnsi" w:cstheme="minorBidi"/>
          <w:smallCaps w:val="0"/>
          <w:noProof/>
          <w:sz w:val="21"/>
          <w:szCs w:val="22"/>
        </w:rPr>
      </w:pPr>
      <w:hyperlink w:anchor="_Toc532499598" w:history="1">
        <w:r w:rsidRPr="008861E7">
          <w:rPr>
            <w:rStyle w:val="a7"/>
            <w:noProof/>
          </w:rPr>
          <w:t>一、镇区性质</w:t>
        </w:r>
        <w:r>
          <w:rPr>
            <w:noProof/>
            <w:webHidden/>
          </w:rPr>
          <w:tab/>
        </w:r>
        <w:r>
          <w:rPr>
            <w:noProof/>
            <w:webHidden/>
          </w:rPr>
          <w:fldChar w:fldCharType="begin"/>
        </w:r>
        <w:r>
          <w:rPr>
            <w:noProof/>
            <w:webHidden/>
          </w:rPr>
          <w:instrText xml:space="preserve"> PAGEREF _Toc532499598 \h </w:instrText>
        </w:r>
        <w:r>
          <w:rPr>
            <w:noProof/>
            <w:webHidden/>
          </w:rPr>
        </w:r>
        <w:r>
          <w:rPr>
            <w:noProof/>
            <w:webHidden/>
          </w:rPr>
          <w:fldChar w:fldCharType="separate"/>
        </w:r>
        <w:r>
          <w:rPr>
            <w:noProof/>
            <w:webHidden/>
          </w:rPr>
          <w:t>22</w:t>
        </w:r>
        <w:r>
          <w:rPr>
            <w:noProof/>
            <w:webHidden/>
          </w:rPr>
          <w:fldChar w:fldCharType="end"/>
        </w:r>
      </w:hyperlink>
    </w:p>
    <w:p w14:paraId="22349D5A" w14:textId="2561C9A2" w:rsidR="00FA2227" w:rsidRDefault="00FA2227">
      <w:pPr>
        <w:pStyle w:val="TOC2"/>
        <w:rPr>
          <w:rFonts w:asciiTheme="minorHAnsi" w:eastAsiaTheme="minorEastAsia" w:hAnsiTheme="minorHAnsi" w:cstheme="minorBidi"/>
          <w:smallCaps w:val="0"/>
          <w:noProof/>
          <w:sz w:val="21"/>
          <w:szCs w:val="22"/>
        </w:rPr>
      </w:pPr>
      <w:hyperlink w:anchor="_Toc532499599" w:history="1">
        <w:r w:rsidRPr="008861E7">
          <w:rPr>
            <w:rStyle w:val="a7"/>
            <w:noProof/>
          </w:rPr>
          <w:t>二、镇区规模</w:t>
        </w:r>
        <w:r>
          <w:rPr>
            <w:noProof/>
            <w:webHidden/>
          </w:rPr>
          <w:tab/>
        </w:r>
        <w:r>
          <w:rPr>
            <w:noProof/>
            <w:webHidden/>
          </w:rPr>
          <w:fldChar w:fldCharType="begin"/>
        </w:r>
        <w:r>
          <w:rPr>
            <w:noProof/>
            <w:webHidden/>
          </w:rPr>
          <w:instrText xml:space="preserve"> PAGEREF _Toc532499599 \h </w:instrText>
        </w:r>
        <w:r>
          <w:rPr>
            <w:noProof/>
            <w:webHidden/>
          </w:rPr>
        </w:r>
        <w:r>
          <w:rPr>
            <w:noProof/>
            <w:webHidden/>
          </w:rPr>
          <w:fldChar w:fldCharType="separate"/>
        </w:r>
        <w:r>
          <w:rPr>
            <w:noProof/>
            <w:webHidden/>
          </w:rPr>
          <w:t>23</w:t>
        </w:r>
        <w:r>
          <w:rPr>
            <w:noProof/>
            <w:webHidden/>
          </w:rPr>
          <w:fldChar w:fldCharType="end"/>
        </w:r>
      </w:hyperlink>
    </w:p>
    <w:p w14:paraId="57853739" w14:textId="6F223E46" w:rsidR="00FA2227" w:rsidRDefault="00FA2227">
      <w:pPr>
        <w:pStyle w:val="TOC1"/>
        <w:rPr>
          <w:rFonts w:asciiTheme="minorHAnsi" w:eastAsiaTheme="minorEastAsia" w:hAnsiTheme="minorHAnsi" w:cstheme="minorBidi"/>
          <w:bCs w:val="0"/>
          <w:caps w:val="0"/>
          <w:noProof/>
          <w:sz w:val="21"/>
          <w:szCs w:val="22"/>
        </w:rPr>
      </w:pPr>
      <w:hyperlink w:anchor="_Toc532499600" w:history="1">
        <w:r w:rsidRPr="008861E7">
          <w:rPr>
            <w:rStyle w:val="a7"/>
            <w:noProof/>
          </w:rPr>
          <w:t>第六章 镇区整体布局</w:t>
        </w:r>
        <w:r>
          <w:rPr>
            <w:noProof/>
            <w:webHidden/>
          </w:rPr>
          <w:tab/>
        </w:r>
        <w:r>
          <w:rPr>
            <w:noProof/>
            <w:webHidden/>
          </w:rPr>
          <w:fldChar w:fldCharType="begin"/>
        </w:r>
        <w:r>
          <w:rPr>
            <w:noProof/>
            <w:webHidden/>
          </w:rPr>
          <w:instrText xml:space="preserve"> PAGEREF _Toc532499600 \h </w:instrText>
        </w:r>
        <w:r>
          <w:rPr>
            <w:noProof/>
            <w:webHidden/>
          </w:rPr>
        </w:r>
        <w:r>
          <w:rPr>
            <w:noProof/>
            <w:webHidden/>
          </w:rPr>
          <w:fldChar w:fldCharType="separate"/>
        </w:r>
        <w:r>
          <w:rPr>
            <w:noProof/>
            <w:webHidden/>
          </w:rPr>
          <w:t>24</w:t>
        </w:r>
        <w:r>
          <w:rPr>
            <w:noProof/>
            <w:webHidden/>
          </w:rPr>
          <w:fldChar w:fldCharType="end"/>
        </w:r>
      </w:hyperlink>
    </w:p>
    <w:p w14:paraId="2CA46205" w14:textId="05740D72" w:rsidR="00FA2227" w:rsidRDefault="00FA2227">
      <w:pPr>
        <w:pStyle w:val="TOC2"/>
        <w:rPr>
          <w:rFonts w:asciiTheme="minorHAnsi" w:eastAsiaTheme="minorEastAsia" w:hAnsiTheme="minorHAnsi" w:cstheme="minorBidi"/>
          <w:smallCaps w:val="0"/>
          <w:noProof/>
          <w:sz w:val="21"/>
          <w:szCs w:val="22"/>
        </w:rPr>
      </w:pPr>
      <w:hyperlink w:anchor="_Toc532499601" w:history="1">
        <w:r w:rsidRPr="008861E7">
          <w:rPr>
            <w:rStyle w:val="a7"/>
            <w:noProof/>
          </w:rPr>
          <w:t>一、用地现状与评价</w:t>
        </w:r>
        <w:r>
          <w:rPr>
            <w:noProof/>
            <w:webHidden/>
          </w:rPr>
          <w:tab/>
        </w:r>
        <w:r>
          <w:rPr>
            <w:noProof/>
            <w:webHidden/>
          </w:rPr>
          <w:fldChar w:fldCharType="begin"/>
        </w:r>
        <w:r>
          <w:rPr>
            <w:noProof/>
            <w:webHidden/>
          </w:rPr>
          <w:instrText xml:space="preserve"> PAGEREF _Toc532499601 \h </w:instrText>
        </w:r>
        <w:r>
          <w:rPr>
            <w:noProof/>
            <w:webHidden/>
          </w:rPr>
        </w:r>
        <w:r>
          <w:rPr>
            <w:noProof/>
            <w:webHidden/>
          </w:rPr>
          <w:fldChar w:fldCharType="separate"/>
        </w:r>
        <w:r>
          <w:rPr>
            <w:noProof/>
            <w:webHidden/>
          </w:rPr>
          <w:t>24</w:t>
        </w:r>
        <w:r>
          <w:rPr>
            <w:noProof/>
            <w:webHidden/>
          </w:rPr>
          <w:fldChar w:fldCharType="end"/>
        </w:r>
      </w:hyperlink>
    </w:p>
    <w:p w14:paraId="39512B44" w14:textId="10902E48" w:rsidR="00FA2227" w:rsidRDefault="00FA2227">
      <w:pPr>
        <w:pStyle w:val="TOC2"/>
        <w:rPr>
          <w:rFonts w:asciiTheme="minorHAnsi" w:eastAsiaTheme="minorEastAsia" w:hAnsiTheme="minorHAnsi" w:cstheme="minorBidi"/>
          <w:smallCaps w:val="0"/>
          <w:noProof/>
          <w:sz w:val="21"/>
          <w:szCs w:val="22"/>
        </w:rPr>
      </w:pPr>
      <w:hyperlink w:anchor="_Toc532499602" w:history="1">
        <w:r w:rsidRPr="008861E7">
          <w:rPr>
            <w:rStyle w:val="a7"/>
            <w:noProof/>
          </w:rPr>
          <w:t>二、发展方向选择</w:t>
        </w:r>
        <w:r>
          <w:rPr>
            <w:noProof/>
            <w:webHidden/>
          </w:rPr>
          <w:tab/>
        </w:r>
        <w:r>
          <w:rPr>
            <w:noProof/>
            <w:webHidden/>
          </w:rPr>
          <w:fldChar w:fldCharType="begin"/>
        </w:r>
        <w:r>
          <w:rPr>
            <w:noProof/>
            <w:webHidden/>
          </w:rPr>
          <w:instrText xml:space="preserve"> PAGEREF _Toc532499602 \h </w:instrText>
        </w:r>
        <w:r>
          <w:rPr>
            <w:noProof/>
            <w:webHidden/>
          </w:rPr>
        </w:r>
        <w:r>
          <w:rPr>
            <w:noProof/>
            <w:webHidden/>
          </w:rPr>
          <w:fldChar w:fldCharType="separate"/>
        </w:r>
        <w:r>
          <w:rPr>
            <w:noProof/>
            <w:webHidden/>
          </w:rPr>
          <w:t>25</w:t>
        </w:r>
        <w:r>
          <w:rPr>
            <w:noProof/>
            <w:webHidden/>
          </w:rPr>
          <w:fldChar w:fldCharType="end"/>
        </w:r>
      </w:hyperlink>
    </w:p>
    <w:p w14:paraId="79F5942F" w14:textId="5A03BD9E" w:rsidR="00FA2227" w:rsidRDefault="00FA2227">
      <w:pPr>
        <w:pStyle w:val="TOC2"/>
        <w:rPr>
          <w:rFonts w:asciiTheme="minorHAnsi" w:eastAsiaTheme="minorEastAsia" w:hAnsiTheme="minorHAnsi" w:cstheme="minorBidi"/>
          <w:smallCaps w:val="0"/>
          <w:noProof/>
          <w:sz w:val="21"/>
          <w:szCs w:val="22"/>
        </w:rPr>
      </w:pPr>
      <w:hyperlink w:anchor="_Toc532499603" w:history="1">
        <w:r w:rsidRPr="008861E7">
          <w:rPr>
            <w:rStyle w:val="a7"/>
            <w:noProof/>
          </w:rPr>
          <w:t>三、空间增长边界</w:t>
        </w:r>
        <w:r>
          <w:rPr>
            <w:noProof/>
            <w:webHidden/>
          </w:rPr>
          <w:tab/>
        </w:r>
        <w:r>
          <w:rPr>
            <w:noProof/>
            <w:webHidden/>
          </w:rPr>
          <w:fldChar w:fldCharType="begin"/>
        </w:r>
        <w:r>
          <w:rPr>
            <w:noProof/>
            <w:webHidden/>
          </w:rPr>
          <w:instrText xml:space="preserve"> PAGEREF _Toc532499603 \h </w:instrText>
        </w:r>
        <w:r>
          <w:rPr>
            <w:noProof/>
            <w:webHidden/>
          </w:rPr>
        </w:r>
        <w:r>
          <w:rPr>
            <w:noProof/>
            <w:webHidden/>
          </w:rPr>
          <w:fldChar w:fldCharType="separate"/>
        </w:r>
        <w:r>
          <w:rPr>
            <w:noProof/>
            <w:webHidden/>
          </w:rPr>
          <w:t>25</w:t>
        </w:r>
        <w:r>
          <w:rPr>
            <w:noProof/>
            <w:webHidden/>
          </w:rPr>
          <w:fldChar w:fldCharType="end"/>
        </w:r>
      </w:hyperlink>
    </w:p>
    <w:p w14:paraId="5D42D006" w14:textId="5133EA3C" w:rsidR="00FA2227" w:rsidRDefault="00FA2227">
      <w:pPr>
        <w:pStyle w:val="TOC2"/>
        <w:rPr>
          <w:rFonts w:asciiTheme="minorHAnsi" w:eastAsiaTheme="minorEastAsia" w:hAnsiTheme="minorHAnsi" w:cstheme="minorBidi"/>
          <w:smallCaps w:val="0"/>
          <w:noProof/>
          <w:sz w:val="21"/>
          <w:szCs w:val="22"/>
        </w:rPr>
      </w:pPr>
      <w:hyperlink w:anchor="_Toc532499604" w:history="1">
        <w:r w:rsidRPr="008861E7">
          <w:rPr>
            <w:rStyle w:val="a7"/>
            <w:noProof/>
          </w:rPr>
          <w:t>四、布局原则与目标</w:t>
        </w:r>
        <w:r>
          <w:rPr>
            <w:noProof/>
            <w:webHidden/>
          </w:rPr>
          <w:tab/>
        </w:r>
        <w:r>
          <w:rPr>
            <w:noProof/>
            <w:webHidden/>
          </w:rPr>
          <w:fldChar w:fldCharType="begin"/>
        </w:r>
        <w:r>
          <w:rPr>
            <w:noProof/>
            <w:webHidden/>
          </w:rPr>
          <w:instrText xml:space="preserve"> PAGEREF _Toc532499604 \h </w:instrText>
        </w:r>
        <w:r>
          <w:rPr>
            <w:noProof/>
            <w:webHidden/>
          </w:rPr>
        </w:r>
        <w:r>
          <w:rPr>
            <w:noProof/>
            <w:webHidden/>
          </w:rPr>
          <w:fldChar w:fldCharType="separate"/>
        </w:r>
        <w:r>
          <w:rPr>
            <w:noProof/>
            <w:webHidden/>
          </w:rPr>
          <w:t>25</w:t>
        </w:r>
        <w:r>
          <w:rPr>
            <w:noProof/>
            <w:webHidden/>
          </w:rPr>
          <w:fldChar w:fldCharType="end"/>
        </w:r>
      </w:hyperlink>
    </w:p>
    <w:p w14:paraId="6733673F" w14:textId="6946B369" w:rsidR="00FA2227" w:rsidRDefault="00FA2227">
      <w:pPr>
        <w:pStyle w:val="TOC2"/>
        <w:rPr>
          <w:rFonts w:asciiTheme="minorHAnsi" w:eastAsiaTheme="minorEastAsia" w:hAnsiTheme="minorHAnsi" w:cstheme="minorBidi"/>
          <w:smallCaps w:val="0"/>
          <w:noProof/>
          <w:sz w:val="21"/>
          <w:szCs w:val="22"/>
        </w:rPr>
      </w:pPr>
      <w:hyperlink w:anchor="_Toc532499605" w:history="1">
        <w:r w:rsidRPr="008861E7">
          <w:rPr>
            <w:rStyle w:val="a7"/>
            <w:noProof/>
          </w:rPr>
          <w:t>五、功能结构</w:t>
        </w:r>
        <w:r>
          <w:rPr>
            <w:noProof/>
            <w:webHidden/>
          </w:rPr>
          <w:tab/>
        </w:r>
        <w:r>
          <w:rPr>
            <w:noProof/>
            <w:webHidden/>
          </w:rPr>
          <w:fldChar w:fldCharType="begin"/>
        </w:r>
        <w:r>
          <w:rPr>
            <w:noProof/>
            <w:webHidden/>
          </w:rPr>
          <w:instrText xml:space="preserve"> PAGEREF _Toc532499605 \h </w:instrText>
        </w:r>
        <w:r>
          <w:rPr>
            <w:noProof/>
            <w:webHidden/>
          </w:rPr>
        </w:r>
        <w:r>
          <w:rPr>
            <w:noProof/>
            <w:webHidden/>
          </w:rPr>
          <w:fldChar w:fldCharType="separate"/>
        </w:r>
        <w:r>
          <w:rPr>
            <w:noProof/>
            <w:webHidden/>
          </w:rPr>
          <w:t>26</w:t>
        </w:r>
        <w:r>
          <w:rPr>
            <w:noProof/>
            <w:webHidden/>
          </w:rPr>
          <w:fldChar w:fldCharType="end"/>
        </w:r>
      </w:hyperlink>
    </w:p>
    <w:p w14:paraId="3A0CB966" w14:textId="299D36A9" w:rsidR="00FA2227" w:rsidRDefault="00FA2227">
      <w:pPr>
        <w:pStyle w:val="TOC2"/>
        <w:rPr>
          <w:rFonts w:asciiTheme="minorHAnsi" w:eastAsiaTheme="minorEastAsia" w:hAnsiTheme="minorHAnsi" w:cstheme="minorBidi"/>
          <w:smallCaps w:val="0"/>
          <w:noProof/>
          <w:sz w:val="21"/>
          <w:szCs w:val="22"/>
        </w:rPr>
      </w:pPr>
      <w:hyperlink w:anchor="_Toc532499606" w:history="1">
        <w:r w:rsidRPr="008861E7">
          <w:rPr>
            <w:rStyle w:val="a7"/>
            <w:noProof/>
          </w:rPr>
          <w:t>六、规划用地平衡</w:t>
        </w:r>
        <w:r>
          <w:rPr>
            <w:noProof/>
            <w:webHidden/>
          </w:rPr>
          <w:tab/>
        </w:r>
        <w:r>
          <w:rPr>
            <w:noProof/>
            <w:webHidden/>
          </w:rPr>
          <w:fldChar w:fldCharType="begin"/>
        </w:r>
        <w:r>
          <w:rPr>
            <w:noProof/>
            <w:webHidden/>
          </w:rPr>
          <w:instrText xml:space="preserve"> PAGEREF _Toc532499606 \h </w:instrText>
        </w:r>
        <w:r>
          <w:rPr>
            <w:noProof/>
            <w:webHidden/>
          </w:rPr>
        </w:r>
        <w:r>
          <w:rPr>
            <w:noProof/>
            <w:webHidden/>
          </w:rPr>
          <w:fldChar w:fldCharType="separate"/>
        </w:r>
        <w:r>
          <w:rPr>
            <w:noProof/>
            <w:webHidden/>
          </w:rPr>
          <w:t>26</w:t>
        </w:r>
        <w:r>
          <w:rPr>
            <w:noProof/>
            <w:webHidden/>
          </w:rPr>
          <w:fldChar w:fldCharType="end"/>
        </w:r>
      </w:hyperlink>
    </w:p>
    <w:p w14:paraId="15314BE8" w14:textId="32E2F083" w:rsidR="00FA2227" w:rsidRDefault="00FA2227">
      <w:pPr>
        <w:pStyle w:val="TOC2"/>
        <w:rPr>
          <w:rFonts w:asciiTheme="minorHAnsi" w:eastAsiaTheme="minorEastAsia" w:hAnsiTheme="minorHAnsi" w:cstheme="minorBidi"/>
          <w:smallCaps w:val="0"/>
          <w:noProof/>
          <w:sz w:val="21"/>
          <w:szCs w:val="22"/>
        </w:rPr>
      </w:pPr>
      <w:hyperlink w:anchor="_Toc532499607" w:history="1">
        <w:r w:rsidRPr="008861E7">
          <w:rPr>
            <w:rStyle w:val="a7"/>
            <w:noProof/>
          </w:rPr>
          <w:t>七、镇区建设用地构成</w:t>
        </w:r>
        <w:r>
          <w:rPr>
            <w:noProof/>
            <w:webHidden/>
          </w:rPr>
          <w:tab/>
        </w:r>
        <w:r>
          <w:rPr>
            <w:noProof/>
            <w:webHidden/>
          </w:rPr>
          <w:fldChar w:fldCharType="begin"/>
        </w:r>
        <w:r>
          <w:rPr>
            <w:noProof/>
            <w:webHidden/>
          </w:rPr>
          <w:instrText xml:space="preserve"> PAGEREF _Toc532499607 \h </w:instrText>
        </w:r>
        <w:r>
          <w:rPr>
            <w:noProof/>
            <w:webHidden/>
          </w:rPr>
        </w:r>
        <w:r>
          <w:rPr>
            <w:noProof/>
            <w:webHidden/>
          </w:rPr>
          <w:fldChar w:fldCharType="separate"/>
        </w:r>
        <w:r>
          <w:rPr>
            <w:noProof/>
            <w:webHidden/>
          </w:rPr>
          <w:t>26</w:t>
        </w:r>
        <w:r>
          <w:rPr>
            <w:noProof/>
            <w:webHidden/>
          </w:rPr>
          <w:fldChar w:fldCharType="end"/>
        </w:r>
      </w:hyperlink>
    </w:p>
    <w:p w14:paraId="1F39D28F" w14:textId="03D3DA83" w:rsidR="00FA2227" w:rsidRDefault="00FA2227">
      <w:pPr>
        <w:pStyle w:val="TOC1"/>
        <w:rPr>
          <w:rFonts w:asciiTheme="minorHAnsi" w:eastAsiaTheme="minorEastAsia" w:hAnsiTheme="minorHAnsi" w:cstheme="minorBidi"/>
          <w:bCs w:val="0"/>
          <w:caps w:val="0"/>
          <w:noProof/>
          <w:sz w:val="21"/>
          <w:szCs w:val="22"/>
        </w:rPr>
      </w:pPr>
      <w:hyperlink w:anchor="_Toc532499608" w:history="1">
        <w:r w:rsidRPr="008861E7">
          <w:rPr>
            <w:rStyle w:val="a7"/>
            <w:noProof/>
          </w:rPr>
          <w:t>第七章 道路交通规划</w:t>
        </w:r>
        <w:r>
          <w:rPr>
            <w:noProof/>
            <w:webHidden/>
          </w:rPr>
          <w:tab/>
        </w:r>
        <w:r>
          <w:rPr>
            <w:noProof/>
            <w:webHidden/>
          </w:rPr>
          <w:fldChar w:fldCharType="begin"/>
        </w:r>
        <w:r>
          <w:rPr>
            <w:noProof/>
            <w:webHidden/>
          </w:rPr>
          <w:instrText xml:space="preserve"> PAGEREF _Toc532499608 \h </w:instrText>
        </w:r>
        <w:r>
          <w:rPr>
            <w:noProof/>
            <w:webHidden/>
          </w:rPr>
        </w:r>
        <w:r>
          <w:rPr>
            <w:noProof/>
            <w:webHidden/>
          </w:rPr>
          <w:fldChar w:fldCharType="separate"/>
        </w:r>
        <w:r>
          <w:rPr>
            <w:noProof/>
            <w:webHidden/>
          </w:rPr>
          <w:t>27</w:t>
        </w:r>
        <w:r>
          <w:rPr>
            <w:noProof/>
            <w:webHidden/>
          </w:rPr>
          <w:fldChar w:fldCharType="end"/>
        </w:r>
      </w:hyperlink>
    </w:p>
    <w:p w14:paraId="084F722C" w14:textId="0789AB59" w:rsidR="00FA2227" w:rsidRDefault="00FA2227">
      <w:pPr>
        <w:pStyle w:val="TOC2"/>
        <w:rPr>
          <w:rFonts w:asciiTheme="minorHAnsi" w:eastAsiaTheme="minorEastAsia" w:hAnsiTheme="minorHAnsi" w:cstheme="minorBidi"/>
          <w:smallCaps w:val="0"/>
          <w:noProof/>
          <w:sz w:val="21"/>
          <w:szCs w:val="22"/>
        </w:rPr>
      </w:pPr>
      <w:hyperlink w:anchor="_Toc532499609" w:history="1">
        <w:r w:rsidRPr="008861E7">
          <w:rPr>
            <w:rStyle w:val="a7"/>
            <w:noProof/>
          </w:rPr>
          <w:t>一、交通现状</w:t>
        </w:r>
        <w:r>
          <w:rPr>
            <w:noProof/>
            <w:webHidden/>
          </w:rPr>
          <w:tab/>
        </w:r>
        <w:r>
          <w:rPr>
            <w:noProof/>
            <w:webHidden/>
          </w:rPr>
          <w:fldChar w:fldCharType="begin"/>
        </w:r>
        <w:r>
          <w:rPr>
            <w:noProof/>
            <w:webHidden/>
          </w:rPr>
          <w:instrText xml:space="preserve"> PAGEREF _Toc532499609 \h </w:instrText>
        </w:r>
        <w:r>
          <w:rPr>
            <w:noProof/>
            <w:webHidden/>
          </w:rPr>
        </w:r>
        <w:r>
          <w:rPr>
            <w:noProof/>
            <w:webHidden/>
          </w:rPr>
          <w:fldChar w:fldCharType="separate"/>
        </w:r>
        <w:r>
          <w:rPr>
            <w:noProof/>
            <w:webHidden/>
          </w:rPr>
          <w:t>27</w:t>
        </w:r>
        <w:r>
          <w:rPr>
            <w:noProof/>
            <w:webHidden/>
          </w:rPr>
          <w:fldChar w:fldCharType="end"/>
        </w:r>
      </w:hyperlink>
    </w:p>
    <w:p w14:paraId="6ADBBAA1" w14:textId="3F743579" w:rsidR="00FA2227" w:rsidRDefault="00FA2227">
      <w:pPr>
        <w:pStyle w:val="TOC2"/>
        <w:rPr>
          <w:rFonts w:asciiTheme="minorHAnsi" w:eastAsiaTheme="minorEastAsia" w:hAnsiTheme="minorHAnsi" w:cstheme="minorBidi"/>
          <w:smallCaps w:val="0"/>
          <w:noProof/>
          <w:sz w:val="21"/>
          <w:szCs w:val="22"/>
        </w:rPr>
      </w:pPr>
      <w:hyperlink w:anchor="_Toc532499610" w:history="1">
        <w:r w:rsidRPr="008861E7">
          <w:rPr>
            <w:rStyle w:val="a7"/>
            <w:noProof/>
          </w:rPr>
          <w:t>二、存在问题与分析</w:t>
        </w:r>
        <w:r>
          <w:rPr>
            <w:noProof/>
            <w:webHidden/>
          </w:rPr>
          <w:tab/>
        </w:r>
        <w:r>
          <w:rPr>
            <w:noProof/>
            <w:webHidden/>
          </w:rPr>
          <w:fldChar w:fldCharType="begin"/>
        </w:r>
        <w:r>
          <w:rPr>
            <w:noProof/>
            <w:webHidden/>
          </w:rPr>
          <w:instrText xml:space="preserve"> PAGEREF _Toc532499610 \h </w:instrText>
        </w:r>
        <w:r>
          <w:rPr>
            <w:noProof/>
            <w:webHidden/>
          </w:rPr>
        </w:r>
        <w:r>
          <w:rPr>
            <w:noProof/>
            <w:webHidden/>
          </w:rPr>
          <w:fldChar w:fldCharType="separate"/>
        </w:r>
        <w:r>
          <w:rPr>
            <w:noProof/>
            <w:webHidden/>
          </w:rPr>
          <w:t>27</w:t>
        </w:r>
        <w:r>
          <w:rPr>
            <w:noProof/>
            <w:webHidden/>
          </w:rPr>
          <w:fldChar w:fldCharType="end"/>
        </w:r>
      </w:hyperlink>
    </w:p>
    <w:p w14:paraId="0A93989E" w14:textId="3A83482E" w:rsidR="00FA2227" w:rsidRDefault="00FA2227">
      <w:pPr>
        <w:pStyle w:val="TOC2"/>
        <w:rPr>
          <w:rFonts w:asciiTheme="minorHAnsi" w:eastAsiaTheme="minorEastAsia" w:hAnsiTheme="minorHAnsi" w:cstheme="minorBidi"/>
          <w:smallCaps w:val="0"/>
          <w:noProof/>
          <w:sz w:val="21"/>
          <w:szCs w:val="22"/>
        </w:rPr>
      </w:pPr>
      <w:hyperlink w:anchor="_Toc532499611" w:history="1">
        <w:r w:rsidRPr="008861E7">
          <w:rPr>
            <w:rStyle w:val="a7"/>
            <w:noProof/>
          </w:rPr>
          <w:t>三、规划原则及目标</w:t>
        </w:r>
        <w:r>
          <w:rPr>
            <w:noProof/>
            <w:webHidden/>
          </w:rPr>
          <w:tab/>
        </w:r>
        <w:r>
          <w:rPr>
            <w:noProof/>
            <w:webHidden/>
          </w:rPr>
          <w:fldChar w:fldCharType="begin"/>
        </w:r>
        <w:r>
          <w:rPr>
            <w:noProof/>
            <w:webHidden/>
          </w:rPr>
          <w:instrText xml:space="preserve"> PAGEREF _Toc532499611 \h </w:instrText>
        </w:r>
        <w:r>
          <w:rPr>
            <w:noProof/>
            <w:webHidden/>
          </w:rPr>
        </w:r>
        <w:r>
          <w:rPr>
            <w:noProof/>
            <w:webHidden/>
          </w:rPr>
          <w:fldChar w:fldCharType="separate"/>
        </w:r>
        <w:r>
          <w:rPr>
            <w:noProof/>
            <w:webHidden/>
          </w:rPr>
          <w:t>27</w:t>
        </w:r>
        <w:r>
          <w:rPr>
            <w:noProof/>
            <w:webHidden/>
          </w:rPr>
          <w:fldChar w:fldCharType="end"/>
        </w:r>
      </w:hyperlink>
    </w:p>
    <w:p w14:paraId="5B52AF0D" w14:textId="179CACC8" w:rsidR="00FA2227" w:rsidRDefault="00FA2227">
      <w:pPr>
        <w:pStyle w:val="TOC2"/>
        <w:rPr>
          <w:rFonts w:asciiTheme="minorHAnsi" w:eastAsiaTheme="minorEastAsia" w:hAnsiTheme="minorHAnsi" w:cstheme="minorBidi"/>
          <w:smallCaps w:val="0"/>
          <w:noProof/>
          <w:sz w:val="21"/>
          <w:szCs w:val="22"/>
        </w:rPr>
      </w:pPr>
      <w:hyperlink w:anchor="_Toc532499612" w:history="1">
        <w:r w:rsidRPr="008861E7">
          <w:rPr>
            <w:rStyle w:val="a7"/>
            <w:noProof/>
          </w:rPr>
          <w:t>四、对外交通规划</w:t>
        </w:r>
        <w:r>
          <w:rPr>
            <w:noProof/>
            <w:webHidden/>
          </w:rPr>
          <w:tab/>
        </w:r>
        <w:r>
          <w:rPr>
            <w:noProof/>
            <w:webHidden/>
          </w:rPr>
          <w:fldChar w:fldCharType="begin"/>
        </w:r>
        <w:r>
          <w:rPr>
            <w:noProof/>
            <w:webHidden/>
          </w:rPr>
          <w:instrText xml:space="preserve"> PAGEREF _Toc532499612 \h </w:instrText>
        </w:r>
        <w:r>
          <w:rPr>
            <w:noProof/>
            <w:webHidden/>
          </w:rPr>
        </w:r>
        <w:r>
          <w:rPr>
            <w:noProof/>
            <w:webHidden/>
          </w:rPr>
          <w:fldChar w:fldCharType="separate"/>
        </w:r>
        <w:r>
          <w:rPr>
            <w:noProof/>
            <w:webHidden/>
          </w:rPr>
          <w:t>27</w:t>
        </w:r>
        <w:r>
          <w:rPr>
            <w:noProof/>
            <w:webHidden/>
          </w:rPr>
          <w:fldChar w:fldCharType="end"/>
        </w:r>
      </w:hyperlink>
    </w:p>
    <w:p w14:paraId="0E1274C5" w14:textId="15CA6C01" w:rsidR="00FA2227" w:rsidRDefault="00FA2227">
      <w:pPr>
        <w:pStyle w:val="TOC2"/>
        <w:rPr>
          <w:rFonts w:asciiTheme="minorHAnsi" w:eastAsiaTheme="minorEastAsia" w:hAnsiTheme="minorHAnsi" w:cstheme="minorBidi"/>
          <w:smallCaps w:val="0"/>
          <w:noProof/>
          <w:sz w:val="21"/>
          <w:szCs w:val="22"/>
        </w:rPr>
      </w:pPr>
      <w:hyperlink w:anchor="_Toc532499613" w:history="1">
        <w:r w:rsidRPr="008861E7">
          <w:rPr>
            <w:rStyle w:val="a7"/>
            <w:noProof/>
          </w:rPr>
          <w:t>五、镇区道路网规划</w:t>
        </w:r>
        <w:r>
          <w:rPr>
            <w:noProof/>
            <w:webHidden/>
          </w:rPr>
          <w:tab/>
        </w:r>
        <w:r>
          <w:rPr>
            <w:noProof/>
            <w:webHidden/>
          </w:rPr>
          <w:fldChar w:fldCharType="begin"/>
        </w:r>
        <w:r>
          <w:rPr>
            <w:noProof/>
            <w:webHidden/>
          </w:rPr>
          <w:instrText xml:space="preserve"> PAGEREF _Toc532499613 \h </w:instrText>
        </w:r>
        <w:r>
          <w:rPr>
            <w:noProof/>
            <w:webHidden/>
          </w:rPr>
        </w:r>
        <w:r>
          <w:rPr>
            <w:noProof/>
            <w:webHidden/>
          </w:rPr>
          <w:fldChar w:fldCharType="separate"/>
        </w:r>
        <w:r>
          <w:rPr>
            <w:noProof/>
            <w:webHidden/>
          </w:rPr>
          <w:t>28</w:t>
        </w:r>
        <w:r>
          <w:rPr>
            <w:noProof/>
            <w:webHidden/>
          </w:rPr>
          <w:fldChar w:fldCharType="end"/>
        </w:r>
      </w:hyperlink>
    </w:p>
    <w:p w14:paraId="75166462" w14:textId="7D841B6F" w:rsidR="00FA2227" w:rsidRDefault="00FA2227">
      <w:pPr>
        <w:pStyle w:val="TOC1"/>
        <w:rPr>
          <w:rFonts w:asciiTheme="minorHAnsi" w:eastAsiaTheme="minorEastAsia" w:hAnsiTheme="minorHAnsi" w:cstheme="minorBidi"/>
          <w:bCs w:val="0"/>
          <w:caps w:val="0"/>
          <w:noProof/>
          <w:sz w:val="21"/>
          <w:szCs w:val="22"/>
        </w:rPr>
      </w:pPr>
      <w:hyperlink w:anchor="_Toc532499614" w:history="1">
        <w:r w:rsidRPr="008861E7">
          <w:rPr>
            <w:rStyle w:val="a7"/>
            <w:noProof/>
          </w:rPr>
          <w:t>第八章 居住用地规划</w:t>
        </w:r>
        <w:r>
          <w:rPr>
            <w:noProof/>
            <w:webHidden/>
          </w:rPr>
          <w:tab/>
        </w:r>
        <w:r>
          <w:rPr>
            <w:noProof/>
            <w:webHidden/>
          </w:rPr>
          <w:fldChar w:fldCharType="begin"/>
        </w:r>
        <w:r>
          <w:rPr>
            <w:noProof/>
            <w:webHidden/>
          </w:rPr>
          <w:instrText xml:space="preserve"> PAGEREF _Toc532499614 \h </w:instrText>
        </w:r>
        <w:r>
          <w:rPr>
            <w:noProof/>
            <w:webHidden/>
          </w:rPr>
        </w:r>
        <w:r>
          <w:rPr>
            <w:noProof/>
            <w:webHidden/>
          </w:rPr>
          <w:fldChar w:fldCharType="separate"/>
        </w:r>
        <w:r>
          <w:rPr>
            <w:noProof/>
            <w:webHidden/>
          </w:rPr>
          <w:t>29</w:t>
        </w:r>
        <w:r>
          <w:rPr>
            <w:noProof/>
            <w:webHidden/>
          </w:rPr>
          <w:fldChar w:fldCharType="end"/>
        </w:r>
      </w:hyperlink>
    </w:p>
    <w:p w14:paraId="7715F3FE" w14:textId="01F3EB68" w:rsidR="00FA2227" w:rsidRDefault="00FA2227">
      <w:pPr>
        <w:pStyle w:val="TOC2"/>
        <w:rPr>
          <w:rFonts w:asciiTheme="minorHAnsi" w:eastAsiaTheme="minorEastAsia" w:hAnsiTheme="minorHAnsi" w:cstheme="minorBidi"/>
          <w:smallCaps w:val="0"/>
          <w:noProof/>
          <w:sz w:val="21"/>
          <w:szCs w:val="22"/>
        </w:rPr>
      </w:pPr>
      <w:hyperlink w:anchor="_Toc532499615" w:history="1">
        <w:r w:rsidRPr="008861E7">
          <w:rPr>
            <w:rStyle w:val="a7"/>
            <w:noProof/>
          </w:rPr>
          <w:t>一、现状</w:t>
        </w:r>
        <w:r>
          <w:rPr>
            <w:noProof/>
            <w:webHidden/>
          </w:rPr>
          <w:tab/>
        </w:r>
        <w:r>
          <w:rPr>
            <w:noProof/>
            <w:webHidden/>
          </w:rPr>
          <w:fldChar w:fldCharType="begin"/>
        </w:r>
        <w:r>
          <w:rPr>
            <w:noProof/>
            <w:webHidden/>
          </w:rPr>
          <w:instrText xml:space="preserve"> PAGEREF _Toc532499615 \h </w:instrText>
        </w:r>
        <w:r>
          <w:rPr>
            <w:noProof/>
            <w:webHidden/>
          </w:rPr>
        </w:r>
        <w:r>
          <w:rPr>
            <w:noProof/>
            <w:webHidden/>
          </w:rPr>
          <w:fldChar w:fldCharType="separate"/>
        </w:r>
        <w:r>
          <w:rPr>
            <w:noProof/>
            <w:webHidden/>
          </w:rPr>
          <w:t>29</w:t>
        </w:r>
        <w:r>
          <w:rPr>
            <w:noProof/>
            <w:webHidden/>
          </w:rPr>
          <w:fldChar w:fldCharType="end"/>
        </w:r>
      </w:hyperlink>
    </w:p>
    <w:p w14:paraId="203E42CC" w14:textId="300CB26C" w:rsidR="00FA2227" w:rsidRDefault="00FA2227">
      <w:pPr>
        <w:pStyle w:val="TOC2"/>
        <w:rPr>
          <w:rFonts w:asciiTheme="minorHAnsi" w:eastAsiaTheme="minorEastAsia" w:hAnsiTheme="minorHAnsi" w:cstheme="minorBidi"/>
          <w:smallCaps w:val="0"/>
          <w:noProof/>
          <w:sz w:val="21"/>
          <w:szCs w:val="22"/>
        </w:rPr>
      </w:pPr>
      <w:hyperlink w:anchor="_Toc532499616" w:history="1">
        <w:r w:rsidRPr="008861E7">
          <w:rPr>
            <w:rStyle w:val="a7"/>
            <w:noProof/>
          </w:rPr>
          <w:t>二、问题</w:t>
        </w:r>
        <w:r>
          <w:rPr>
            <w:noProof/>
            <w:webHidden/>
          </w:rPr>
          <w:tab/>
        </w:r>
        <w:r>
          <w:rPr>
            <w:noProof/>
            <w:webHidden/>
          </w:rPr>
          <w:fldChar w:fldCharType="begin"/>
        </w:r>
        <w:r>
          <w:rPr>
            <w:noProof/>
            <w:webHidden/>
          </w:rPr>
          <w:instrText xml:space="preserve"> PAGEREF _Toc532499616 \h </w:instrText>
        </w:r>
        <w:r>
          <w:rPr>
            <w:noProof/>
            <w:webHidden/>
          </w:rPr>
        </w:r>
        <w:r>
          <w:rPr>
            <w:noProof/>
            <w:webHidden/>
          </w:rPr>
          <w:fldChar w:fldCharType="separate"/>
        </w:r>
        <w:r>
          <w:rPr>
            <w:noProof/>
            <w:webHidden/>
          </w:rPr>
          <w:t>29</w:t>
        </w:r>
        <w:r>
          <w:rPr>
            <w:noProof/>
            <w:webHidden/>
          </w:rPr>
          <w:fldChar w:fldCharType="end"/>
        </w:r>
      </w:hyperlink>
    </w:p>
    <w:p w14:paraId="0F9558C4" w14:textId="064C0205" w:rsidR="00FA2227" w:rsidRDefault="00FA2227">
      <w:pPr>
        <w:pStyle w:val="TOC2"/>
        <w:rPr>
          <w:rFonts w:asciiTheme="minorHAnsi" w:eastAsiaTheme="minorEastAsia" w:hAnsiTheme="minorHAnsi" w:cstheme="minorBidi"/>
          <w:smallCaps w:val="0"/>
          <w:noProof/>
          <w:sz w:val="21"/>
          <w:szCs w:val="22"/>
        </w:rPr>
      </w:pPr>
      <w:hyperlink w:anchor="_Toc532499617" w:history="1">
        <w:r w:rsidRPr="008861E7">
          <w:rPr>
            <w:rStyle w:val="a7"/>
            <w:noProof/>
          </w:rPr>
          <w:t>三、规划原则</w:t>
        </w:r>
        <w:r>
          <w:rPr>
            <w:noProof/>
            <w:webHidden/>
          </w:rPr>
          <w:tab/>
        </w:r>
        <w:r>
          <w:rPr>
            <w:noProof/>
            <w:webHidden/>
          </w:rPr>
          <w:fldChar w:fldCharType="begin"/>
        </w:r>
        <w:r>
          <w:rPr>
            <w:noProof/>
            <w:webHidden/>
          </w:rPr>
          <w:instrText xml:space="preserve"> PAGEREF _Toc532499617 \h </w:instrText>
        </w:r>
        <w:r>
          <w:rPr>
            <w:noProof/>
            <w:webHidden/>
          </w:rPr>
        </w:r>
        <w:r>
          <w:rPr>
            <w:noProof/>
            <w:webHidden/>
          </w:rPr>
          <w:fldChar w:fldCharType="separate"/>
        </w:r>
        <w:r>
          <w:rPr>
            <w:noProof/>
            <w:webHidden/>
          </w:rPr>
          <w:t>29</w:t>
        </w:r>
        <w:r>
          <w:rPr>
            <w:noProof/>
            <w:webHidden/>
          </w:rPr>
          <w:fldChar w:fldCharType="end"/>
        </w:r>
      </w:hyperlink>
    </w:p>
    <w:p w14:paraId="6F7B03B5" w14:textId="40AB65C1" w:rsidR="00FA2227" w:rsidRDefault="00FA2227">
      <w:pPr>
        <w:pStyle w:val="TOC2"/>
        <w:rPr>
          <w:rFonts w:asciiTheme="minorHAnsi" w:eastAsiaTheme="minorEastAsia" w:hAnsiTheme="minorHAnsi" w:cstheme="minorBidi"/>
          <w:smallCaps w:val="0"/>
          <w:noProof/>
          <w:sz w:val="21"/>
          <w:szCs w:val="22"/>
        </w:rPr>
      </w:pPr>
      <w:hyperlink w:anchor="_Toc532499618" w:history="1">
        <w:r w:rsidRPr="008861E7">
          <w:rPr>
            <w:rStyle w:val="a7"/>
            <w:noProof/>
          </w:rPr>
          <w:t>四、居住用地规模及构成</w:t>
        </w:r>
        <w:r>
          <w:rPr>
            <w:noProof/>
            <w:webHidden/>
          </w:rPr>
          <w:tab/>
        </w:r>
        <w:r>
          <w:rPr>
            <w:noProof/>
            <w:webHidden/>
          </w:rPr>
          <w:fldChar w:fldCharType="begin"/>
        </w:r>
        <w:r>
          <w:rPr>
            <w:noProof/>
            <w:webHidden/>
          </w:rPr>
          <w:instrText xml:space="preserve"> PAGEREF _Toc532499618 \h </w:instrText>
        </w:r>
        <w:r>
          <w:rPr>
            <w:noProof/>
            <w:webHidden/>
          </w:rPr>
        </w:r>
        <w:r>
          <w:rPr>
            <w:noProof/>
            <w:webHidden/>
          </w:rPr>
          <w:fldChar w:fldCharType="separate"/>
        </w:r>
        <w:r>
          <w:rPr>
            <w:noProof/>
            <w:webHidden/>
          </w:rPr>
          <w:t>29</w:t>
        </w:r>
        <w:r>
          <w:rPr>
            <w:noProof/>
            <w:webHidden/>
          </w:rPr>
          <w:fldChar w:fldCharType="end"/>
        </w:r>
      </w:hyperlink>
    </w:p>
    <w:p w14:paraId="5D4A32E9" w14:textId="40840652" w:rsidR="00FA2227" w:rsidRDefault="00FA2227">
      <w:pPr>
        <w:pStyle w:val="TOC2"/>
        <w:rPr>
          <w:rFonts w:asciiTheme="minorHAnsi" w:eastAsiaTheme="minorEastAsia" w:hAnsiTheme="minorHAnsi" w:cstheme="minorBidi"/>
          <w:smallCaps w:val="0"/>
          <w:noProof/>
          <w:sz w:val="21"/>
          <w:szCs w:val="22"/>
        </w:rPr>
      </w:pPr>
      <w:hyperlink w:anchor="_Toc532499619" w:history="1">
        <w:r w:rsidRPr="008861E7">
          <w:rPr>
            <w:rStyle w:val="a7"/>
            <w:noProof/>
          </w:rPr>
          <w:t>五、用地布局及居住人口布置</w:t>
        </w:r>
        <w:r>
          <w:rPr>
            <w:noProof/>
            <w:webHidden/>
          </w:rPr>
          <w:tab/>
        </w:r>
        <w:r>
          <w:rPr>
            <w:noProof/>
            <w:webHidden/>
          </w:rPr>
          <w:fldChar w:fldCharType="begin"/>
        </w:r>
        <w:r>
          <w:rPr>
            <w:noProof/>
            <w:webHidden/>
          </w:rPr>
          <w:instrText xml:space="preserve"> PAGEREF _Toc532499619 \h </w:instrText>
        </w:r>
        <w:r>
          <w:rPr>
            <w:noProof/>
            <w:webHidden/>
          </w:rPr>
        </w:r>
        <w:r>
          <w:rPr>
            <w:noProof/>
            <w:webHidden/>
          </w:rPr>
          <w:fldChar w:fldCharType="separate"/>
        </w:r>
        <w:r>
          <w:rPr>
            <w:noProof/>
            <w:webHidden/>
          </w:rPr>
          <w:t>29</w:t>
        </w:r>
        <w:r>
          <w:rPr>
            <w:noProof/>
            <w:webHidden/>
          </w:rPr>
          <w:fldChar w:fldCharType="end"/>
        </w:r>
      </w:hyperlink>
    </w:p>
    <w:p w14:paraId="028FEDBD" w14:textId="71400F63" w:rsidR="00FA2227" w:rsidRDefault="00FA2227">
      <w:pPr>
        <w:pStyle w:val="TOC1"/>
        <w:rPr>
          <w:rFonts w:asciiTheme="minorHAnsi" w:eastAsiaTheme="minorEastAsia" w:hAnsiTheme="minorHAnsi" w:cstheme="minorBidi"/>
          <w:bCs w:val="0"/>
          <w:caps w:val="0"/>
          <w:noProof/>
          <w:sz w:val="21"/>
          <w:szCs w:val="22"/>
        </w:rPr>
      </w:pPr>
      <w:hyperlink w:anchor="_Toc532499620" w:history="1">
        <w:r w:rsidRPr="008861E7">
          <w:rPr>
            <w:rStyle w:val="a7"/>
            <w:noProof/>
          </w:rPr>
          <w:t>第九章 公共设施用地规划</w:t>
        </w:r>
        <w:r>
          <w:rPr>
            <w:noProof/>
            <w:webHidden/>
          </w:rPr>
          <w:tab/>
        </w:r>
        <w:r>
          <w:rPr>
            <w:noProof/>
            <w:webHidden/>
          </w:rPr>
          <w:fldChar w:fldCharType="begin"/>
        </w:r>
        <w:r>
          <w:rPr>
            <w:noProof/>
            <w:webHidden/>
          </w:rPr>
          <w:instrText xml:space="preserve"> PAGEREF _Toc532499620 \h </w:instrText>
        </w:r>
        <w:r>
          <w:rPr>
            <w:noProof/>
            <w:webHidden/>
          </w:rPr>
        </w:r>
        <w:r>
          <w:rPr>
            <w:noProof/>
            <w:webHidden/>
          </w:rPr>
          <w:fldChar w:fldCharType="separate"/>
        </w:r>
        <w:r>
          <w:rPr>
            <w:noProof/>
            <w:webHidden/>
          </w:rPr>
          <w:t>30</w:t>
        </w:r>
        <w:r>
          <w:rPr>
            <w:noProof/>
            <w:webHidden/>
          </w:rPr>
          <w:fldChar w:fldCharType="end"/>
        </w:r>
      </w:hyperlink>
    </w:p>
    <w:p w14:paraId="66A01E03" w14:textId="5A545282" w:rsidR="00FA2227" w:rsidRDefault="00FA2227">
      <w:pPr>
        <w:pStyle w:val="TOC2"/>
        <w:rPr>
          <w:rFonts w:asciiTheme="minorHAnsi" w:eastAsiaTheme="minorEastAsia" w:hAnsiTheme="minorHAnsi" w:cstheme="minorBidi"/>
          <w:smallCaps w:val="0"/>
          <w:noProof/>
          <w:sz w:val="21"/>
          <w:szCs w:val="22"/>
        </w:rPr>
      </w:pPr>
      <w:hyperlink w:anchor="_Toc532499621" w:history="1">
        <w:r w:rsidRPr="008861E7">
          <w:rPr>
            <w:rStyle w:val="a7"/>
            <w:noProof/>
          </w:rPr>
          <w:t>一、现状分析</w:t>
        </w:r>
        <w:r>
          <w:rPr>
            <w:noProof/>
            <w:webHidden/>
          </w:rPr>
          <w:tab/>
        </w:r>
        <w:r>
          <w:rPr>
            <w:noProof/>
            <w:webHidden/>
          </w:rPr>
          <w:fldChar w:fldCharType="begin"/>
        </w:r>
        <w:r>
          <w:rPr>
            <w:noProof/>
            <w:webHidden/>
          </w:rPr>
          <w:instrText xml:space="preserve"> PAGEREF _Toc532499621 \h </w:instrText>
        </w:r>
        <w:r>
          <w:rPr>
            <w:noProof/>
            <w:webHidden/>
          </w:rPr>
        </w:r>
        <w:r>
          <w:rPr>
            <w:noProof/>
            <w:webHidden/>
          </w:rPr>
          <w:fldChar w:fldCharType="separate"/>
        </w:r>
        <w:r>
          <w:rPr>
            <w:noProof/>
            <w:webHidden/>
          </w:rPr>
          <w:t>30</w:t>
        </w:r>
        <w:r>
          <w:rPr>
            <w:noProof/>
            <w:webHidden/>
          </w:rPr>
          <w:fldChar w:fldCharType="end"/>
        </w:r>
      </w:hyperlink>
    </w:p>
    <w:p w14:paraId="27AC3555" w14:textId="38C8F081" w:rsidR="00FA2227" w:rsidRDefault="00FA2227">
      <w:pPr>
        <w:pStyle w:val="TOC2"/>
        <w:rPr>
          <w:rFonts w:asciiTheme="minorHAnsi" w:eastAsiaTheme="minorEastAsia" w:hAnsiTheme="minorHAnsi" w:cstheme="minorBidi"/>
          <w:smallCaps w:val="0"/>
          <w:noProof/>
          <w:sz w:val="21"/>
          <w:szCs w:val="22"/>
        </w:rPr>
      </w:pPr>
      <w:hyperlink w:anchor="_Toc532499622" w:history="1">
        <w:r w:rsidRPr="008861E7">
          <w:rPr>
            <w:rStyle w:val="a7"/>
            <w:noProof/>
          </w:rPr>
          <w:t>二、存在问题</w:t>
        </w:r>
        <w:r>
          <w:rPr>
            <w:noProof/>
            <w:webHidden/>
          </w:rPr>
          <w:tab/>
        </w:r>
        <w:r>
          <w:rPr>
            <w:noProof/>
            <w:webHidden/>
          </w:rPr>
          <w:fldChar w:fldCharType="begin"/>
        </w:r>
        <w:r>
          <w:rPr>
            <w:noProof/>
            <w:webHidden/>
          </w:rPr>
          <w:instrText xml:space="preserve"> PAGEREF _Toc532499622 \h </w:instrText>
        </w:r>
        <w:r>
          <w:rPr>
            <w:noProof/>
            <w:webHidden/>
          </w:rPr>
        </w:r>
        <w:r>
          <w:rPr>
            <w:noProof/>
            <w:webHidden/>
          </w:rPr>
          <w:fldChar w:fldCharType="separate"/>
        </w:r>
        <w:r>
          <w:rPr>
            <w:noProof/>
            <w:webHidden/>
          </w:rPr>
          <w:t>30</w:t>
        </w:r>
        <w:r>
          <w:rPr>
            <w:noProof/>
            <w:webHidden/>
          </w:rPr>
          <w:fldChar w:fldCharType="end"/>
        </w:r>
      </w:hyperlink>
    </w:p>
    <w:p w14:paraId="1486B900" w14:textId="33ADB9A6" w:rsidR="00FA2227" w:rsidRDefault="00FA2227">
      <w:pPr>
        <w:pStyle w:val="TOC2"/>
        <w:rPr>
          <w:rFonts w:asciiTheme="minorHAnsi" w:eastAsiaTheme="minorEastAsia" w:hAnsiTheme="minorHAnsi" w:cstheme="minorBidi"/>
          <w:smallCaps w:val="0"/>
          <w:noProof/>
          <w:sz w:val="21"/>
          <w:szCs w:val="22"/>
        </w:rPr>
      </w:pPr>
      <w:hyperlink w:anchor="_Toc532499623" w:history="1">
        <w:r w:rsidRPr="008861E7">
          <w:rPr>
            <w:rStyle w:val="a7"/>
            <w:noProof/>
          </w:rPr>
          <w:t>三、规划原则与规划目标</w:t>
        </w:r>
        <w:r>
          <w:rPr>
            <w:noProof/>
            <w:webHidden/>
          </w:rPr>
          <w:tab/>
        </w:r>
        <w:r>
          <w:rPr>
            <w:noProof/>
            <w:webHidden/>
          </w:rPr>
          <w:fldChar w:fldCharType="begin"/>
        </w:r>
        <w:r>
          <w:rPr>
            <w:noProof/>
            <w:webHidden/>
          </w:rPr>
          <w:instrText xml:space="preserve"> PAGEREF _Toc532499623 \h </w:instrText>
        </w:r>
        <w:r>
          <w:rPr>
            <w:noProof/>
            <w:webHidden/>
          </w:rPr>
        </w:r>
        <w:r>
          <w:rPr>
            <w:noProof/>
            <w:webHidden/>
          </w:rPr>
          <w:fldChar w:fldCharType="separate"/>
        </w:r>
        <w:r>
          <w:rPr>
            <w:noProof/>
            <w:webHidden/>
          </w:rPr>
          <w:t>30</w:t>
        </w:r>
        <w:r>
          <w:rPr>
            <w:noProof/>
            <w:webHidden/>
          </w:rPr>
          <w:fldChar w:fldCharType="end"/>
        </w:r>
      </w:hyperlink>
    </w:p>
    <w:p w14:paraId="0F73F48B" w14:textId="79FAF588" w:rsidR="00FA2227" w:rsidRDefault="00FA2227">
      <w:pPr>
        <w:pStyle w:val="TOC2"/>
        <w:rPr>
          <w:rFonts w:asciiTheme="minorHAnsi" w:eastAsiaTheme="minorEastAsia" w:hAnsiTheme="minorHAnsi" w:cstheme="minorBidi"/>
          <w:smallCaps w:val="0"/>
          <w:noProof/>
          <w:sz w:val="21"/>
          <w:szCs w:val="22"/>
        </w:rPr>
      </w:pPr>
      <w:hyperlink w:anchor="_Toc532499624" w:history="1">
        <w:r w:rsidRPr="008861E7">
          <w:rPr>
            <w:rStyle w:val="a7"/>
            <w:noProof/>
          </w:rPr>
          <w:t>四、用地规模、构成与布局</w:t>
        </w:r>
        <w:r>
          <w:rPr>
            <w:noProof/>
            <w:webHidden/>
          </w:rPr>
          <w:tab/>
        </w:r>
        <w:r>
          <w:rPr>
            <w:noProof/>
            <w:webHidden/>
          </w:rPr>
          <w:fldChar w:fldCharType="begin"/>
        </w:r>
        <w:r>
          <w:rPr>
            <w:noProof/>
            <w:webHidden/>
          </w:rPr>
          <w:instrText xml:space="preserve"> PAGEREF _Toc532499624 \h </w:instrText>
        </w:r>
        <w:r>
          <w:rPr>
            <w:noProof/>
            <w:webHidden/>
          </w:rPr>
        </w:r>
        <w:r>
          <w:rPr>
            <w:noProof/>
            <w:webHidden/>
          </w:rPr>
          <w:fldChar w:fldCharType="separate"/>
        </w:r>
        <w:r>
          <w:rPr>
            <w:noProof/>
            <w:webHidden/>
          </w:rPr>
          <w:t>31</w:t>
        </w:r>
        <w:r>
          <w:rPr>
            <w:noProof/>
            <w:webHidden/>
          </w:rPr>
          <w:fldChar w:fldCharType="end"/>
        </w:r>
      </w:hyperlink>
    </w:p>
    <w:p w14:paraId="6E792D2B" w14:textId="37FC151E" w:rsidR="00FA2227" w:rsidRDefault="00FA2227">
      <w:pPr>
        <w:pStyle w:val="TOC1"/>
        <w:rPr>
          <w:rFonts w:asciiTheme="minorHAnsi" w:eastAsiaTheme="minorEastAsia" w:hAnsiTheme="minorHAnsi" w:cstheme="minorBidi"/>
          <w:bCs w:val="0"/>
          <w:caps w:val="0"/>
          <w:noProof/>
          <w:sz w:val="21"/>
          <w:szCs w:val="22"/>
        </w:rPr>
      </w:pPr>
      <w:hyperlink w:anchor="_Toc532499625" w:history="1">
        <w:r w:rsidRPr="008861E7">
          <w:rPr>
            <w:rStyle w:val="a7"/>
            <w:noProof/>
          </w:rPr>
          <w:t>第十章 工业、仓储用地规划</w:t>
        </w:r>
        <w:r>
          <w:rPr>
            <w:noProof/>
            <w:webHidden/>
          </w:rPr>
          <w:tab/>
        </w:r>
        <w:r>
          <w:rPr>
            <w:noProof/>
            <w:webHidden/>
          </w:rPr>
          <w:fldChar w:fldCharType="begin"/>
        </w:r>
        <w:r>
          <w:rPr>
            <w:noProof/>
            <w:webHidden/>
          </w:rPr>
          <w:instrText xml:space="preserve"> PAGEREF _Toc532499625 \h </w:instrText>
        </w:r>
        <w:r>
          <w:rPr>
            <w:noProof/>
            <w:webHidden/>
          </w:rPr>
        </w:r>
        <w:r>
          <w:rPr>
            <w:noProof/>
            <w:webHidden/>
          </w:rPr>
          <w:fldChar w:fldCharType="separate"/>
        </w:r>
        <w:r>
          <w:rPr>
            <w:noProof/>
            <w:webHidden/>
          </w:rPr>
          <w:t>31</w:t>
        </w:r>
        <w:r>
          <w:rPr>
            <w:noProof/>
            <w:webHidden/>
          </w:rPr>
          <w:fldChar w:fldCharType="end"/>
        </w:r>
      </w:hyperlink>
    </w:p>
    <w:p w14:paraId="39C6BF0F" w14:textId="0D892C0F" w:rsidR="00FA2227" w:rsidRDefault="00FA2227">
      <w:pPr>
        <w:pStyle w:val="TOC2"/>
        <w:rPr>
          <w:rFonts w:asciiTheme="minorHAnsi" w:eastAsiaTheme="minorEastAsia" w:hAnsiTheme="minorHAnsi" w:cstheme="minorBidi"/>
          <w:smallCaps w:val="0"/>
          <w:noProof/>
          <w:sz w:val="21"/>
          <w:szCs w:val="22"/>
        </w:rPr>
      </w:pPr>
      <w:hyperlink w:anchor="_Toc532499626" w:history="1">
        <w:r w:rsidRPr="008861E7">
          <w:rPr>
            <w:rStyle w:val="a7"/>
            <w:noProof/>
          </w:rPr>
          <w:t>一、工业用地规划</w:t>
        </w:r>
        <w:r>
          <w:rPr>
            <w:noProof/>
            <w:webHidden/>
          </w:rPr>
          <w:tab/>
        </w:r>
        <w:r>
          <w:rPr>
            <w:noProof/>
            <w:webHidden/>
          </w:rPr>
          <w:fldChar w:fldCharType="begin"/>
        </w:r>
        <w:r>
          <w:rPr>
            <w:noProof/>
            <w:webHidden/>
          </w:rPr>
          <w:instrText xml:space="preserve"> PAGEREF _Toc532499626 \h </w:instrText>
        </w:r>
        <w:r>
          <w:rPr>
            <w:noProof/>
            <w:webHidden/>
          </w:rPr>
        </w:r>
        <w:r>
          <w:rPr>
            <w:noProof/>
            <w:webHidden/>
          </w:rPr>
          <w:fldChar w:fldCharType="separate"/>
        </w:r>
        <w:r>
          <w:rPr>
            <w:noProof/>
            <w:webHidden/>
          </w:rPr>
          <w:t>31</w:t>
        </w:r>
        <w:r>
          <w:rPr>
            <w:noProof/>
            <w:webHidden/>
          </w:rPr>
          <w:fldChar w:fldCharType="end"/>
        </w:r>
      </w:hyperlink>
    </w:p>
    <w:p w14:paraId="189C86C8" w14:textId="345CEA4A" w:rsidR="00FA2227" w:rsidRDefault="00FA2227">
      <w:pPr>
        <w:pStyle w:val="TOC2"/>
        <w:rPr>
          <w:rFonts w:asciiTheme="minorHAnsi" w:eastAsiaTheme="minorEastAsia" w:hAnsiTheme="minorHAnsi" w:cstheme="minorBidi"/>
          <w:smallCaps w:val="0"/>
          <w:noProof/>
          <w:sz w:val="21"/>
          <w:szCs w:val="22"/>
        </w:rPr>
      </w:pPr>
      <w:hyperlink w:anchor="_Toc532499627" w:history="1">
        <w:r w:rsidRPr="008861E7">
          <w:rPr>
            <w:rStyle w:val="a7"/>
            <w:noProof/>
          </w:rPr>
          <w:t>二、仓储用地规划</w:t>
        </w:r>
        <w:r>
          <w:rPr>
            <w:noProof/>
            <w:webHidden/>
          </w:rPr>
          <w:tab/>
        </w:r>
        <w:r>
          <w:rPr>
            <w:noProof/>
            <w:webHidden/>
          </w:rPr>
          <w:fldChar w:fldCharType="begin"/>
        </w:r>
        <w:r>
          <w:rPr>
            <w:noProof/>
            <w:webHidden/>
          </w:rPr>
          <w:instrText xml:space="preserve"> PAGEREF _Toc532499627 \h </w:instrText>
        </w:r>
        <w:r>
          <w:rPr>
            <w:noProof/>
            <w:webHidden/>
          </w:rPr>
        </w:r>
        <w:r>
          <w:rPr>
            <w:noProof/>
            <w:webHidden/>
          </w:rPr>
          <w:fldChar w:fldCharType="separate"/>
        </w:r>
        <w:r>
          <w:rPr>
            <w:noProof/>
            <w:webHidden/>
          </w:rPr>
          <w:t>32</w:t>
        </w:r>
        <w:r>
          <w:rPr>
            <w:noProof/>
            <w:webHidden/>
          </w:rPr>
          <w:fldChar w:fldCharType="end"/>
        </w:r>
      </w:hyperlink>
    </w:p>
    <w:p w14:paraId="47EB6273" w14:textId="3D5033C2" w:rsidR="00FA2227" w:rsidRDefault="00FA2227">
      <w:pPr>
        <w:pStyle w:val="TOC1"/>
        <w:rPr>
          <w:rFonts w:asciiTheme="minorHAnsi" w:eastAsiaTheme="minorEastAsia" w:hAnsiTheme="minorHAnsi" w:cstheme="minorBidi"/>
          <w:bCs w:val="0"/>
          <w:caps w:val="0"/>
          <w:noProof/>
          <w:sz w:val="21"/>
          <w:szCs w:val="22"/>
        </w:rPr>
      </w:pPr>
      <w:hyperlink w:anchor="_Toc532499628" w:history="1">
        <w:r w:rsidRPr="008861E7">
          <w:rPr>
            <w:rStyle w:val="a7"/>
            <w:noProof/>
          </w:rPr>
          <w:t>第十一章 绿地系统与景观风貌规划</w:t>
        </w:r>
        <w:r>
          <w:rPr>
            <w:noProof/>
            <w:webHidden/>
          </w:rPr>
          <w:tab/>
        </w:r>
        <w:r>
          <w:rPr>
            <w:noProof/>
            <w:webHidden/>
          </w:rPr>
          <w:fldChar w:fldCharType="begin"/>
        </w:r>
        <w:r>
          <w:rPr>
            <w:noProof/>
            <w:webHidden/>
          </w:rPr>
          <w:instrText xml:space="preserve"> PAGEREF _Toc532499628 \h </w:instrText>
        </w:r>
        <w:r>
          <w:rPr>
            <w:noProof/>
            <w:webHidden/>
          </w:rPr>
        </w:r>
        <w:r>
          <w:rPr>
            <w:noProof/>
            <w:webHidden/>
          </w:rPr>
          <w:fldChar w:fldCharType="separate"/>
        </w:r>
        <w:r>
          <w:rPr>
            <w:noProof/>
            <w:webHidden/>
          </w:rPr>
          <w:t>32</w:t>
        </w:r>
        <w:r>
          <w:rPr>
            <w:noProof/>
            <w:webHidden/>
          </w:rPr>
          <w:fldChar w:fldCharType="end"/>
        </w:r>
      </w:hyperlink>
    </w:p>
    <w:p w14:paraId="2C2CADAB" w14:textId="64CBCA82" w:rsidR="00FA2227" w:rsidRDefault="00FA2227">
      <w:pPr>
        <w:pStyle w:val="TOC2"/>
        <w:tabs>
          <w:tab w:val="left" w:pos="1050"/>
        </w:tabs>
        <w:rPr>
          <w:rFonts w:asciiTheme="minorHAnsi" w:eastAsiaTheme="minorEastAsia" w:hAnsiTheme="minorHAnsi" w:cstheme="minorBidi"/>
          <w:smallCaps w:val="0"/>
          <w:noProof/>
          <w:sz w:val="21"/>
          <w:szCs w:val="22"/>
        </w:rPr>
      </w:pPr>
      <w:hyperlink w:anchor="_Toc532499629" w:history="1">
        <w:r w:rsidRPr="008861E7">
          <w:rPr>
            <w:rStyle w:val="a7"/>
            <w:noProof/>
          </w:rPr>
          <w:t>一、</w:t>
        </w:r>
        <w:r>
          <w:rPr>
            <w:rFonts w:asciiTheme="minorHAnsi" w:eastAsiaTheme="minorEastAsia" w:hAnsiTheme="minorHAnsi" w:cstheme="minorBidi"/>
            <w:smallCaps w:val="0"/>
            <w:noProof/>
            <w:sz w:val="21"/>
            <w:szCs w:val="22"/>
          </w:rPr>
          <w:tab/>
        </w:r>
        <w:r w:rsidRPr="008861E7">
          <w:rPr>
            <w:rStyle w:val="a7"/>
            <w:noProof/>
          </w:rPr>
          <w:t>绿地系统规划</w:t>
        </w:r>
        <w:r>
          <w:rPr>
            <w:noProof/>
            <w:webHidden/>
          </w:rPr>
          <w:tab/>
        </w:r>
        <w:r>
          <w:rPr>
            <w:noProof/>
            <w:webHidden/>
          </w:rPr>
          <w:fldChar w:fldCharType="begin"/>
        </w:r>
        <w:r>
          <w:rPr>
            <w:noProof/>
            <w:webHidden/>
          </w:rPr>
          <w:instrText xml:space="preserve"> PAGEREF _Toc532499629 \h </w:instrText>
        </w:r>
        <w:r>
          <w:rPr>
            <w:noProof/>
            <w:webHidden/>
          </w:rPr>
        </w:r>
        <w:r>
          <w:rPr>
            <w:noProof/>
            <w:webHidden/>
          </w:rPr>
          <w:fldChar w:fldCharType="separate"/>
        </w:r>
        <w:r>
          <w:rPr>
            <w:noProof/>
            <w:webHidden/>
          </w:rPr>
          <w:t>32</w:t>
        </w:r>
        <w:r>
          <w:rPr>
            <w:noProof/>
            <w:webHidden/>
          </w:rPr>
          <w:fldChar w:fldCharType="end"/>
        </w:r>
      </w:hyperlink>
    </w:p>
    <w:p w14:paraId="490F556F" w14:textId="2E8A51BE" w:rsidR="00FA2227" w:rsidRDefault="00FA2227">
      <w:pPr>
        <w:pStyle w:val="TOC2"/>
        <w:tabs>
          <w:tab w:val="left" w:pos="1050"/>
        </w:tabs>
        <w:rPr>
          <w:rFonts w:asciiTheme="minorHAnsi" w:eastAsiaTheme="minorEastAsia" w:hAnsiTheme="minorHAnsi" w:cstheme="minorBidi"/>
          <w:smallCaps w:val="0"/>
          <w:noProof/>
          <w:sz w:val="21"/>
          <w:szCs w:val="22"/>
        </w:rPr>
      </w:pPr>
      <w:hyperlink w:anchor="_Toc532499630" w:history="1">
        <w:r w:rsidRPr="008861E7">
          <w:rPr>
            <w:rStyle w:val="a7"/>
            <w:noProof/>
          </w:rPr>
          <w:t>二、</w:t>
        </w:r>
        <w:r>
          <w:rPr>
            <w:rFonts w:asciiTheme="minorHAnsi" w:eastAsiaTheme="minorEastAsia" w:hAnsiTheme="minorHAnsi" w:cstheme="minorBidi"/>
            <w:smallCaps w:val="0"/>
            <w:noProof/>
            <w:sz w:val="21"/>
            <w:szCs w:val="22"/>
          </w:rPr>
          <w:tab/>
        </w:r>
        <w:r w:rsidRPr="008861E7">
          <w:rPr>
            <w:rStyle w:val="a7"/>
            <w:noProof/>
          </w:rPr>
          <w:t>景观风貌规划</w:t>
        </w:r>
        <w:r>
          <w:rPr>
            <w:noProof/>
            <w:webHidden/>
          </w:rPr>
          <w:tab/>
        </w:r>
        <w:r>
          <w:rPr>
            <w:noProof/>
            <w:webHidden/>
          </w:rPr>
          <w:fldChar w:fldCharType="begin"/>
        </w:r>
        <w:r>
          <w:rPr>
            <w:noProof/>
            <w:webHidden/>
          </w:rPr>
          <w:instrText xml:space="preserve"> PAGEREF _Toc532499630 \h </w:instrText>
        </w:r>
        <w:r>
          <w:rPr>
            <w:noProof/>
            <w:webHidden/>
          </w:rPr>
        </w:r>
        <w:r>
          <w:rPr>
            <w:noProof/>
            <w:webHidden/>
          </w:rPr>
          <w:fldChar w:fldCharType="separate"/>
        </w:r>
        <w:r>
          <w:rPr>
            <w:noProof/>
            <w:webHidden/>
          </w:rPr>
          <w:t>34</w:t>
        </w:r>
        <w:r>
          <w:rPr>
            <w:noProof/>
            <w:webHidden/>
          </w:rPr>
          <w:fldChar w:fldCharType="end"/>
        </w:r>
      </w:hyperlink>
    </w:p>
    <w:p w14:paraId="6C4D54C5" w14:textId="41E110FB" w:rsidR="00FA2227" w:rsidRDefault="00FA2227">
      <w:pPr>
        <w:pStyle w:val="TOC1"/>
        <w:rPr>
          <w:rFonts w:asciiTheme="minorHAnsi" w:eastAsiaTheme="minorEastAsia" w:hAnsiTheme="minorHAnsi" w:cstheme="minorBidi"/>
          <w:bCs w:val="0"/>
          <w:caps w:val="0"/>
          <w:noProof/>
          <w:sz w:val="21"/>
          <w:szCs w:val="22"/>
        </w:rPr>
      </w:pPr>
      <w:hyperlink w:anchor="_Toc532499631" w:history="1">
        <w:r w:rsidRPr="008861E7">
          <w:rPr>
            <w:rStyle w:val="a7"/>
            <w:noProof/>
          </w:rPr>
          <w:t>第十二章 基础设施规划</w:t>
        </w:r>
        <w:r>
          <w:rPr>
            <w:noProof/>
            <w:webHidden/>
          </w:rPr>
          <w:tab/>
        </w:r>
        <w:r>
          <w:rPr>
            <w:noProof/>
            <w:webHidden/>
          </w:rPr>
          <w:fldChar w:fldCharType="begin"/>
        </w:r>
        <w:r>
          <w:rPr>
            <w:noProof/>
            <w:webHidden/>
          </w:rPr>
          <w:instrText xml:space="preserve"> PAGEREF _Toc532499631 \h </w:instrText>
        </w:r>
        <w:r>
          <w:rPr>
            <w:noProof/>
            <w:webHidden/>
          </w:rPr>
        </w:r>
        <w:r>
          <w:rPr>
            <w:noProof/>
            <w:webHidden/>
          </w:rPr>
          <w:fldChar w:fldCharType="separate"/>
        </w:r>
        <w:r>
          <w:rPr>
            <w:noProof/>
            <w:webHidden/>
          </w:rPr>
          <w:t>34</w:t>
        </w:r>
        <w:r>
          <w:rPr>
            <w:noProof/>
            <w:webHidden/>
          </w:rPr>
          <w:fldChar w:fldCharType="end"/>
        </w:r>
      </w:hyperlink>
    </w:p>
    <w:p w14:paraId="6DB9F469" w14:textId="21D6C5F1" w:rsidR="00FA2227" w:rsidRDefault="00FA2227">
      <w:pPr>
        <w:pStyle w:val="TOC2"/>
        <w:rPr>
          <w:rFonts w:asciiTheme="minorHAnsi" w:eastAsiaTheme="minorEastAsia" w:hAnsiTheme="minorHAnsi" w:cstheme="minorBidi"/>
          <w:smallCaps w:val="0"/>
          <w:noProof/>
          <w:sz w:val="21"/>
          <w:szCs w:val="22"/>
        </w:rPr>
      </w:pPr>
      <w:hyperlink w:anchor="_Toc532499632" w:history="1">
        <w:r w:rsidRPr="008861E7">
          <w:rPr>
            <w:rStyle w:val="a7"/>
            <w:noProof/>
          </w:rPr>
          <w:t>一、给水工程规划</w:t>
        </w:r>
        <w:r>
          <w:rPr>
            <w:noProof/>
            <w:webHidden/>
          </w:rPr>
          <w:tab/>
        </w:r>
        <w:r>
          <w:rPr>
            <w:noProof/>
            <w:webHidden/>
          </w:rPr>
          <w:fldChar w:fldCharType="begin"/>
        </w:r>
        <w:r>
          <w:rPr>
            <w:noProof/>
            <w:webHidden/>
          </w:rPr>
          <w:instrText xml:space="preserve"> PAGEREF _Toc532499632 \h </w:instrText>
        </w:r>
        <w:r>
          <w:rPr>
            <w:noProof/>
            <w:webHidden/>
          </w:rPr>
        </w:r>
        <w:r>
          <w:rPr>
            <w:noProof/>
            <w:webHidden/>
          </w:rPr>
          <w:fldChar w:fldCharType="separate"/>
        </w:r>
        <w:r>
          <w:rPr>
            <w:noProof/>
            <w:webHidden/>
          </w:rPr>
          <w:t>34</w:t>
        </w:r>
        <w:r>
          <w:rPr>
            <w:noProof/>
            <w:webHidden/>
          </w:rPr>
          <w:fldChar w:fldCharType="end"/>
        </w:r>
      </w:hyperlink>
    </w:p>
    <w:p w14:paraId="11E26140" w14:textId="3BBF869E" w:rsidR="00FA2227" w:rsidRDefault="00FA2227">
      <w:pPr>
        <w:pStyle w:val="TOC2"/>
        <w:rPr>
          <w:rFonts w:asciiTheme="minorHAnsi" w:eastAsiaTheme="minorEastAsia" w:hAnsiTheme="minorHAnsi" w:cstheme="minorBidi"/>
          <w:smallCaps w:val="0"/>
          <w:noProof/>
          <w:sz w:val="21"/>
          <w:szCs w:val="22"/>
        </w:rPr>
      </w:pPr>
      <w:hyperlink w:anchor="_Toc532499633" w:history="1">
        <w:r w:rsidRPr="008861E7">
          <w:rPr>
            <w:rStyle w:val="a7"/>
            <w:noProof/>
          </w:rPr>
          <w:t>二、排水工程规划</w:t>
        </w:r>
        <w:r>
          <w:rPr>
            <w:noProof/>
            <w:webHidden/>
          </w:rPr>
          <w:tab/>
        </w:r>
        <w:r>
          <w:rPr>
            <w:noProof/>
            <w:webHidden/>
          </w:rPr>
          <w:fldChar w:fldCharType="begin"/>
        </w:r>
        <w:r>
          <w:rPr>
            <w:noProof/>
            <w:webHidden/>
          </w:rPr>
          <w:instrText xml:space="preserve"> PAGEREF _Toc532499633 \h </w:instrText>
        </w:r>
        <w:r>
          <w:rPr>
            <w:noProof/>
            <w:webHidden/>
          </w:rPr>
        </w:r>
        <w:r>
          <w:rPr>
            <w:noProof/>
            <w:webHidden/>
          </w:rPr>
          <w:fldChar w:fldCharType="separate"/>
        </w:r>
        <w:r>
          <w:rPr>
            <w:noProof/>
            <w:webHidden/>
          </w:rPr>
          <w:t>35</w:t>
        </w:r>
        <w:r>
          <w:rPr>
            <w:noProof/>
            <w:webHidden/>
          </w:rPr>
          <w:fldChar w:fldCharType="end"/>
        </w:r>
      </w:hyperlink>
    </w:p>
    <w:p w14:paraId="34B98687" w14:textId="4BC5C9A7" w:rsidR="00FA2227" w:rsidRDefault="00FA2227">
      <w:pPr>
        <w:pStyle w:val="TOC2"/>
        <w:rPr>
          <w:rFonts w:asciiTheme="minorHAnsi" w:eastAsiaTheme="minorEastAsia" w:hAnsiTheme="minorHAnsi" w:cstheme="minorBidi"/>
          <w:smallCaps w:val="0"/>
          <w:noProof/>
          <w:sz w:val="21"/>
          <w:szCs w:val="22"/>
        </w:rPr>
      </w:pPr>
      <w:hyperlink w:anchor="_Toc532499634" w:history="1">
        <w:r w:rsidRPr="008861E7">
          <w:rPr>
            <w:rStyle w:val="a7"/>
            <w:noProof/>
          </w:rPr>
          <w:t>三、供电工程规划</w:t>
        </w:r>
        <w:r>
          <w:rPr>
            <w:noProof/>
            <w:webHidden/>
          </w:rPr>
          <w:tab/>
        </w:r>
        <w:r>
          <w:rPr>
            <w:noProof/>
            <w:webHidden/>
          </w:rPr>
          <w:fldChar w:fldCharType="begin"/>
        </w:r>
        <w:r>
          <w:rPr>
            <w:noProof/>
            <w:webHidden/>
          </w:rPr>
          <w:instrText xml:space="preserve"> PAGEREF _Toc532499634 \h </w:instrText>
        </w:r>
        <w:r>
          <w:rPr>
            <w:noProof/>
            <w:webHidden/>
          </w:rPr>
        </w:r>
        <w:r>
          <w:rPr>
            <w:noProof/>
            <w:webHidden/>
          </w:rPr>
          <w:fldChar w:fldCharType="separate"/>
        </w:r>
        <w:r>
          <w:rPr>
            <w:noProof/>
            <w:webHidden/>
          </w:rPr>
          <w:t>36</w:t>
        </w:r>
        <w:r>
          <w:rPr>
            <w:noProof/>
            <w:webHidden/>
          </w:rPr>
          <w:fldChar w:fldCharType="end"/>
        </w:r>
      </w:hyperlink>
    </w:p>
    <w:p w14:paraId="4C6ABE50" w14:textId="58CC9A12" w:rsidR="00FA2227" w:rsidRDefault="00FA2227">
      <w:pPr>
        <w:pStyle w:val="TOC2"/>
        <w:rPr>
          <w:rFonts w:asciiTheme="minorHAnsi" w:eastAsiaTheme="minorEastAsia" w:hAnsiTheme="minorHAnsi" w:cstheme="minorBidi"/>
          <w:smallCaps w:val="0"/>
          <w:noProof/>
          <w:sz w:val="21"/>
          <w:szCs w:val="22"/>
        </w:rPr>
      </w:pPr>
      <w:hyperlink w:anchor="_Toc532499635" w:history="1">
        <w:r w:rsidRPr="008861E7">
          <w:rPr>
            <w:rStyle w:val="a7"/>
            <w:noProof/>
          </w:rPr>
          <w:t>四、电信工程规划</w:t>
        </w:r>
        <w:r>
          <w:rPr>
            <w:noProof/>
            <w:webHidden/>
          </w:rPr>
          <w:tab/>
        </w:r>
        <w:r>
          <w:rPr>
            <w:noProof/>
            <w:webHidden/>
          </w:rPr>
          <w:fldChar w:fldCharType="begin"/>
        </w:r>
        <w:r>
          <w:rPr>
            <w:noProof/>
            <w:webHidden/>
          </w:rPr>
          <w:instrText xml:space="preserve"> PAGEREF _Toc532499635 \h </w:instrText>
        </w:r>
        <w:r>
          <w:rPr>
            <w:noProof/>
            <w:webHidden/>
          </w:rPr>
        </w:r>
        <w:r>
          <w:rPr>
            <w:noProof/>
            <w:webHidden/>
          </w:rPr>
          <w:fldChar w:fldCharType="separate"/>
        </w:r>
        <w:r>
          <w:rPr>
            <w:noProof/>
            <w:webHidden/>
          </w:rPr>
          <w:t>36</w:t>
        </w:r>
        <w:r>
          <w:rPr>
            <w:noProof/>
            <w:webHidden/>
          </w:rPr>
          <w:fldChar w:fldCharType="end"/>
        </w:r>
      </w:hyperlink>
    </w:p>
    <w:p w14:paraId="3613D1AA" w14:textId="68169C8C" w:rsidR="00FA2227" w:rsidRDefault="00FA2227">
      <w:pPr>
        <w:pStyle w:val="TOC2"/>
        <w:rPr>
          <w:rFonts w:asciiTheme="minorHAnsi" w:eastAsiaTheme="minorEastAsia" w:hAnsiTheme="minorHAnsi" w:cstheme="minorBidi"/>
          <w:smallCaps w:val="0"/>
          <w:noProof/>
          <w:sz w:val="21"/>
          <w:szCs w:val="22"/>
        </w:rPr>
      </w:pPr>
      <w:hyperlink w:anchor="_Toc532499636" w:history="1">
        <w:r w:rsidRPr="008861E7">
          <w:rPr>
            <w:rStyle w:val="a7"/>
            <w:noProof/>
          </w:rPr>
          <w:t>五、供热工程规划</w:t>
        </w:r>
        <w:r>
          <w:rPr>
            <w:noProof/>
            <w:webHidden/>
          </w:rPr>
          <w:tab/>
        </w:r>
        <w:r>
          <w:rPr>
            <w:noProof/>
            <w:webHidden/>
          </w:rPr>
          <w:fldChar w:fldCharType="begin"/>
        </w:r>
        <w:r>
          <w:rPr>
            <w:noProof/>
            <w:webHidden/>
          </w:rPr>
          <w:instrText xml:space="preserve"> PAGEREF _Toc532499636 \h </w:instrText>
        </w:r>
        <w:r>
          <w:rPr>
            <w:noProof/>
            <w:webHidden/>
          </w:rPr>
        </w:r>
        <w:r>
          <w:rPr>
            <w:noProof/>
            <w:webHidden/>
          </w:rPr>
          <w:fldChar w:fldCharType="separate"/>
        </w:r>
        <w:r>
          <w:rPr>
            <w:noProof/>
            <w:webHidden/>
          </w:rPr>
          <w:t>37</w:t>
        </w:r>
        <w:r>
          <w:rPr>
            <w:noProof/>
            <w:webHidden/>
          </w:rPr>
          <w:fldChar w:fldCharType="end"/>
        </w:r>
      </w:hyperlink>
    </w:p>
    <w:p w14:paraId="315F2EFD" w14:textId="69D5D1A5" w:rsidR="00FA2227" w:rsidRDefault="00FA2227">
      <w:pPr>
        <w:pStyle w:val="TOC2"/>
        <w:rPr>
          <w:rFonts w:asciiTheme="minorHAnsi" w:eastAsiaTheme="minorEastAsia" w:hAnsiTheme="minorHAnsi" w:cstheme="minorBidi"/>
          <w:smallCaps w:val="0"/>
          <w:noProof/>
          <w:sz w:val="21"/>
          <w:szCs w:val="22"/>
        </w:rPr>
      </w:pPr>
      <w:hyperlink w:anchor="_Toc532499637" w:history="1">
        <w:r w:rsidRPr="008861E7">
          <w:rPr>
            <w:rStyle w:val="a7"/>
            <w:noProof/>
          </w:rPr>
          <w:t>六、燃气工程规划</w:t>
        </w:r>
        <w:r>
          <w:rPr>
            <w:noProof/>
            <w:webHidden/>
          </w:rPr>
          <w:tab/>
        </w:r>
        <w:r>
          <w:rPr>
            <w:noProof/>
            <w:webHidden/>
          </w:rPr>
          <w:fldChar w:fldCharType="begin"/>
        </w:r>
        <w:r>
          <w:rPr>
            <w:noProof/>
            <w:webHidden/>
          </w:rPr>
          <w:instrText xml:space="preserve"> PAGEREF _Toc532499637 \h </w:instrText>
        </w:r>
        <w:r>
          <w:rPr>
            <w:noProof/>
            <w:webHidden/>
          </w:rPr>
        </w:r>
        <w:r>
          <w:rPr>
            <w:noProof/>
            <w:webHidden/>
          </w:rPr>
          <w:fldChar w:fldCharType="separate"/>
        </w:r>
        <w:r>
          <w:rPr>
            <w:noProof/>
            <w:webHidden/>
          </w:rPr>
          <w:t>37</w:t>
        </w:r>
        <w:r>
          <w:rPr>
            <w:noProof/>
            <w:webHidden/>
          </w:rPr>
          <w:fldChar w:fldCharType="end"/>
        </w:r>
      </w:hyperlink>
    </w:p>
    <w:p w14:paraId="2B9A7DA6" w14:textId="60558640" w:rsidR="00FA2227" w:rsidRDefault="00FA2227">
      <w:pPr>
        <w:pStyle w:val="TOC1"/>
        <w:rPr>
          <w:rFonts w:asciiTheme="minorHAnsi" w:eastAsiaTheme="minorEastAsia" w:hAnsiTheme="minorHAnsi" w:cstheme="minorBidi"/>
          <w:bCs w:val="0"/>
          <w:caps w:val="0"/>
          <w:noProof/>
          <w:sz w:val="21"/>
          <w:szCs w:val="22"/>
        </w:rPr>
      </w:pPr>
      <w:hyperlink w:anchor="_Toc532499638" w:history="1">
        <w:r w:rsidRPr="008861E7">
          <w:rPr>
            <w:rStyle w:val="a7"/>
            <w:noProof/>
          </w:rPr>
          <w:t>第十三章 环保环卫规划</w:t>
        </w:r>
        <w:r>
          <w:rPr>
            <w:noProof/>
            <w:webHidden/>
          </w:rPr>
          <w:tab/>
        </w:r>
        <w:r>
          <w:rPr>
            <w:noProof/>
            <w:webHidden/>
          </w:rPr>
          <w:fldChar w:fldCharType="begin"/>
        </w:r>
        <w:r>
          <w:rPr>
            <w:noProof/>
            <w:webHidden/>
          </w:rPr>
          <w:instrText xml:space="preserve"> PAGEREF _Toc532499638 \h </w:instrText>
        </w:r>
        <w:r>
          <w:rPr>
            <w:noProof/>
            <w:webHidden/>
          </w:rPr>
        </w:r>
        <w:r>
          <w:rPr>
            <w:noProof/>
            <w:webHidden/>
          </w:rPr>
          <w:fldChar w:fldCharType="separate"/>
        </w:r>
        <w:r>
          <w:rPr>
            <w:noProof/>
            <w:webHidden/>
          </w:rPr>
          <w:t>38</w:t>
        </w:r>
        <w:r>
          <w:rPr>
            <w:noProof/>
            <w:webHidden/>
          </w:rPr>
          <w:fldChar w:fldCharType="end"/>
        </w:r>
      </w:hyperlink>
    </w:p>
    <w:p w14:paraId="60D305B2" w14:textId="75B85C4D" w:rsidR="00FA2227" w:rsidRDefault="00FA2227">
      <w:pPr>
        <w:pStyle w:val="TOC2"/>
        <w:rPr>
          <w:rFonts w:asciiTheme="minorHAnsi" w:eastAsiaTheme="minorEastAsia" w:hAnsiTheme="minorHAnsi" w:cstheme="minorBidi"/>
          <w:smallCaps w:val="0"/>
          <w:noProof/>
          <w:sz w:val="21"/>
          <w:szCs w:val="22"/>
        </w:rPr>
      </w:pPr>
      <w:hyperlink w:anchor="_Toc532499639" w:history="1">
        <w:r w:rsidRPr="008861E7">
          <w:rPr>
            <w:rStyle w:val="a7"/>
            <w:noProof/>
          </w:rPr>
          <w:t>一、生态环境保护规划</w:t>
        </w:r>
        <w:r>
          <w:rPr>
            <w:noProof/>
            <w:webHidden/>
          </w:rPr>
          <w:tab/>
        </w:r>
        <w:r>
          <w:rPr>
            <w:noProof/>
            <w:webHidden/>
          </w:rPr>
          <w:fldChar w:fldCharType="begin"/>
        </w:r>
        <w:r>
          <w:rPr>
            <w:noProof/>
            <w:webHidden/>
          </w:rPr>
          <w:instrText xml:space="preserve"> PAGEREF _Toc532499639 \h </w:instrText>
        </w:r>
        <w:r>
          <w:rPr>
            <w:noProof/>
            <w:webHidden/>
          </w:rPr>
        </w:r>
        <w:r>
          <w:rPr>
            <w:noProof/>
            <w:webHidden/>
          </w:rPr>
          <w:fldChar w:fldCharType="separate"/>
        </w:r>
        <w:r>
          <w:rPr>
            <w:noProof/>
            <w:webHidden/>
          </w:rPr>
          <w:t>38</w:t>
        </w:r>
        <w:r>
          <w:rPr>
            <w:noProof/>
            <w:webHidden/>
          </w:rPr>
          <w:fldChar w:fldCharType="end"/>
        </w:r>
      </w:hyperlink>
    </w:p>
    <w:p w14:paraId="1A8E66F1" w14:textId="131495AF" w:rsidR="00FA2227" w:rsidRDefault="00FA2227">
      <w:pPr>
        <w:pStyle w:val="TOC2"/>
        <w:rPr>
          <w:rFonts w:asciiTheme="minorHAnsi" w:eastAsiaTheme="minorEastAsia" w:hAnsiTheme="minorHAnsi" w:cstheme="minorBidi"/>
          <w:smallCaps w:val="0"/>
          <w:noProof/>
          <w:sz w:val="21"/>
          <w:szCs w:val="22"/>
        </w:rPr>
      </w:pPr>
      <w:hyperlink w:anchor="_Toc532499640" w:history="1">
        <w:r w:rsidRPr="008861E7">
          <w:rPr>
            <w:rStyle w:val="a7"/>
            <w:noProof/>
          </w:rPr>
          <w:t>二、环境卫生规划</w:t>
        </w:r>
        <w:r>
          <w:rPr>
            <w:noProof/>
            <w:webHidden/>
          </w:rPr>
          <w:tab/>
        </w:r>
        <w:r>
          <w:rPr>
            <w:noProof/>
            <w:webHidden/>
          </w:rPr>
          <w:fldChar w:fldCharType="begin"/>
        </w:r>
        <w:r>
          <w:rPr>
            <w:noProof/>
            <w:webHidden/>
          </w:rPr>
          <w:instrText xml:space="preserve"> PAGEREF _Toc532499640 \h </w:instrText>
        </w:r>
        <w:r>
          <w:rPr>
            <w:noProof/>
            <w:webHidden/>
          </w:rPr>
        </w:r>
        <w:r>
          <w:rPr>
            <w:noProof/>
            <w:webHidden/>
          </w:rPr>
          <w:fldChar w:fldCharType="separate"/>
        </w:r>
        <w:r>
          <w:rPr>
            <w:noProof/>
            <w:webHidden/>
          </w:rPr>
          <w:t>39</w:t>
        </w:r>
        <w:r>
          <w:rPr>
            <w:noProof/>
            <w:webHidden/>
          </w:rPr>
          <w:fldChar w:fldCharType="end"/>
        </w:r>
      </w:hyperlink>
    </w:p>
    <w:p w14:paraId="640FE6E4" w14:textId="7AAD50D0" w:rsidR="00FA2227" w:rsidRDefault="00FA2227">
      <w:pPr>
        <w:pStyle w:val="TOC1"/>
        <w:rPr>
          <w:rFonts w:asciiTheme="minorHAnsi" w:eastAsiaTheme="minorEastAsia" w:hAnsiTheme="minorHAnsi" w:cstheme="minorBidi"/>
          <w:bCs w:val="0"/>
          <w:caps w:val="0"/>
          <w:noProof/>
          <w:sz w:val="21"/>
          <w:szCs w:val="22"/>
        </w:rPr>
      </w:pPr>
      <w:hyperlink w:anchor="_Toc532499641" w:history="1">
        <w:r w:rsidRPr="008861E7">
          <w:rPr>
            <w:rStyle w:val="a7"/>
            <w:noProof/>
          </w:rPr>
          <w:t>第十四章 综合防灾规划</w:t>
        </w:r>
        <w:r>
          <w:rPr>
            <w:noProof/>
            <w:webHidden/>
          </w:rPr>
          <w:tab/>
        </w:r>
        <w:r>
          <w:rPr>
            <w:noProof/>
            <w:webHidden/>
          </w:rPr>
          <w:fldChar w:fldCharType="begin"/>
        </w:r>
        <w:r>
          <w:rPr>
            <w:noProof/>
            <w:webHidden/>
          </w:rPr>
          <w:instrText xml:space="preserve"> PAGEREF _Toc532499641 \h </w:instrText>
        </w:r>
        <w:r>
          <w:rPr>
            <w:noProof/>
            <w:webHidden/>
          </w:rPr>
        </w:r>
        <w:r>
          <w:rPr>
            <w:noProof/>
            <w:webHidden/>
          </w:rPr>
          <w:fldChar w:fldCharType="separate"/>
        </w:r>
        <w:r>
          <w:rPr>
            <w:noProof/>
            <w:webHidden/>
          </w:rPr>
          <w:t>40</w:t>
        </w:r>
        <w:r>
          <w:rPr>
            <w:noProof/>
            <w:webHidden/>
          </w:rPr>
          <w:fldChar w:fldCharType="end"/>
        </w:r>
      </w:hyperlink>
    </w:p>
    <w:p w14:paraId="5119B3A3" w14:textId="47B4C2BB" w:rsidR="00FA2227" w:rsidRDefault="00FA2227">
      <w:pPr>
        <w:pStyle w:val="TOC2"/>
        <w:rPr>
          <w:rFonts w:asciiTheme="minorHAnsi" w:eastAsiaTheme="minorEastAsia" w:hAnsiTheme="minorHAnsi" w:cstheme="minorBidi"/>
          <w:smallCaps w:val="0"/>
          <w:noProof/>
          <w:sz w:val="21"/>
          <w:szCs w:val="22"/>
        </w:rPr>
      </w:pPr>
      <w:hyperlink w:anchor="_Toc532499642" w:history="1">
        <w:r w:rsidRPr="008861E7">
          <w:rPr>
            <w:rStyle w:val="a7"/>
            <w:noProof/>
          </w:rPr>
          <w:t>一、消防规划</w:t>
        </w:r>
        <w:r>
          <w:rPr>
            <w:noProof/>
            <w:webHidden/>
          </w:rPr>
          <w:tab/>
        </w:r>
        <w:r>
          <w:rPr>
            <w:noProof/>
            <w:webHidden/>
          </w:rPr>
          <w:fldChar w:fldCharType="begin"/>
        </w:r>
        <w:r>
          <w:rPr>
            <w:noProof/>
            <w:webHidden/>
          </w:rPr>
          <w:instrText xml:space="preserve"> PAGEREF _Toc532499642 \h </w:instrText>
        </w:r>
        <w:r>
          <w:rPr>
            <w:noProof/>
            <w:webHidden/>
          </w:rPr>
        </w:r>
        <w:r>
          <w:rPr>
            <w:noProof/>
            <w:webHidden/>
          </w:rPr>
          <w:fldChar w:fldCharType="separate"/>
        </w:r>
        <w:r>
          <w:rPr>
            <w:noProof/>
            <w:webHidden/>
          </w:rPr>
          <w:t>40</w:t>
        </w:r>
        <w:r>
          <w:rPr>
            <w:noProof/>
            <w:webHidden/>
          </w:rPr>
          <w:fldChar w:fldCharType="end"/>
        </w:r>
      </w:hyperlink>
    </w:p>
    <w:p w14:paraId="620D42E3" w14:textId="2A89B486" w:rsidR="00FA2227" w:rsidRDefault="00FA2227">
      <w:pPr>
        <w:pStyle w:val="TOC2"/>
        <w:rPr>
          <w:rFonts w:asciiTheme="minorHAnsi" w:eastAsiaTheme="minorEastAsia" w:hAnsiTheme="minorHAnsi" w:cstheme="minorBidi"/>
          <w:smallCaps w:val="0"/>
          <w:noProof/>
          <w:sz w:val="21"/>
          <w:szCs w:val="22"/>
        </w:rPr>
      </w:pPr>
      <w:hyperlink w:anchor="_Toc532499643" w:history="1">
        <w:r w:rsidRPr="008861E7">
          <w:rPr>
            <w:rStyle w:val="a7"/>
            <w:noProof/>
          </w:rPr>
          <w:t>二、防洪排涝规划</w:t>
        </w:r>
        <w:r>
          <w:rPr>
            <w:noProof/>
            <w:webHidden/>
          </w:rPr>
          <w:tab/>
        </w:r>
        <w:r>
          <w:rPr>
            <w:noProof/>
            <w:webHidden/>
          </w:rPr>
          <w:fldChar w:fldCharType="begin"/>
        </w:r>
        <w:r>
          <w:rPr>
            <w:noProof/>
            <w:webHidden/>
          </w:rPr>
          <w:instrText xml:space="preserve"> PAGEREF _Toc532499643 \h </w:instrText>
        </w:r>
        <w:r>
          <w:rPr>
            <w:noProof/>
            <w:webHidden/>
          </w:rPr>
        </w:r>
        <w:r>
          <w:rPr>
            <w:noProof/>
            <w:webHidden/>
          </w:rPr>
          <w:fldChar w:fldCharType="separate"/>
        </w:r>
        <w:r>
          <w:rPr>
            <w:noProof/>
            <w:webHidden/>
          </w:rPr>
          <w:t>41</w:t>
        </w:r>
        <w:r>
          <w:rPr>
            <w:noProof/>
            <w:webHidden/>
          </w:rPr>
          <w:fldChar w:fldCharType="end"/>
        </w:r>
      </w:hyperlink>
    </w:p>
    <w:p w14:paraId="31CBF407" w14:textId="474A2308" w:rsidR="00FA2227" w:rsidRDefault="00FA2227">
      <w:pPr>
        <w:pStyle w:val="TOC2"/>
        <w:rPr>
          <w:rFonts w:asciiTheme="minorHAnsi" w:eastAsiaTheme="minorEastAsia" w:hAnsiTheme="minorHAnsi" w:cstheme="minorBidi"/>
          <w:smallCaps w:val="0"/>
          <w:noProof/>
          <w:sz w:val="21"/>
          <w:szCs w:val="22"/>
        </w:rPr>
      </w:pPr>
      <w:hyperlink w:anchor="_Toc532499644" w:history="1">
        <w:r w:rsidRPr="008861E7">
          <w:rPr>
            <w:rStyle w:val="a7"/>
            <w:noProof/>
          </w:rPr>
          <w:t>三、抗震防灾规划</w:t>
        </w:r>
        <w:r>
          <w:rPr>
            <w:noProof/>
            <w:webHidden/>
          </w:rPr>
          <w:tab/>
        </w:r>
        <w:r>
          <w:rPr>
            <w:noProof/>
            <w:webHidden/>
          </w:rPr>
          <w:fldChar w:fldCharType="begin"/>
        </w:r>
        <w:r>
          <w:rPr>
            <w:noProof/>
            <w:webHidden/>
          </w:rPr>
          <w:instrText xml:space="preserve"> PAGEREF _Toc532499644 \h </w:instrText>
        </w:r>
        <w:r>
          <w:rPr>
            <w:noProof/>
            <w:webHidden/>
          </w:rPr>
        </w:r>
        <w:r>
          <w:rPr>
            <w:noProof/>
            <w:webHidden/>
          </w:rPr>
          <w:fldChar w:fldCharType="separate"/>
        </w:r>
        <w:r>
          <w:rPr>
            <w:noProof/>
            <w:webHidden/>
          </w:rPr>
          <w:t>41</w:t>
        </w:r>
        <w:r>
          <w:rPr>
            <w:noProof/>
            <w:webHidden/>
          </w:rPr>
          <w:fldChar w:fldCharType="end"/>
        </w:r>
      </w:hyperlink>
    </w:p>
    <w:p w14:paraId="785D8A27" w14:textId="34F05B7A" w:rsidR="00FA2227" w:rsidRDefault="00FA2227">
      <w:pPr>
        <w:pStyle w:val="TOC2"/>
        <w:rPr>
          <w:rFonts w:asciiTheme="minorHAnsi" w:eastAsiaTheme="minorEastAsia" w:hAnsiTheme="minorHAnsi" w:cstheme="minorBidi"/>
          <w:smallCaps w:val="0"/>
          <w:noProof/>
          <w:sz w:val="21"/>
          <w:szCs w:val="22"/>
        </w:rPr>
      </w:pPr>
      <w:hyperlink w:anchor="_Toc532499645" w:history="1">
        <w:r w:rsidRPr="008861E7">
          <w:rPr>
            <w:rStyle w:val="a7"/>
            <w:noProof/>
          </w:rPr>
          <w:t>四、防风灾、雹灾、虫灾规划</w:t>
        </w:r>
        <w:r>
          <w:rPr>
            <w:noProof/>
            <w:webHidden/>
          </w:rPr>
          <w:tab/>
        </w:r>
        <w:r>
          <w:rPr>
            <w:noProof/>
            <w:webHidden/>
          </w:rPr>
          <w:fldChar w:fldCharType="begin"/>
        </w:r>
        <w:r>
          <w:rPr>
            <w:noProof/>
            <w:webHidden/>
          </w:rPr>
          <w:instrText xml:space="preserve"> PAGEREF _Toc532499645 \h </w:instrText>
        </w:r>
        <w:r>
          <w:rPr>
            <w:noProof/>
            <w:webHidden/>
          </w:rPr>
        </w:r>
        <w:r>
          <w:rPr>
            <w:noProof/>
            <w:webHidden/>
          </w:rPr>
          <w:fldChar w:fldCharType="separate"/>
        </w:r>
        <w:r>
          <w:rPr>
            <w:noProof/>
            <w:webHidden/>
          </w:rPr>
          <w:t>42</w:t>
        </w:r>
        <w:r>
          <w:rPr>
            <w:noProof/>
            <w:webHidden/>
          </w:rPr>
          <w:fldChar w:fldCharType="end"/>
        </w:r>
      </w:hyperlink>
    </w:p>
    <w:p w14:paraId="378A03AA" w14:textId="5144456C" w:rsidR="00FA2227" w:rsidRDefault="00FA2227">
      <w:pPr>
        <w:pStyle w:val="TOC1"/>
        <w:rPr>
          <w:rFonts w:asciiTheme="minorHAnsi" w:eastAsiaTheme="minorEastAsia" w:hAnsiTheme="minorHAnsi" w:cstheme="minorBidi"/>
          <w:bCs w:val="0"/>
          <w:caps w:val="0"/>
          <w:noProof/>
          <w:sz w:val="21"/>
          <w:szCs w:val="22"/>
        </w:rPr>
      </w:pPr>
      <w:hyperlink w:anchor="_Toc532499646" w:history="1">
        <w:r w:rsidRPr="008861E7">
          <w:rPr>
            <w:rStyle w:val="a7"/>
            <w:noProof/>
          </w:rPr>
          <w:t>第十五章 近期建设规划</w:t>
        </w:r>
        <w:r>
          <w:rPr>
            <w:noProof/>
            <w:webHidden/>
          </w:rPr>
          <w:tab/>
        </w:r>
        <w:r>
          <w:rPr>
            <w:noProof/>
            <w:webHidden/>
          </w:rPr>
          <w:fldChar w:fldCharType="begin"/>
        </w:r>
        <w:r>
          <w:rPr>
            <w:noProof/>
            <w:webHidden/>
          </w:rPr>
          <w:instrText xml:space="preserve"> PAGEREF _Toc532499646 \h </w:instrText>
        </w:r>
        <w:r>
          <w:rPr>
            <w:noProof/>
            <w:webHidden/>
          </w:rPr>
        </w:r>
        <w:r>
          <w:rPr>
            <w:noProof/>
            <w:webHidden/>
          </w:rPr>
          <w:fldChar w:fldCharType="separate"/>
        </w:r>
        <w:r>
          <w:rPr>
            <w:noProof/>
            <w:webHidden/>
          </w:rPr>
          <w:t>42</w:t>
        </w:r>
        <w:r>
          <w:rPr>
            <w:noProof/>
            <w:webHidden/>
          </w:rPr>
          <w:fldChar w:fldCharType="end"/>
        </w:r>
      </w:hyperlink>
    </w:p>
    <w:p w14:paraId="44BB5039" w14:textId="140EC796" w:rsidR="00FA2227" w:rsidRDefault="00FA2227">
      <w:pPr>
        <w:pStyle w:val="TOC2"/>
        <w:rPr>
          <w:rFonts w:asciiTheme="minorHAnsi" w:eastAsiaTheme="minorEastAsia" w:hAnsiTheme="minorHAnsi" w:cstheme="minorBidi"/>
          <w:smallCaps w:val="0"/>
          <w:noProof/>
          <w:sz w:val="21"/>
          <w:szCs w:val="22"/>
        </w:rPr>
      </w:pPr>
      <w:hyperlink w:anchor="_Toc532499647" w:history="1">
        <w:r w:rsidRPr="008861E7">
          <w:rPr>
            <w:rStyle w:val="a7"/>
            <w:noProof/>
          </w:rPr>
          <w:t>一、规划目标</w:t>
        </w:r>
        <w:r>
          <w:rPr>
            <w:noProof/>
            <w:webHidden/>
          </w:rPr>
          <w:tab/>
        </w:r>
        <w:r>
          <w:rPr>
            <w:noProof/>
            <w:webHidden/>
          </w:rPr>
          <w:fldChar w:fldCharType="begin"/>
        </w:r>
        <w:r>
          <w:rPr>
            <w:noProof/>
            <w:webHidden/>
          </w:rPr>
          <w:instrText xml:space="preserve"> PAGEREF _Toc532499647 \h </w:instrText>
        </w:r>
        <w:r>
          <w:rPr>
            <w:noProof/>
            <w:webHidden/>
          </w:rPr>
        </w:r>
        <w:r>
          <w:rPr>
            <w:noProof/>
            <w:webHidden/>
          </w:rPr>
          <w:fldChar w:fldCharType="separate"/>
        </w:r>
        <w:r>
          <w:rPr>
            <w:noProof/>
            <w:webHidden/>
          </w:rPr>
          <w:t>42</w:t>
        </w:r>
        <w:r>
          <w:rPr>
            <w:noProof/>
            <w:webHidden/>
          </w:rPr>
          <w:fldChar w:fldCharType="end"/>
        </w:r>
      </w:hyperlink>
    </w:p>
    <w:p w14:paraId="61016EC6" w14:textId="49448C24" w:rsidR="00FA2227" w:rsidRDefault="00FA2227">
      <w:pPr>
        <w:pStyle w:val="TOC2"/>
        <w:rPr>
          <w:rFonts w:asciiTheme="minorHAnsi" w:eastAsiaTheme="minorEastAsia" w:hAnsiTheme="minorHAnsi" w:cstheme="minorBidi"/>
          <w:smallCaps w:val="0"/>
          <w:noProof/>
          <w:sz w:val="21"/>
          <w:szCs w:val="22"/>
        </w:rPr>
      </w:pPr>
      <w:hyperlink w:anchor="_Toc532499648" w:history="1">
        <w:r w:rsidRPr="008861E7">
          <w:rPr>
            <w:rStyle w:val="a7"/>
            <w:noProof/>
          </w:rPr>
          <w:t>二、规划年限与规模</w:t>
        </w:r>
        <w:r>
          <w:rPr>
            <w:noProof/>
            <w:webHidden/>
          </w:rPr>
          <w:tab/>
        </w:r>
        <w:r>
          <w:rPr>
            <w:noProof/>
            <w:webHidden/>
          </w:rPr>
          <w:fldChar w:fldCharType="begin"/>
        </w:r>
        <w:r>
          <w:rPr>
            <w:noProof/>
            <w:webHidden/>
          </w:rPr>
          <w:instrText xml:space="preserve"> PAGEREF _Toc532499648 \h </w:instrText>
        </w:r>
        <w:r>
          <w:rPr>
            <w:noProof/>
            <w:webHidden/>
          </w:rPr>
        </w:r>
        <w:r>
          <w:rPr>
            <w:noProof/>
            <w:webHidden/>
          </w:rPr>
          <w:fldChar w:fldCharType="separate"/>
        </w:r>
        <w:r>
          <w:rPr>
            <w:noProof/>
            <w:webHidden/>
          </w:rPr>
          <w:t>42</w:t>
        </w:r>
        <w:r>
          <w:rPr>
            <w:noProof/>
            <w:webHidden/>
          </w:rPr>
          <w:fldChar w:fldCharType="end"/>
        </w:r>
      </w:hyperlink>
    </w:p>
    <w:p w14:paraId="0F039A7E" w14:textId="57B263A3" w:rsidR="00FA2227" w:rsidRDefault="00FA2227">
      <w:pPr>
        <w:pStyle w:val="TOC2"/>
        <w:rPr>
          <w:rFonts w:asciiTheme="minorHAnsi" w:eastAsiaTheme="minorEastAsia" w:hAnsiTheme="minorHAnsi" w:cstheme="minorBidi"/>
          <w:smallCaps w:val="0"/>
          <w:noProof/>
          <w:sz w:val="21"/>
          <w:szCs w:val="22"/>
        </w:rPr>
      </w:pPr>
      <w:hyperlink w:anchor="_Toc532499649" w:history="1">
        <w:r w:rsidRPr="008861E7">
          <w:rPr>
            <w:rStyle w:val="a7"/>
            <w:noProof/>
          </w:rPr>
          <w:t>三、规划建设内容</w:t>
        </w:r>
        <w:r>
          <w:rPr>
            <w:noProof/>
            <w:webHidden/>
          </w:rPr>
          <w:tab/>
        </w:r>
        <w:r>
          <w:rPr>
            <w:noProof/>
            <w:webHidden/>
          </w:rPr>
          <w:fldChar w:fldCharType="begin"/>
        </w:r>
        <w:r>
          <w:rPr>
            <w:noProof/>
            <w:webHidden/>
          </w:rPr>
          <w:instrText xml:space="preserve"> PAGEREF _Toc532499649 \h </w:instrText>
        </w:r>
        <w:r>
          <w:rPr>
            <w:noProof/>
            <w:webHidden/>
          </w:rPr>
        </w:r>
        <w:r>
          <w:rPr>
            <w:noProof/>
            <w:webHidden/>
          </w:rPr>
          <w:fldChar w:fldCharType="separate"/>
        </w:r>
        <w:r>
          <w:rPr>
            <w:noProof/>
            <w:webHidden/>
          </w:rPr>
          <w:t>42</w:t>
        </w:r>
        <w:r>
          <w:rPr>
            <w:noProof/>
            <w:webHidden/>
          </w:rPr>
          <w:fldChar w:fldCharType="end"/>
        </w:r>
      </w:hyperlink>
    </w:p>
    <w:p w14:paraId="184A9138" w14:textId="263FC070" w:rsidR="00FA2227" w:rsidRDefault="00FA2227">
      <w:pPr>
        <w:pStyle w:val="TOC2"/>
        <w:rPr>
          <w:rFonts w:asciiTheme="minorHAnsi" w:eastAsiaTheme="minorEastAsia" w:hAnsiTheme="minorHAnsi" w:cstheme="minorBidi"/>
          <w:smallCaps w:val="0"/>
          <w:noProof/>
          <w:sz w:val="21"/>
          <w:szCs w:val="22"/>
        </w:rPr>
      </w:pPr>
      <w:hyperlink w:anchor="_Toc532499650" w:history="1">
        <w:r w:rsidRPr="008861E7">
          <w:rPr>
            <w:rStyle w:val="a7"/>
            <w:noProof/>
          </w:rPr>
          <w:t>四、实施措施</w:t>
        </w:r>
        <w:r>
          <w:rPr>
            <w:noProof/>
            <w:webHidden/>
          </w:rPr>
          <w:tab/>
        </w:r>
        <w:r>
          <w:rPr>
            <w:noProof/>
            <w:webHidden/>
          </w:rPr>
          <w:fldChar w:fldCharType="begin"/>
        </w:r>
        <w:r>
          <w:rPr>
            <w:noProof/>
            <w:webHidden/>
          </w:rPr>
          <w:instrText xml:space="preserve"> PAGEREF _Toc532499650 \h </w:instrText>
        </w:r>
        <w:r>
          <w:rPr>
            <w:noProof/>
            <w:webHidden/>
          </w:rPr>
        </w:r>
        <w:r>
          <w:rPr>
            <w:noProof/>
            <w:webHidden/>
          </w:rPr>
          <w:fldChar w:fldCharType="separate"/>
        </w:r>
        <w:r>
          <w:rPr>
            <w:noProof/>
            <w:webHidden/>
          </w:rPr>
          <w:t>43</w:t>
        </w:r>
        <w:r>
          <w:rPr>
            <w:noProof/>
            <w:webHidden/>
          </w:rPr>
          <w:fldChar w:fldCharType="end"/>
        </w:r>
      </w:hyperlink>
    </w:p>
    <w:p w14:paraId="7FB1C2B8" w14:textId="0D46F602" w:rsidR="00FA2227" w:rsidRDefault="00FA2227">
      <w:pPr>
        <w:pStyle w:val="TOC1"/>
        <w:rPr>
          <w:rFonts w:asciiTheme="minorHAnsi" w:eastAsiaTheme="minorEastAsia" w:hAnsiTheme="minorHAnsi" w:cstheme="minorBidi"/>
          <w:bCs w:val="0"/>
          <w:caps w:val="0"/>
          <w:noProof/>
          <w:sz w:val="21"/>
          <w:szCs w:val="22"/>
        </w:rPr>
      </w:pPr>
      <w:hyperlink w:anchor="_Toc532499651" w:history="1">
        <w:r w:rsidRPr="008861E7">
          <w:rPr>
            <w:rStyle w:val="a7"/>
            <w:noProof/>
          </w:rPr>
          <w:t>第十六章  远景发展构想</w:t>
        </w:r>
        <w:r>
          <w:rPr>
            <w:noProof/>
            <w:webHidden/>
          </w:rPr>
          <w:tab/>
        </w:r>
        <w:r>
          <w:rPr>
            <w:noProof/>
            <w:webHidden/>
          </w:rPr>
          <w:fldChar w:fldCharType="begin"/>
        </w:r>
        <w:r>
          <w:rPr>
            <w:noProof/>
            <w:webHidden/>
          </w:rPr>
          <w:instrText xml:space="preserve"> PAGEREF _Toc532499651 \h </w:instrText>
        </w:r>
        <w:r>
          <w:rPr>
            <w:noProof/>
            <w:webHidden/>
          </w:rPr>
        </w:r>
        <w:r>
          <w:rPr>
            <w:noProof/>
            <w:webHidden/>
          </w:rPr>
          <w:fldChar w:fldCharType="separate"/>
        </w:r>
        <w:r>
          <w:rPr>
            <w:noProof/>
            <w:webHidden/>
          </w:rPr>
          <w:t>43</w:t>
        </w:r>
        <w:r>
          <w:rPr>
            <w:noProof/>
            <w:webHidden/>
          </w:rPr>
          <w:fldChar w:fldCharType="end"/>
        </w:r>
      </w:hyperlink>
    </w:p>
    <w:p w14:paraId="61880195" w14:textId="74F68112" w:rsidR="00FA2227" w:rsidRDefault="00FA2227">
      <w:pPr>
        <w:pStyle w:val="TOC2"/>
        <w:rPr>
          <w:rFonts w:asciiTheme="minorHAnsi" w:eastAsiaTheme="minorEastAsia" w:hAnsiTheme="minorHAnsi" w:cstheme="minorBidi"/>
          <w:smallCaps w:val="0"/>
          <w:noProof/>
          <w:sz w:val="21"/>
          <w:szCs w:val="22"/>
        </w:rPr>
      </w:pPr>
      <w:hyperlink w:anchor="_Toc532499652" w:history="1">
        <w:r w:rsidRPr="008861E7">
          <w:rPr>
            <w:rStyle w:val="a7"/>
            <w:noProof/>
          </w:rPr>
          <w:t>一、</w:t>
        </w:r>
        <w:r w:rsidRPr="008861E7">
          <w:rPr>
            <w:rStyle w:val="a7"/>
            <w:noProof/>
          </w:rPr>
          <w:t xml:space="preserve"> </w:t>
        </w:r>
        <w:r w:rsidRPr="008861E7">
          <w:rPr>
            <w:rStyle w:val="a7"/>
            <w:noProof/>
          </w:rPr>
          <w:t>发展方向</w:t>
        </w:r>
        <w:r>
          <w:rPr>
            <w:noProof/>
            <w:webHidden/>
          </w:rPr>
          <w:tab/>
        </w:r>
        <w:r>
          <w:rPr>
            <w:noProof/>
            <w:webHidden/>
          </w:rPr>
          <w:fldChar w:fldCharType="begin"/>
        </w:r>
        <w:r>
          <w:rPr>
            <w:noProof/>
            <w:webHidden/>
          </w:rPr>
          <w:instrText xml:space="preserve"> PAGEREF _Toc532499652 \h </w:instrText>
        </w:r>
        <w:r>
          <w:rPr>
            <w:noProof/>
            <w:webHidden/>
          </w:rPr>
        </w:r>
        <w:r>
          <w:rPr>
            <w:noProof/>
            <w:webHidden/>
          </w:rPr>
          <w:fldChar w:fldCharType="separate"/>
        </w:r>
        <w:r>
          <w:rPr>
            <w:noProof/>
            <w:webHidden/>
          </w:rPr>
          <w:t>43</w:t>
        </w:r>
        <w:r>
          <w:rPr>
            <w:noProof/>
            <w:webHidden/>
          </w:rPr>
          <w:fldChar w:fldCharType="end"/>
        </w:r>
      </w:hyperlink>
    </w:p>
    <w:p w14:paraId="39B18AF8" w14:textId="76AB8F04" w:rsidR="00FA2227" w:rsidRDefault="00FA2227">
      <w:pPr>
        <w:pStyle w:val="TOC2"/>
        <w:rPr>
          <w:rFonts w:asciiTheme="minorHAnsi" w:eastAsiaTheme="minorEastAsia" w:hAnsiTheme="minorHAnsi" w:cstheme="minorBidi"/>
          <w:smallCaps w:val="0"/>
          <w:noProof/>
          <w:sz w:val="21"/>
          <w:szCs w:val="22"/>
        </w:rPr>
      </w:pPr>
      <w:hyperlink w:anchor="_Toc532499653" w:history="1">
        <w:r w:rsidRPr="008861E7">
          <w:rPr>
            <w:rStyle w:val="a7"/>
            <w:noProof/>
          </w:rPr>
          <w:t>二、发展规模</w:t>
        </w:r>
        <w:r>
          <w:rPr>
            <w:noProof/>
            <w:webHidden/>
          </w:rPr>
          <w:tab/>
        </w:r>
        <w:r>
          <w:rPr>
            <w:noProof/>
            <w:webHidden/>
          </w:rPr>
          <w:fldChar w:fldCharType="begin"/>
        </w:r>
        <w:r>
          <w:rPr>
            <w:noProof/>
            <w:webHidden/>
          </w:rPr>
          <w:instrText xml:space="preserve"> PAGEREF _Toc532499653 \h </w:instrText>
        </w:r>
        <w:r>
          <w:rPr>
            <w:noProof/>
            <w:webHidden/>
          </w:rPr>
        </w:r>
        <w:r>
          <w:rPr>
            <w:noProof/>
            <w:webHidden/>
          </w:rPr>
          <w:fldChar w:fldCharType="separate"/>
        </w:r>
        <w:r>
          <w:rPr>
            <w:noProof/>
            <w:webHidden/>
          </w:rPr>
          <w:t>43</w:t>
        </w:r>
        <w:r>
          <w:rPr>
            <w:noProof/>
            <w:webHidden/>
          </w:rPr>
          <w:fldChar w:fldCharType="end"/>
        </w:r>
      </w:hyperlink>
    </w:p>
    <w:p w14:paraId="6B2D1DC3" w14:textId="79B851A8" w:rsidR="00FA2227" w:rsidRDefault="00FA2227">
      <w:pPr>
        <w:pStyle w:val="TOC2"/>
        <w:rPr>
          <w:rFonts w:asciiTheme="minorHAnsi" w:eastAsiaTheme="minorEastAsia" w:hAnsiTheme="minorHAnsi" w:cstheme="minorBidi"/>
          <w:smallCaps w:val="0"/>
          <w:noProof/>
          <w:sz w:val="21"/>
          <w:szCs w:val="22"/>
        </w:rPr>
      </w:pPr>
      <w:hyperlink w:anchor="_Toc532499654" w:history="1">
        <w:r w:rsidRPr="008861E7">
          <w:rPr>
            <w:rStyle w:val="a7"/>
            <w:noProof/>
          </w:rPr>
          <w:t>三</w:t>
        </w:r>
        <w:r w:rsidRPr="008861E7">
          <w:rPr>
            <w:rStyle w:val="a7"/>
            <w:noProof/>
          </w:rPr>
          <w:t xml:space="preserve"> </w:t>
        </w:r>
        <w:r w:rsidRPr="008861E7">
          <w:rPr>
            <w:rStyle w:val="a7"/>
            <w:noProof/>
          </w:rPr>
          <w:t>、重点注意问题</w:t>
        </w:r>
        <w:r>
          <w:rPr>
            <w:noProof/>
            <w:webHidden/>
          </w:rPr>
          <w:tab/>
        </w:r>
        <w:r>
          <w:rPr>
            <w:noProof/>
            <w:webHidden/>
          </w:rPr>
          <w:fldChar w:fldCharType="begin"/>
        </w:r>
        <w:r>
          <w:rPr>
            <w:noProof/>
            <w:webHidden/>
          </w:rPr>
          <w:instrText xml:space="preserve"> PAGEREF _Toc532499654 \h </w:instrText>
        </w:r>
        <w:r>
          <w:rPr>
            <w:noProof/>
            <w:webHidden/>
          </w:rPr>
        </w:r>
        <w:r>
          <w:rPr>
            <w:noProof/>
            <w:webHidden/>
          </w:rPr>
          <w:fldChar w:fldCharType="separate"/>
        </w:r>
        <w:r>
          <w:rPr>
            <w:noProof/>
            <w:webHidden/>
          </w:rPr>
          <w:t>43</w:t>
        </w:r>
        <w:r>
          <w:rPr>
            <w:noProof/>
            <w:webHidden/>
          </w:rPr>
          <w:fldChar w:fldCharType="end"/>
        </w:r>
      </w:hyperlink>
    </w:p>
    <w:p w14:paraId="3CDBC198" w14:textId="5BE13B3B" w:rsidR="00FA2227" w:rsidRDefault="00FA2227">
      <w:pPr>
        <w:pStyle w:val="TOC1"/>
        <w:rPr>
          <w:rFonts w:asciiTheme="minorHAnsi" w:eastAsiaTheme="minorEastAsia" w:hAnsiTheme="minorHAnsi" w:cstheme="minorBidi"/>
          <w:bCs w:val="0"/>
          <w:caps w:val="0"/>
          <w:noProof/>
          <w:sz w:val="21"/>
          <w:szCs w:val="22"/>
        </w:rPr>
      </w:pPr>
      <w:hyperlink w:anchor="_Toc532499655" w:history="1">
        <w:r w:rsidRPr="008861E7">
          <w:rPr>
            <w:rStyle w:val="a7"/>
            <w:noProof/>
          </w:rPr>
          <w:t>第十七章 规划实施的措施</w:t>
        </w:r>
        <w:r>
          <w:rPr>
            <w:noProof/>
            <w:webHidden/>
          </w:rPr>
          <w:tab/>
        </w:r>
        <w:r>
          <w:rPr>
            <w:noProof/>
            <w:webHidden/>
          </w:rPr>
          <w:fldChar w:fldCharType="begin"/>
        </w:r>
        <w:r>
          <w:rPr>
            <w:noProof/>
            <w:webHidden/>
          </w:rPr>
          <w:instrText xml:space="preserve"> PAGEREF _Toc532499655 \h </w:instrText>
        </w:r>
        <w:r>
          <w:rPr>
            <w:noProof/>
            <w:webHidden/>
          </w:rPr>
        </w:r>
        <w:r>
          <w:rPr>
            <w:noProof/>
            <w:webHidden/>
          </w:rPr>
          <w:fldChar w:fldCharType="separate"/>
        </w:r>
        <w:r>
          <w:rPr>
            <w:noProof/>
            <w:webHidden/>
          </w:rPr>
          <w:t>44</w:t>
        </w:r>
        <w:r>
          <w:rPr>
            <w:noProof/>
            <w:webHidden/>
          </w:rPr>
          <w:fldChar w:fldCharType="end"/>
        </w:r>
      </w:hyperlink>
    </w:p>
    <w:p w14:paraId="559EB285" w14:textId="06B83F48" w:rsidR="00FA2227" w:rsidRDefault="00FA2227">
      <w:pPr>
        <w:pStyle w:val="TOC2"/>
        <w:rPr>
          <w:rFonts w:asciiTheme="minorHAnsi" w:eastAsiaTheme="minorEastAsia" w:hAnsiTheme="minorHAnsi" w:cstheme="minorBidi"/>
          <w:smallCaps w:val="0"/>
          <w:noProof/>
          <w:sz w:val="21"/>
          <w:szCs w:val="22"/>
        </w:rPr>
      </w:pPr>
      <w:hyperlink w:anchor="_Toc532499656" w:history="1">
        <w:r w:rsidRPr="008861E7">
          <w:rPr>
            <w:rStyle w:val="a7"/>
            <w:noProof/>
          </w:rPr>
          <w:t>一、使用行政手段保证规划实施</w:t>
        </w:r>
        <w:r>
          <w:rPr>
            <w:noProof/>
            <w:webHidden/>
          </w:rPr>
          <w:tab/>
        </w:r>
        <w:r>
          <w:rPr>
            <w:noProof/>
            <w:webHidden/>
          </w:rPr>
          <w:fldChar w:fldCharType="begin"/>
        </w:r>
        <w:r>
          <w:rPr>
            <w:noProof/>
            <w:webHidden/>
          </w:rPr>
          <w:instrText xml:space="preserve"> PAGEREF _Toc532499656 \h </w:instrText>
        </w:r>
        <w:r>
          <w:rPr>
            <w:noProof/>
            <w:webHidden/>
          </w:rPr>
        </w:r>
        <w:r>
          <w:rPr>
            <w:noProof/>
            <w:webHidden/>
          </w:rPr>
          <w:fldChar w:fldCharType="separate"/>
        </w:r>
        <w:r>
          <w:rPr>
            <w:noProof/>
            <w:webHidden/>
          </w:rPr>
          <w:t>44</w:t>
        </w:r>
        <w:r>
          <w:rPr>
            <w:noProof/>
            <w:webHidden/>
          </w:rPr>
          <w:fldChar w:fldCharType="end"/>
        </w:r>
      </w:hyperlink>
      <w:bookmarkStart w:id="4" w:name="_GoBack"/>
      <w:bookmarkEnd w:id="4"/>
    </w:p>
    <w:p w14:paraId="44336B0A" w14:textId="5E0A24A0" w:rsidR="00FA2227" w:rsidRDefault="00FA2227">
      <w:pPr>
        <w:pStyle w:val="TOC2"/>
        <w:rPr>
          <w:rFonts w:asciiTheme="minorHAnsi" w:eastAsiaTheme="minorEastAsia" w:hAnsiTheme="minorHAnsi" w:cstheme="minorBidi"/>
          <w:smallCaps w:val="0"/>
          <w:noProof/>
          <w:sz w:val="21"/>
          <w:szCs w:val="22"/>
        </w:rPr>
      </w:pPr>
      <w:hyperlink w:anchor="_Toc532499657" w:history="1">
        <w:r w:rsidRPr="008861E7">
          <w:rPr>
            <w:rStyle w:val="a7"/>
            <w:noProof/>
          </w:rPr>
          <w:t>二、依靠经济手段保证规划实施</w:t>
        </w:r>
        <w:r>
          <w:rPr>
            <w:noProof/>
            <w:webHidden/>
          </w:rPr>
          <w:tab/>
        </w:r>
        <w:r>
          <w:rPr>
            <w:noProof/>
            <w:webHidden/>
          </w:rPr>
          <w:fldChar w:fldCharType="begin"/>
        </w:r>
        <w:r>
          <w:rPr>
            <w:noProof/>
            <w:webHidden/>
          </w:rPr>
          <w:instrText xml:space="preserve"> PAGEREF _Toc532499657 \h </w:instrText>
        </w:r>
        <w:r>
          <w:rPr>
            <w:noProof/>
            <w:webHidden/>
          </w:rPr>
        </w:r>
        <w:r>
          <w:rPr>
            <w:noProof/>
            <w:webHidden/>
          </w:rPr>
          <w:fldChar w:fldCharType="separate"/>
        </w:r>
        <w:r>
          <w:rPr>
            <w:noProof/>
            <w:webHidden/>
          </w:rPr>
          <w:t>44</w:t>
        </w:r>
        <w:r>
          <w:rPr>
            <w:noProof/>
            <w:webHidden/>
          </w:rPr>
          <w:fldChar w:fldCharType="end"/>
        </w:r>
      </w:hyperlink>
    </w:p>
    <w:p w14:paraId="039E267E" w14:textId="5F87B35E" w:rsidR="00FA2227" w:rsidRDefault="00FA2227">
      <w:pPr>
        <w:pStyle w:val="TOC2"/>
        <w:rPr>
          <w:rFonts w:asciiTheme="minorHAnsi" w:eastAsiaTheme="minorEastAsia" w:hAnsiTheme="minorHAnsi" w:cstheme="minorBidi"/>
          <w:smallCaps w:val="0"/>
          <w:noProof/>
          <w:sz w:val="21"/>
          <w:szCs w:val="22"/>
        </w:rPr>
      </w:pPr>
      <w:hyperlink w:anchor="_Toc532499658" w:history="1">
        <w:r w:rsidRPr="008861E7">
          <w:rPr>
            <w:rStyle w:val="a7"/>
            <w:noProof/>
          </w:rPr>
          <w:t>三、依托技术手段管理和实施规划</w:t>
        </w:r>
        <w:r>
          <w:rPr>
            <w:noProof/>
            <w:webHidden/>
          </w:rPr>
          <w:tab/>
        </w:r>
        <w:r>
          <w:rPr>
            <w:noProof/>
            <w:webHidden/>
          </w:rPr>
          <w:fldChar w:fldCharType="begin"/>
        </w:r>
        <w:r>
          <w:rPr>
            <w:noProof/>
            <w:webHidden/>
          </w:rPr>
          <w:instrText xml:space="preserve"> PAGEREF _Toc532499658 \h </w:instrText>
        </w:r>
        <w:r>
          <w:rPr>
            <w:noProof/>
            <w:webHidden/>
          </w:rPr>
        </w:r>
        <w:r>
          <w:rPr>
            <w:noProof/>
            <w:webHidden/>
          </w:rPr>
          <w:fldChar w:fldCharType="separate"/>
        </w:r>
        <w:r>
          <w:rPr>
            <w:noProof/>
            <w:webHidden/>
          </w:rPr>
          <w:t>44</w:t>
        </w:r>
        <w:r>
          <w:rPr>
            <w:noProof/>
            <w:webHidden/>
          </w:rPr>
          <w:fldChar w:fldCharType="end"/>
        </w:r>
      </w:hyperlink>
    </w:p>
    <w:p w14:paraId="65376AAA" w14:textId="782C1C52" w:rsidR="00FA2227" w:rsidRDefault="00FA2227">
      <w:pPr>
        <w:pStyle w:val="TOC2"/>
        <w:rPr>
          <w:rFonts w:asciiTheme="minorHAnsi" w:eastAsiaTheme="minorEastAsia" w:hAnsiTheme="minorHAnsi" w:cstheme="minorBidi"/>
          <w:smallCaps w:val="0"/>
          <w:noProof/>
          <w:sz w:val="21"/>
          <w:szCs w:val="22"/>
        </w:rPr>
      </w:pPr>
      <w:hyperlink w:anchor="_Toc532499659" w:history="1">
        <w:r w:rsidRPr="008861E7">
          <w:rPr>
            <w:rStyle w:val="a7"/>
            <w:noProof/>
          </w:rPr>
          <w:t>四、加强城市规划法规宣传</w:t>
        </w:r>
        <w:r>
          <w:rPr>
            <w:noProof/>
            <w:webHidden/>
          </w:rPr>
          <w:tab/>
        </w:r>
        <w:r>
          <w:rPr>
            <w:noProof/>
            <w:webHidden/>
          </w:rPr>
          <w:fldChar w:fldCharType="begin"/>
        </w:r>
        <w:r>
          <w:rPr>
            <w:noProof/>
            <w:webHidden/>
          </w:rPr>
          <w:instrText xml:space="preserve"> PAGEREF _Toc532499659 \h </w:instrText>
        </w:r>
        <w:r>
          <w:rPr>
            <w:noProof/>
            <w:webHidden/>
          </w:rPr>
        </w:r>
        <w:r>
          <w:rPr>
            <w:noProof/>
            <w:webHidden/>
          </w:rPr>
          <w:fldChar w:fldCharType="separate"/>
        </w:r>
        <w:r>
          <w:rPr>
            <w:noProof/>
            <w:webHidden/>
          </w:rPr>
          <w:t>45</w:t>
        </w:r>
        <w:r>
          <w:rPr>
            <w:noProof/>
            <w:webHidden/>
          </w:rPr>
          <w:fldChar w:fldCharType="end"/>
        </w:r>
      </w:hyperlink>
    </w:p>
    <w:p w14:paraId="1A03F31F" w14:textId="2F598E17" w:rsidR="00FA2227" w:rsidRDefault="00FA2227">
      <w:pPr>
        <w:pStyle w:val="TOC2"/>
        <w:rPr>
          <w:rFonts w:asciiTheme="minorHAnsi" w:eastAsiaTheme="minorEastAsia" w:hAnsiTheme="minorHAnsi" w:cstheme="minorBidi"/>
          <w:smallCaps w:val="0"/>
          <w:noProof/>
          <w:sz w:val="21"/>
          <w:szCs w:val="22"/>
        </w:rPr>
      </w:pPr>
      <w:hyperlink w:anchor="_Toc532499660" w:history="1">
        <w:r w:rsidRPr="008861E7">
          <w:rPr>
            <w:rStyle w:val="a7"/>
            <w:noProof/>
          </w:rPr>
          <w:t>五、加强城市建设监管</w:t>
        </w:r>
        <w:r>
          <w:rPr>
            <w:noProof/>
            <w:webHidden/>
          </w:rPr>
          <w:tab/>
        </w:r>
        <w:r>
          <w:rPr>
            <w:noProof/>
            <w:webHidden/>
          </w:rPr>
          <w:fldChar w:fldCharType="begin"/>
        </w:r>
        <w:r>
          <w:rPr>
            <w:noProof/>
            <w:webHidden/>
          </w:rPr>
          <w:instrText xml:space="preserve"> PAGEREF _Toc532499660 \h </w:instrText>
        </w:r>
        <w:r>
          <w:rPr>
            <w:noProof/>
            <w:webHidden/>
          </w:rPr>
        </w:r>
        <w:r>
          <w:rPr>
            <w:noProof/>
            <w:webHidden/>
          </w:rPr>
          <w:fldChar w:fldCharType="separate"/>
        </w:r>
        <w:r>
          <w:rPr>
            <w:noProof/>
            <w:webHidden/>
          </w:rPr>
          <w:t>45</w:t>
        </w:r>
        <w:r>
          <w:rPr>
            <w:noProof/>
            <w:webHidden/>
          </w:rPr>
          <w:fldChar w:fldCharType="end"/>
        </w:r>
      </w:hyperlink>
    </w:p>
    <w:p w14:paraId="499EAF42" w14:textId="0FCD2A21" w:rsidR="0081544F" w:rsidRDefault="00E97768" w:rsidP="00921D23">
      <w:pPr>
        <w:jc w:val="center"/>
        <w:rPr>
          <w:rFonts w:ascii="黑体" w:eastAsia="黑体"/>
          <w:color w:val="FF0000"/>
          <w:sz w:val="32"/>
          <w:szCs w:val="32"/>
        </w:rPr>
        <w:sectPr w:rsidR="0081544F">
          <w:type w:val="continuous"/>
          <w:pgSz w:w="23814" w:h="16840" w:orient="landscape"/>
          <w:pgMar w:top="1797" w:right="1440" w:bottom="1797" w:left="1440" w:header="851" w:footer="992" w:gutter="0"/>
          <w:pgNumType w:start="1"/>
          <w:cols w:num="2" w:space="425"/>
          <w:docGrid w:type="lines" w:linePitch="312"/>
        </w:sectPr>
      </w:pPr>
      <w:r>
        <w:rPr>
          <w:rFonts w:ascii="黑体" w:eastAsia="黑体"/>
          <w:color w:val="000000"/>
          <w:sz w:val="32"/>
          <w:szCs w:val="32"/>
        </w:rPr>
        <w:fldChar w:fldCharType="end"/>
      </w:r>
    </w:p>
    <w:p w14:paraId="67B65A8E" w14:textId="77777777" w:rsidR="00205BA4" w:rsidRPr="0092709A" w:rsidRDefault="00205BA4" w:rsidP="00B67F00">
      <w:pPr>
        <w:pStyle w:val="10"/>
        <w:ind w:firstLineChars="788" w:firstLine="3481"/>
      </w:pPr>
      <w:bookmarkStart w:id="5" w:name="_Toc263924010"/>
      <w:bookmarkStart w:id="6" w:name="_Toc282766881"/>
      <w:bookmarkStart w:id="7" w:name="_Toc532499563"/>
      <w:bookmarkEnd w:id="2"/>
      <w:bookmarkEnd w:id="3"/>
      <w:r w:rsidRPr="0092709A">
        <w:rPr>
          <w:rFonts w:hint="eastAsia"/>
        </w:rPr>
        <w:lastRenderedPageBreak/>
        <w:t>第一章</w:t>
      </w:r>
      <w:r w:rsidRPr="0092709A">
        <w:t xml:space="preserve"> </w:t>
      </w:r>
      <w:r w:rsidR="00A6349C">
        <w:rPr>
          <w:rFonts w:hint="eastAsia"/>
        </w:rPr>
        <w:t>现状概况</w:t>
      </w:r>
      <w:bookmarkEnd w:id="7"/>
    </w:p>
    <w:p w14:paraId="59BCE2C9" w14:textId="77777777" w:rsidR="00205BA4" w:rsidRPr="00A23383" w:rsidRDefault="00205BA4" w:rsidP="00B67F00">
      <w:pPr>
        <w:pStyle w:val="2"/>
        <w:spacing w:before="0" w:after="0" w:line="360" w:lineRule="auto"/>
        <w:rPr>
          <w:szCs w:val="28"/>
        </w:rPr>
      </w:pPr>
      <w:bookmarkStart w:id="8" w:name="_Toc532499564"/>
      <w:r w:rsidRPr="00A23383">
        <w:rPr>
          <w:rFonts w:hint="eastAsia"/>
        </w:rPr>
        <w:t>一</w:t>
      </w:r>
      <w:r w:rsidRPr="00205BA4">
        <w:rPr>
          <w:rFonts w:hint="eastAsia"/>
          <w:szCs w:val="28"/>
        </w:rPr>
        <w:t>、地理位置</w:t>
      </w:r>
      <w:bookmarkEnd w:id="8"/>
    </w:p>
    <w:p w14:paraId="3E5513C2" w14:textId="77777777" w:rsidR="00205BA4" w:rsidRPr="00205BA4" w:rsidRDefault="0083126A" w:rsidP="00921D23">
      <w:pPr>
        <w:ind w:firstLineChars="200" w:firstLine="480"/>
        <w:rPr>
          <w:rFonts w:ascii="宋体" w:hAnsi="宋体"/>
        </w:rPr>
      </w:pPr>
      <w:r w:rsidRPr="00C22DAC">
        <w:rPr>
          <w:rFonts w:ascii="宋体" w:hAnsi="宋体"/>
          <w:bCs/>
        </w:rPr>
        <w:t>庆云堡镇位于辽宁省东北部</w:t>
      </w:r>
      <w:r w:rsidRPr="00C22DAC">
        <w:rPr>
          <w:rFonts w:ascii="宋体" w:hAnsi="宋体" w:hint="eastAsia"/>
          <w:bCs/>
        </w:rPr>
        <w:t>，松辽平原</w:t>
      </w:r>
      <w:r w:rsidRPr="00C22DAC">
        <w:rPr>
          <w:rFonts w:ascii="宋体" w:hAnsi="宋体"/>
          <w:bCs/>
        </w:rPr>
        <w:t>辽河东岸</w:t>
      </w:r>
      <w:r w:rsidRPr="00C22DAC">
        <w:rPr>
          <w:rFonts w:ascii="宋体" w:hAnsi="宋体" w:hint="eastAsia"/>
          <w:bCs/>
        </w:rPr>
        <w:t>，东距开原市区17公里。北与昌图县接壤，西与法库、康平县相连，西南与铁岭县隔辽河相望。</w:t>
      </w:r>
      <w:r w:rsidRPr="00C22DAC">
        <w:rPr>
          <w:rFonts w:ascii="宋体" w:hAnsi="宋体"/>
          <w:bCs/>
        </w:rPr>
        <w:t>地处东经123°43´</w:t>
      </w:r>
      <w:r w:rsidRPr="00C22DAC">
        <w:rPr>
          <w:rFonts w:ascii="宋体" w:hAnsi="宋体" w:hint="eastAsia"/>
          <w:bCs/>
        </w:rPr>
        <w:t>——</w:t>
      </w:r>
      <w:r w:rsidRPr="00C22DAC">
        <w:rPr>
          <w:rFonts w:ascii="宋体" w:hAnsi="宋体"/>
          <w:bCs/>
        </w:rPr>
        <w:t>123°53´，北纬42°27´</w:t>
      </w:r>
      <w:r w:rsidRPr="00C22DAC">
        <w:rPr>
          <w:rFonts w:ascii="宋体" w:hAnsi="宋体" w:hint="eastAsia"/>
          <w:bCs/>
        </w:rPr>
        <w:t>——</w:t>
      </w:r>
      <w:r w:rsidRPr="00C22DAC">
        <w:rPr>
          <w:rFonts w:ascii="宋体" w:hAnsi="宋体"/>
          <w:bCs/>
        </w:rPr>
        <w:t>42°36´之间，东西长13.507公里，南北宽15.182公里，全镇区域面积</w:t>
      </w:r>
      <w:r>
        <w:rPr>
          <w:rFonts w:ascii="宋体" w:hAnsi="宋体" w:hint="eastAsia"/>
          <w:bCs/>
        </w:rPr>
        <w:t>1</w:t>
      </w:r>
      <w:r>
        <w:rPr>
          <w:rFonts w:ascii="宋体" w:hAnsi="宋体"/>
          <w:bCs/>
        </w:rPr>
        <w:t>67.20</w:t>
      </w:r>
      <w:r w:rsidRPr="00C22DAC">
        <w:rPr>
          <w:rFonts w:ascii="宋体" w:hAnsi="宋体"/>
          <w:bCs/>
        </w:rPr>
        <w:t>平方公里。</w:t>
      </w:r>
      <w:r w:rsidR="00417CEF">
        <w:rPr>
          <w:rFonts w:ascii="宋体" w:hAnsi="宋体" w:hint="eastAsia"/>
          <w:bCs/>
        </w:rPr>
        <w:t>它</w:t>
      </w:r>
      <w:r w:rsidRPr="00C22DAC">
        <w:rPr>
          <w:rFonts w:ascii="宋体" w:hAnsi="宋体" w:hint="eastAsia"/>
          <w:bCs/>
        </w:rPr>
        <w:t>是开原西部的中心镇，也是开原市唯一的省级中心镇。境内交通便捷，省级公路</w:t>
      </w:r>
      <w:r w:rsidR="00B34891">
        <w:rPr>
          <w:rFonts w:ascii="宋体" w:hAnsi="宋体" w:hint="eastAsia"/>
          <w:bCs/>
        </w:rPr>
        <w:t>彰恒线</w:t>
      </w:r>
      <w:r w:rsidR="006711C8">
        <w:rPr>
          <w:rFonts w:ascii="宋体" w:hAnsi="宋体" w:hint="eastAsia"/>
          <w:bCs/>
        </w:rPr>
        <w:t>，县级公路</w:t>
      </w:r>
      <w:r w:rsidRPr="00C22DAC">
        <w:rPr>
          <w:rFonts w:ascii="宋体" w:hAnsi="宋体" w:hint="eastAsia"/>
          <w:bCs/>
        </w:rPr>
        <w:t>杨兴线、庆六线等，省级公路</w:t>
      </w:r>
      <w:r w:rsidR="00B34891">
        <w:rPr>
          <w:rFonts w:ascii="宋体" w:hAnsi="宋体" w:hint="eastAsia"/>
          <w:bCs/>
        </w:rPr>
        <w:t>彰恒线</w:t>
      </w:r>
      <w:r w:rsidRPr="00C22DAC">
        <w:rPr>
          <w:rFonts w:ascii="宋体" w:hAnsi="宋体" w:hint="eastAsia"/>
          <w:bCs/>
        </w:rPr>
        <w:t>贯穿东西，各级道路纵横交错，四通八达。</w:t>
      </w:r>
    </w:p>
    <w:p w14:paraId="60E3D20A" w14:textId="77777777" w:rsidR="00205BA4" w:rsidRDefault="00A57CCF" w:rsidP="00B67F00">
      <w:pPr>
        <w:pStyle w:val="2"/>
        <w:spacing w:before="0" w:after="0" w:line="360" w:lineRule="auto"/>
        <w:rPr>
          <w:szCs w:val="28"/>
        </w:rPr>
      </w:pPr>
      <w:bookmarkStart w:id="9" w:name="_Toc532499565"/>
      <w:r>
        <w:rPr>
          <w:rFonts w:hint="eastAsia"/>
          <w:szCs w:val="28"/>
        </w:rPr>
        <w:t>二</w:t>
      </w:r>
      <w:r w:rsidR="00205BA4" w:rsidRPr="000D5521">
        <w:rPr>
          <w:rFonts w:hint="eastAsia"/>
          <w:szCs w:val="28"/>
        </w:rPr>
        <w:t>、</w:t>
      </w:r>
      <w:r w:rsidR="00205BA4">
        <w:rPr>
          <w:rFonts w:hint="eastAsia"/>
          <w:szCs w:val="28"/>
        </w:rPr>
        <w:t>自然条件</w:t>
      </w:r>
      <w:bookmarkEnd w:id="9"/>
    </w:p>
    <w:p w14:paraId="1EFDBE4C" w14:textId="77777777" w:rsidR="00205BA4" w:rsidRPr="00205BA4" w:rsidRDefault="002C5FF4" w:rsidP="00B67F00">
      <w:pPr>
        <w:pStyle w:val="3"/>
        <w:spacing w:line="360" w:lineRule="auto"/>
      </w:pPr>
      <w:bookmarkStart w:id="10" w:name="_Toc375842853"/>
      <w:r>
        <w:rPr>
          <w:rFonts w:hint="eastAsia"/>
        </w:rPr>
        <w:t>1</w:t>
      </w:r>
      <w:r>
        <w:rPr>
          <w:rFonts w:hint="eastAsia"/>
        </w:rPr>
        <w:t>、</w:t>
      </w:r>
      <w:r w:rsidR="00205BA4" w:rsidRPr="00205BA4">
        <w:rPr>
          <w:rFonts w:hint="eastAsia"/>
        </w:rPr>
        <w:t>地形地貌</w:t>
      </w:r>
      <w:bookmarkEnd w:id="10"/>
    </w:p>
    <w:p w14:paraId="077A3C56" w14:textId="77777777" w:rsidR="00205BA4" w:rsidRPr="00417CEF" w:rsidRDefault="00417CEF" w:rsidP="00417CEF">
      <w:pPr>
        <w:spacing w:beforeLines="50" w:before="156" w:afterLines="50" w:after="156"/>
        <w:ind w:firstLineChars="196" w:firstLine="470"/>
        <w:rPr>
          <w:rFonts w:ascii="宋体" w:hAnsi="宋体"/>
          <w:bCs/>
        </w:rPr>
      </w:pPr>
      <w:r w:rsidRPr="00C22DAC">
        <w:rPr>
          <w:rFonts w:ascii="宋体" w:hAnsi="宋体" w:hint="eastAsia"/>
          <w:bCs/>
        </w:rPr>
        <w:t>境内地势西北高、东南低，均为辽河冲积平原。土质肥沃，四季分明，盛产水稻、玉米、大豆、蔬菜等农作物。该区气候</w:t>
      </w:r>
      <w:r w:rsidRPr="00C22DAC">
        <w:rPr>
          <w:rFonts w:ascii="宋体" w:hAnsi="宋体"/>
          <w:bCs/>
        </w:rPr>
        <w:t>属温带大陆性气候，雨热同季，日照充足，年平均气温6.6</w:t>
      </w:r>
      <w:r w:rsidRPr="00C22DAC">
        <w:rPr>
          <w:rFonts w:ascii="宋体" w:hAnsi="宋体" w:hint="eastAsia"/>
          <w:bCs/>
        </w:rPr>
        <w:t>℃</w:t>
      </w:r>
      <w:r w:rsidRPr="00C22DAC">
        <w:rPr>
          <w:rFonts w:ascii="宋体" w:hAnsi="宋体"/>
          <w:bCs/>
        </w:rPr>
        <w:t>，一月份最低，平均-14.5</w:t>
      </w:r>
      <w:r w:rsidRPr="00C22DAC">
        <w:rPr>
          <w:rFonts w:ascii="宋体" w:hAnsi="宋体" w:hint="eastAsia"/>
          <w:bCs/>
        </w:rPr>
        <w:t>℃</w:t>
      </w:r>
      <w:r w:rsidRPr="00C22DAC">
        <w:rPr>
          <w:rFonts w:ascii="宋体" w:hAnsi="宋体"/>
          <w:bCs/>
        </w:rPr>
        <w:t>，绝对最低温度-35</w:t>
      </w:r>
      <w:r w:rsidRPr="00C22DAC">
        <w:rPr>
          <w:rFonts w:ascii="宋体" w:hAnsi="宋体" w:hint="eastAsia"/>
          <w:bCs/>
        </w:rPr>
        <w:t>℃</w:t>
      </w:r>
      <w:r w:rsidRPr="00C22DAC">
        <w:rPr>
          <w:rFonts w:ascii="宋体" w:hAnsi="宋体"/>
          <w:bCs/>
        </w:rPr>
        <w:t>，七月份最高，平均23.8</w:t>
      </w:r>
      <w:r w:rsidRPr="00C22DAC">
        <w:rPr>
          <w:rFonts w:ascii="宋体" w:hAnsi="宋体" w:hint="eastAsia"/>
          <w:bCs/>
        </w:rPr>
        <w:t>℃</w:t>
      </w:r>
      <w:r w:rsidRPr="00C22DAC">
        <w:rPr>
          <w:rFonts w:ascii="宋体" w:hAnsi="宋体"/>
          <w:bCs/>
        </w:rPr>
        <w:t>，绝对最高温度35.7</w:t>
      </w:r>
      <w:r w:rsidRPr="00C22DAC">
        <w:rPr>
          <w:rFonts w:ascii="宋体" w:hAnsi="宋体" w:hint="eastAsia"/>
          <w:bCs/>
        </w:rPr>
        <w:t>℃</w:t>
      </w:r>
      <w:r w:rsidRPr="00C22DAC">
        <w:rPr>
          <w:rFonts w:ascii="宋体" w:hAnsi="宋体"/>
          <w:bCs/>
        </w:rPr>
        <w:t>。年均降水量675毫米，无霜期平均156天，相对湿度65%，主要风向为西南风。</w:t>
      </w:r>
    </w:p>
    <w:p w14:paraId="776950BB" w14:textId="77777777" w:rsidR="00205BA4" w:rsidRPr="00205BA4" w:rsidRDefault="002C5FF4" w:rsidP="00B67F00">
      <w:pPr>
        <w:pStyle w:val="3"/>
        <w:spacing w:line="360" w:lineRule="auto"/>
      </w:pPr>
      <w:bookmarkStart w:id="11" w:name="_Toc375842854"/>
      <w:r>
        <w:rPr>
          <w:rFonts w:hint="eastAsia"/>
        </w:rPr>
        <w:t>2</w:t>
      </w:r>
      <w:r>
        <w:rPr>
          <w:rFonts w:hint="eastAsia"/>
        </w:rPr>
        <w:t>、</w:t>
      </w:r>
      <w:r w:rsidR="00205BA4" w:rsidRPr="00205BA4">
        <w:rPr>
          <w:rFonts w:hint="eastAsia"/>
        </w:rPr>
        <w:t>气候气象</w:t>
      </w:r>
      <w:bookmarkEnd w:id="11"/>
    </w:p>
    <w:p w14:paraId="1E4B1D8E" w14:textId="77777777" w:rsidR="00205BA4" w:rsidRPr="00205BA4" w:rsidRDefault="00417CEF" w:rsidP="00921D23">
      <w:pPr>
        <w:ind w:firstLineChars="200" w:firstLine="480"/>
        <w:rPr>
          <w:rFonts w:ascii="宋体" w:hAnsi="宋体"/>
        </w:rPr>
      </w:pPr>
      <w:r w:rsidRPr="00C22DAC">
        <w:rPr>
          <w:rFonts w:ascii="宋体" w:hAnsi="宋体" w:hint="eastAsia"/>
          <w:bCs/>
        </w:rPr>
        <w:t>庆云堡镇地处中纬度，属于北暖温带大陆性季风气候区。主要气候特点是：四季分明，雨热同季，日照充足。春暖、夏热、秋凉、冬寒十分明显。气象灾害：干旱、洪涝、冰雹、大风、雷电、雪灾、霜冻、寒潮均有发生。</w:t>
      </w:r>
    </w:p>
    <w:p w14:paraId="42B9A1BC" w14:textId="77777777" w:rsidR="00205BA4" w:rsidRPr="00205BA4" w:rsidRDefault="00205BA4" w:rsidP="00921D23">
      <w:pPr>
        <w:ind w:firstLineChars="200" w:firstLine="480"/>
        <w:rPr>
          <w:rFonts w:ascii="宋体" w:hAnsi="宋体"/>
        </w:rPr>
      </w:pPr>
      <w:r w:rsidRPr="00205BA4">
        <w:rPr>
          <w:rFonts w:ascii="宋体" w:hAnsi="宋体" w:hint="eastAsia"/>
        </w:rPr>
        <w:t>年平均气温</w:t>
      </w:r>
      <w:r w:rsidRPr="00205BA4">
        <w:rPr>
          <w:rFonts w:ascii="宋体" w:hAnsi="宋体"/>
        </w:rPr>
        <w:t>8.2</w:t>
      </w:r>
      <w:r w:rsidRPr="00205BA4">
        <w:rPr>
          <w:rFonts w:ascii="宋体" w:hAnsi="宋体" w:hint="eastAsia"/>
        </w:rPr>
        <w:t>℃，平均降雨</w:t>
      </w:r>
      <w:r w:rsidRPr="00205BA4">
        <w:rPr>
          <w:rFonts w:ascii="宋体" w:hAnsi="宋体"/>
        </w:rPr>
        <w:t>800mm</w:t>
      </w:r>
      <w:r w:rsidRPr="00205BA4">
        <w:rPr>
          <w:rFonts w:ascii="宋体" w:hAnsi="宋体" w:hint="eastAsia"/>
        </w:rPr>
        <w:t>，无霜期</w:t>
      </w:r>
      <w:r w:rsidRPr="00205BA4">
        <w:rPr>
          <w:rFonts w:ascii="宋体" w:hAnsi="宋体"/>
        </w:rPr>
        <w:t>180</w:t>
      </w:r>
      <w:r w:rsidRPr="00205BA4">
        <w:rPr>
          <w:rFonts w:ascii="宋体" w:hAnsi="宋体" w:hint="eastAsia"/>
        </w:rPr>
        <w:t>天。</w:t>
      </w:r>
    </w:p>
    <w:p w14:paraId="667E7845" w14:textId="77777777" w:rsidR="00205BA4" w:rsidRPr="00205BA4" w:rsidRDefault="002C5FF4" w:rsidP="00B67F00">
      <w:pPr>
        <w:pStyle w:val="3"/>
        <w:spacing w:line="360" w:lineRule="auto"/>
      </w:pPr>
      <w:bookmarkStart w:id="12" w:name="_Toc375842855"/>
      <w:r>
        <w:rPr>
          <w:rFonts w:hint="eastAsia"/>
        </w:rPr>
        <w:t>3</w:t>
      </w:r>
      <w:r>
        <w:rPr>
          <w:rFonts w:hint="eastAsia"/>
        </w:rPr>
        <w:t>、</w:t>
      </w:r>
      <w:r w:rsidR="00205BA4" w:rsidRPr="00205BA4">
        <w:rPr>
          <w:rFonts w:hint="eastAsia"/>
        </w:rPr>
        <w:t>水文地质</w:t>
      </w:r>
      <w:bookmarkEnd w:id="12"/>
    </w:p>
    <w:p w14:paraId="1CD8DA24" w14:textId="77777777" w:rsidR="00205BA4" w:rsidRPr="0032367C" w:rsidRDefault="00417CEF" w:rsidP="00921D23">
      <w:pPr>
        <w:ind w:firstLineChars="200" w:firstLine="480"/>
        <w:rPr>
          <w:rFonts w:ascii="宋体" w:hAnsi="宋体"/>
        </w:rPr>
      </w:pPr>
      <w:r w:rsidRPr="00C22DAC">
        <w:rPr>
          <w:rFonts w:ascii="宋体" w:hAnsi="宋体" w:hint="eastAsia"/>
          <w:bCs/>
        </w:rPr>
        <w:t>流经庆云堡镇境内的河流共3条，均属辽河水系。其中：辽河为大型河流，堤防标准100</w:t>
      </w:r>
      <w:r>
        <w:rPr>
          <w:rFonts w:ascii="宋体" w:hAnsi="宋体" w:hint="eastAsia"/>
          <w:bCs/>
        </w:rPr>
        <w:t>年一遇；亮子河、清</w:t>
      </w:r>
      <w:r w:rsidRPr="00C22DAC">
        <w:rPr>
          <w:rFonts w:ascii="宋体" w:hAnsi="宋体" w:hint="eastAsia"/>
          <w:bCs/>
        </w:rPr>
        <w:t>河为中型河流，堤防标准30</w:t>
      </w:r>
      <w:r>
        <w:rPr>
          <w:rFonts w:ascii="宋体" w:hAnsi="宋体" w:hint="eastAsia"/>
          <w:bCs/>
        </w:rPr>
        <w:t>年一遇。亮子河发源地为昌图县，汇聚到辽河</w:t>
      </w:r>
      <w:r w:rsidRPr="00C22DAC">
        <w:rPr>
          <w:rFonts w:ascii="宋体" w:hAnsi="宋体" w:hint="eastAsia"/>
          <w:bCs/>
        </w:rPr>
        <w:t>,全长15.2</w:t>
      </w:r>
      <w:r>
        <w:rPr>
          <w:rFonts w:ascii="宋体" w:hAnsi="宋体" w:hint="eastAsia"/>
          <w:bCs/>
        </w:rPr>
        <w:t>公里；清河发源地为开原市</w:t>
      </w:r>
      <w:r w:rsidRPr="00C22DAC">
        <w:rPr>
          <w:rFonts w:ascii="宋体" w:hAnsi="宋体" w:hint="eastAsia"/>
          <w:bCs/>
        </w:rPr>
        <w:t>，为季节性河流，汇聚到辽河。</w:t>
      </w:r>
    </w:p>
    <w:p w14:paraId="46356035" w14:textId="77777777" w:rsidR="00205BA4" w:rsidRPr="0028359D" w:rsidRDefault="00A57CCF" w:rsidP="00B67F00">
      <w:pPr>
        <w:pStyle w:val="2"/>
        <w:spacing w:before="0" w:after="0" w:line="360" w:lineRule="auto"/>
        <w:rPr>
          <w:szCs w:val="28"/>
        </w:rPr>
      </w:pPr>
      <w:bookmarkStart w:id="13" w:name="_Toc532499566"/>
      <w:r>
        <w:rPr>
          <w:rFonts w:hint="eastAsia"/>
          <w:szCs w:val="28"/>
        </w:rPr>
        <w:t>三</w:t>
      </w:r>
      <w:r w:rsidR="00205BA4" w:rsidRPr="0028359D">
        <w:rPr>
          <w:rFonts w:hint="eastAsia"/>
          <w:szCs w:val="28"/>
        </w:rPr>
        <w:t>、</w:t>
      </w:r>
      <w:r w:rsidR="00205BA4">
        <w:rPr>
          <w:rFonts w:hint="eastAsia"/>
          <w:szCs w:val="28"/>
        </w:rPr>
        <w:t>资源条件</w:t>
      </w:r>
      <w:bookmarkEnd w:id="13"/>
    </w:p>
    <w:p w14:paraId="08B8B5E3" w14:textId="77777777" w:rsidR="00205BA4" w:rsidRPr="00205BA4" w:rsidRDefault="002C5FF4" w:rsidP="00B67F00">
      <w:pPr>
        <w:pStyle w:val="3"/>
        <w:spacing w:line="360" w:lineRule="auto"/>
      </w:pPr>
      <w:bookmarkStart w:id="14" w:name="_Toc375842857"/>
      <w:r>
        <w:rPr>
          <w:rFonts w:hint="eastAsia"/>
        </w:rPr>
        <w:t>1</w:t>
      </w:r>
      <w:r>
        <w:rPr>
          <w:rFonts w:hint="eastAsia"/>
        </w:rPr>
        <w:t>、</w:t>
      </w:r>
      <w:r w:rsidR="00205BA4" w:rsidRPr="00205BA4">
        <w:rPr>
          <w:rFonts w:hint="eastAsia"/>
        </w:rPr>
        <w:t>农业资源</w:t>
      </w:r>
      <w:bookmarkEnd w:id="14"/>
    </w:p>
    <w:p w14:paraId="312676C5" w14:textId="77777777" w:rsidR="00205BA4" w:rsidRPr="00F07171" w:rsidRDefault="00F07171" w:rsidP="00F07171">
      <w:pPr>
        <w:ind w:firstLineChars="200" w:firstLine="480"/>
        <w:rPr>
          <w:rFonts w:ascii="宋体" w:hAnsi="宋体"/>
        </w:rPr>
      </w:pPr>
      <w:r w:rsidRPr="00F07171">
        <w:rPr>
          <w:rFonts w:ascii="宋体" w:hAnsi="宋体" w:hint="eastAsia"/>
        </w:rPr>
        <w:t>庆云堡镇农业资源分布较广，多元发达，有利于农副产品深加工产业规模的进一步发展壮大。庆云堡镇是铁岭市重要产粮区，全镇耕地面积11万亩。农田8.5万亩，粮食总产量5万吨左右。落实旱改水面积7240亩，绿色水稻面积约11万亩，农业综合机械化率达95.5%</w:t>
      </w:r>
      <w:r>
        <w:rPr>
          <w:rFonts w:ascii="宋体" w:hAnsi="宋体" w:hint="eastAsia"/>
        </w:rPr>
        <w:t>。</w:t>
      </w:r>
      <w:r w:rsidRPr="00F07171">
        <w:rPr>
          <w:rFonts w:ascii="宋体" w:hAnsi="宋体" w:hint="eastAsia"/>
        </w:rPr>
        <w:t>粮食作物以玉米、黄豆、水稻等为主，玉米亩产约1200斤，大豆亩产约500斤，水稻亩产约1200斤。经济作物主要来源于农户的温室大棚，种植主要有草莓、西红柿、葡萄、芹菜、韭菜、鲜切花等瓜果蔬菜。另外已在高家窝棚村、谭相台村、等 7村形成了一定规模的鲜切花种植产业。养殖业主要饲养肉鸡、生猪、鸭等牲畜。家禽饲养量达到2335万只，生猪饲养量达到9.08万头，牛饲养量达到2.1万头，羊饲养量0.6万只，养殖量占全市的30%，连续5年被评为铁岭市畜牧工作先进单位。</w:t>
      </w:r>
    </w:p>
    <w:p w14:paraId="2BA72AFA" w14:textId="77777777" w:rsidR="00205BA4" w:rsidRPr="00205BA4" w:rsidRDefault="00F07171" w:rsidP="00B67F00">
      <w:pPr>
        <w:pStyle w:val="3"/>
        <w:spacing w:line="360" w:lineRule="auto"/>
      </w:pPr>
      <w:bookmarkStart w:id="15" w:name="_Toc375842859"/>
      <w:r>
        <w:t>2</w:t>
      </w:r>
      <w:r w:rsidR="002C5FF4">
        <w:rPr>
          <w:rFonts w:hint="eastAsia"/>
        </w:rPr>
        <w:t>、</w:t>
      </w:r>
      <w:r w:rsidR="00205BA4" w:rsidRPr="00205BA4">
        <w:rPr>
          <w:rFonts w:hint="eastAsia"/>
        </w:rPr>
        <w:t>水资源</w:t>
      </w:r>
      <w:bookmarkEnd w:id="15"/>
    </w:p>
    <w:p w14:paraId="47287044" w14:textId="77777777" w:rsidR="00205BA4" w:rsidRPr="00205BA4" w:rsidRDefault="00650E74" w:rsidP="00921D23">
      <w:pPr>
        <w:ind w:firstLineChars="200" w:firstLine="480"/>
        <w:rPr>
          <w:rFonts w:ascii="宋体" w:hAnsi="宋体"/>
        </w:rPr>
      </w:pPr>
      <w:r w:rsidRPr="00650E74">
        <w:rPr>
          <w:rFonts w:ascii="宋体" w:hAnsi="宋体" w:hint="eastAsia"/>
        </w:rPr>
        <w:t>庆云堡镇位于辽宁省东北部</w:t>
      </w:r>
      <w:r w:rsidRPr="00E6068F">
        <w:rPr>
          <w:rFonts w:ascii="宋体" w:hAnsi="宋体" w:hint="eastAsia"/>
        </w:rPr>
        <w:t>，松辽平原</w:t>
      </w:r>
      <w:r w:rsidRPr="00E6068F">
        <w:rPr>
          <w:rFonts w:ascii="宋体" w:hAnsi="宋体" w:hint="eastAsia"/>
          <w:bCs/>
        </w:rPr>
        <w:t>辽河东岸</w:t>
      </w:r>
      <w:r w:rsidRPr="00E6068F">
        <w:rPr>
          <w:rFonts w:ascii="宋体" w:hAnsi="宋体" w:hint="eastAsia"/>
        </w:rPr>
        <w:t>，境内河流有</w:t>
      </w:r>
      <w:r w:rsidRPr="00E6068F">
        <w:rPr>
          <w:rFonts w:ascii="宋体" w:hAnsi="宋体" w:hint="eastAsia"/>
          <w:bCs/>
        </w:rPr>
        <w:t>亮子河和清河</w:t>
      </w:r>
      <w:r w:rsidRPr="00650E74">
        <w:rPr>
          <w:rFonts w:ascii="宋体" w:hAnsi="宋体" w:hint="eastAsia"/>
        </w:rPr>
        <w:t>，亮子河南北向贯穿全镇，清河流经镇域东部，均季节性河流，汇聚到辽河 ，环境良好无污染，其他支流、沟渠较多，利于农业灌溉，为水稻种植提供了良好的条件。</w:t>
      </w:r>
    </w:p>
    <w:p w14:paraId="7567CA6D" w14:textId="77777777" w:rsidR="00205BA4" w:rsidRPr="00205BA4" w:rsidRDefault="00F07171" w:rsidP="00B67F00">
      <w:pPr>
        <w:pStyle w:val="3"/>
        <w:spacing w:line="360" w:lineRule="auto"/>
      </w:pPr>
      <w:bookmarkStart w:id="16" w:name="_Toc375842860"/>
      <w:r>
        <w:t>3</w:t>
      </w:r>
      <w:r w:rsidR="002C5FF4">
        <w:rPr>
          <w:rFonts w:hint="eastAsia"/>
        </w:rPr>
        <w:t>、</w:t>
      </w:r>
      <w:r w:rsidR="00205BA4" w:rsidRPr="00205BA4">
        <w:rPr>
          <w:rFonts w:hint="eastAsia"/>
        </w:rPr>
        <w:t>劳动力资源</w:t>
      </w:r>
      <w:bookmarkEnd w:id="16"/>
    </w:p>
    <w:p w14:paraId="29CD9CC1" w14:textId="77777777" w:rsidR="00205BA4" w:rsidRPr="0032367C" w:rsidRDefault="00310288" w:rsidP="00921D23">
      <w:pPr>
        <w:ind w:firstLineChars="200" w:firstLine="488"/>
        <w:rPr>
          <w:rFonts w:ascii="宋体" w:hAnsi="宋体"/>
        </w:rPr>
      </w:pPr>
      <w:r>
        <w:rPr>
          <w:rFonts w:ascii="宋体" w:cs="宋体" w:hint="eastAsia"/>
          <w:spacing w:val="2"/>
          <w:kern w:val="0"/>
        </w:rPr>
        <w:t>截止</w:t>
      </w:r>
      <w:r w:rsidR="00F177C9">
        <w:rPr>
          <w:rFonts w:ascii="宋体" w:cs="宋体" w:hint="eastAsia"/>
          <w:spacing w:val="2"/>
          <w:kern w:val="0"/>
        </w:rPr>
        <w:t>2</w:t>
      </w:r>
      <w:r w:rsidR="00F177C9">
        <w:rPr>
          <w:rFonts w:ascii="宋体" w:cs="宋体"/>
          <w:spacing w:val="2"/>
          <w:kern w:val="0"/>
        </w:rPr>
        <w:t>017</w:t>
      </w:r>
      <w:r w:rsidR="00F177C9">
        <w:rPr>
          <w:rFonts w:ascii="宋体" w:cs="宋体" w:hint="eastAsia"/>
          <w:spacing w:val="2"/>
          <w:kern w:val="0"/>
        </w:rPr>
        <w:t>年底，庆云堡镇辖</w:t>
      </w:r>
      <w:r w:rsidR="00F177C9">
        <w:rPr>
          <w:rFonts w:ascii="宋体" w:cs="宋体" w:hint="eastAsia"/>
          <w:kern w:val="0"/>
        </w:rPr>
        <w:t>区</w:t>
      </w:r>
      <w:r w:rsidR="00F177C9">
        <w:rPr>
          <w:rFonts w:ascii="宋体" w:cs="宋体"/>
          <w:spacing w:val="-60"/>
          <w:kern w:val="0"/>
        </w:rPr>
        <w:t xml:space="preserve"> </w:t>
      </w:r>
      <w:r w:rsidR="00F177C9">
        <w:rPr>
          <w:rFonts w:ascii="宋体" w:cs="宋体"/>
          <w:kern w:val="0"/>
        </w:rPr>
        <w:t>22</w:t>
      </w:r>
      <w:r w:rsidR="00F177C9">
        <w:rPr>
          <w:rFonts w:ascii="宋体" w:cs="宋体" w:hint="eastAsia"/>
          <w:spacing w:val="2"/>
          <w:kern w:val="0"/>
        </w:rPr>
        <w:t>个行政村，</w:t>
      </w:r>
      <w:r w:rsidR="00F177C9">
        <w:rPr>
          <w:rFonts w:ascii="宋体" w:cs="宋体" w:hint="eastAsia"/>
          <w:kern w:val="0"/>
        </w:rPr>
        <w:t>现</w:t>
      </w:r>
      <w:r w:rsidR="00F177C9">
        <w:rPr>
          <w:rFonts w:ascii="宋体" w:cs="宋体" w:hint="eastAsia"/>
          <w:spacing w:val="2"/>
          <w:kern w:val="0"/>
        </w:rPr>
        <w:t>有总户</w:t>
      </w:r>
      <w:r w:rsidR="00F177C9">
        <w:rPr>
          <w:rFonts w:ascii="宋体" w:cs="宋体" w:hint="eastAsia"/>
          <w:kern w:val="0"/>
        </w:rPr>
        <w:t>数</w:t>
      </w:r>
      <w:r w:rsidR="00F177C9">
        <w:rPr>
          <w:rFonts w:ascii="宋体" w:cs="宋体"/>
          <w:spacing w:val="-55"/>
          <w:kern w:val="0"/>
        </w:rPr>
        <w:t xml:space="preserve"> </w:t>
      </w:r>
      <w:r w:rsidR="00F177C9">
        <w:rPr>
          <w:rFonts w:ascii="宋体" w:cs="宋体"/>
          <w:kern w:val="0"/>
        </w:rPr>
        <w:t>15015</w:t>
      </w:r>
      <w:r w:rsidR="00F177C9">
        <w:rPr>
          <w:rFonts w:ascii="宋体" w:cs="宋体"/>
          <w:spacing w:val="-60"/>
          <w:kern w:val="0"/>
        </w:rPr>
        <w:t xml:space="preserve"> </w:t>
      </w:r>
      <w:r w:rsidR="00F177C9">
        <w:rPr>
          <w:rFonts w:ascii="宋体" w:cs="宋体" w:hint="eastAsia"/>
          <w:spacing w:val="2"/>
          <w:kern w:val="0"/>
        </w:rPr>
        <w:t>户，总人</w:t>
      </w:r>
      <w:r w:rsidR="00F177C9">
        <w:rPr>
          <w:rFonts w:ascii="宋体" w:cs="宋体" w:hint="eastAsia"/>
          <w:kern w:val="0"/>
        </w:rPr>
        <w:t>口</w:t>
      </w:r>
      <w:r w:rsidR="00F177C9">
        <w:rPr>
          <w:rFonts w:ascii="宋体" w:cs="宋体"/>
          <w:spacing w:val="-58"/>
          <w:kern w:val="0"/>
        </w:rPr>
        <w:t xml:space="preserve"> </w:t>
      </w:r>
      <w:r w:rsidR="00F177C9">
        <w:rPr>
          <w:rFonts w:ascii="宋体" w:cs="宋体"/>
          <w:kern w:val="0"/>
        </w:rPr>
        <w:t>45958</w:t>
      </w:r>
      <w:r w:rsidR="00F177C9">
        <w:rPr>
          <w:rFonts w:ascii="宋体" w:cs="宋体"/>
          <w:spacing w:val="-58"/>
          <w:kern w:val="0"/>
        </w:rPr>
        <w:t xml:space="preserve"> </w:t>
      </w:r>
      <w:r w:rsidR="00F177C9">
        <w:rPr>
          <w:rFonts w:ascii="宋体" w:cs="宋体" w:hint="eastAsia"/>
          <w:spacing w:val="2"/>
          <w:kern w:val="0"/>
        </w:rPr>
        <w:t>人，其中</w:t>
      </w:r>
      <w:r w:rsidR="00F177C9">
        <w:rPr>
          <w:rFonts w:ascii="宋体" w:cs="宋体" w:hint="eastAsia"/>
          <w:kern w:val="0"/>
        </w:rPr>
        <w:t>农业人口</w:t>
      </w:r>
      <w:r w:rsidR="00F177C9">
        <w:rPr>
          <w:rFonts w:ascii="宋体" w:cs="宋体"/>
          <w:spacing w:val="-60"/>
          <w:kern w:val="0"/>
        </w:rPr>
        <w:t xml:space="preserve"> </w:t>
      </w:r>
      <w:r w:rsidR="00F177C9">
        <w:rPr>
          <w:rFonts w:ascii="宋体" w:cs="宋体"/>
          <w:kern w:val="0"/>
        </w:rPr>
        <w:t>29211</w:t>
      </w:r>
      <w:r w:rsidR="00F177C9">
        <w:rPr>
          <w:rFonts w:ascii="宋体" w:cs="宋体"/>
          <w:spacing w:val="-60"/>
          <w:kern w:val="0"/>
        </w:rPr>
        <w:t xml:space="preserve"> </w:t>
      </w:r>
      <w:r w:rsidR="00F177C9">
        <w:rPr>
          <w:rFonts w:ascii="宋体" w:cs="宋体" w:hint="eastAsia"/>
          <w:kern w:val="0"/>
        </w:rPr>
        <w:t>人。庆云堡镇建</w:t>
      </w:r>
      <w:r w:rsidR="00F177C9">
        <w:rPr>
          <w:rFonts w:ascii="宋体" w:cs="宋体" w:hint="eastAsia"/>
          <w:spacing w:val="2"/>
          <w:kern w:val="0"/>
        </w:rPr>
        <w:t>设</w:t>
      </w:r>
      <w:r w:rsidR="00F177C9">
        <w:rPr>
          <w:rFonts w:ascii="宋体" w:cs="宋体" w:hint="eastAsia"/>
          <w:kern w:val="0"/>
        </w:rPr>
        <w:t>初具规模。</w:t>
      </w:r>
      <w:r w:rsidR="00F177C9">
        <w:rPr>
          <w:rFonts w:ascii="宋体" w:cs="宋体"/>
          <w:kern w:val="0"/>
        </w:rPr>
        <w:t>2017</w:t>
      </w:r>
      <w:r w:rsidR="00F177C9">
        <w:rPr>
          <w:rFonts w:ascii="宋体" w:cs="宋体"/>
          <w:spacing w:val="-60"/>
          <w:kern w:val="0"/>
        </w:rPr>
        <w:t xml:space="preserve"> </w:t>
      </w:r>
      <w:r w:rsidR="00F177C9">
        <w:rPr>
          <w:rFonts w:ascii="宋体" w:cs="宋体" w:hint="eastAsia"/>
          <w:kern w:val="0"/>
        </w:rPr>
        <w:t>年镇区人口</w:t>
      </w:r>
      <w:r w:rsidR="00F177C9">
        <w:rPr>
          <w:rFonts w:ascii="宋体" w:cs="宋体"/>
          <w:spacing w:val="-60"/>
          <w:kern w:val="0"/>
        </w:rPr>
        <w:t xml:space="preserve"> </w:t>
      </w:r>
      <w:r w:rsidR="00F177C9">
        <w:rPr>
          <w:rFonts w:ascii="宋体" w:cs="宋体"/>
          <w:kern w:val="0"/>
        </w:rPr>
        <w:t>10853</w:t>
      </w:r>
      <w:r w:rsidR="00F177C9">
        <w:rPr>
          <w:rFonts w:ascii="宋体" w:cs="宋体"/>
          <w:spacing w:val="-60"/>
          <w:kern w:val="0"/>
        </w:rPr>
        <w:t xml:space="preserve"> </w:t>
      </w:r>
      <w:r w:rsidR="00F177C9">
        <w:rPr>
          <w:rFonts w:ascii="宋体" w:cs="宋体" w:hint="eastAsia"/>
          <w:kern w:val="0"/>
        </w:rPr>
        <w:t>人，</w:t>
      </w:r>
      <w:r w:rsidR="00F177C9">
        <w:rPr>
          <w:rFonts w:ascii="宋体" w:cs="宋体"/>
          <w:kern w:val="0"/>
        </w:rPr>
        <w:t>3206</w:t>
      </w:r>
      <w:r w:rsidR="00F177C9">
        <w:rPr>
          <w:rFonts w:ascii="宋体" w:cs="宋体"/>
          <w:spacing w:val="-60"/>
          <w:kern w:val="0"/>
        </w:rPr>
        <w:t xml:space="preserve"> </w:t>
      </w:r>
      <w:r w:rsidR="00F177C9">
        <w:rPr>
          <w:rFonts w:ascii="宋体" w:cs="宋体" w:hint="eastAsia"/>
          <w:kern w:val="0"/>
        </w:rPr>
        <w:t>户。其中非农业人口</w:t>
      </w:r>
      <w:r w:rsidR="00F177C9">
        <w:rPr>
          <w:rFonts w:ascii="宋体" w:cs="宋体"/>
          <w:spacing w:val="-60"/>
          <w:kern w:val="0"/>
        </w:rPr>
        <w:t xml:space="preserve"> </w:t>
      </w:r>
      <w:r w:rsidR="00F177C9">
        <w:rPr>
          <w:rFonts w:ascii="宋体" w:cs="宋体"/>
          <w:kern w:val="0"/>
        </w:rPr>
        <w:t>1377</w:t>
      </w:r>
      <w:r w:rsidR="00F177C9">
        <w:rPr>
          <w:rFonts w:ascii="宋体" w:cs="宋体"/>
          <w:spacing w:val="-60"/>
          <w:kern w:val="0"/>
        </w:rPr>
        <w:t xml:space="preserve"> </w:t>
      </w:r>
      <w:r w:rsidR="00F177C9">
        <w:rPr>
          <w:rFonts w:ascii="宋体" w:cs="宋体" w:hint="eastAsia"/>
          <w:kern w:val="0"/>
        </w:rPr>
        <w:t>人，农业人口</w:t>
      </w:r>
      <w:r w:rsidR="00F177C9">
        <w:rPr>
          <w:rFonts w:ascii="宋体" w:cs="宋体"/>
          <w:spacing w:val="-60"/>
          <w:kern w:val="0"/>
        </w:rPr>
        <w:t xml:space="preserve"> </w:t>
      </w:r>
      <w:r w:rsidR="00F177C9">
        <w:rPr>
          <w:rFonts w:ascii="宋体" w:cs="宋体"/>
          <w:kern w:val="0"/>
        </w:rPr>
        <w:t>9858</w:t>
      </w:r>
      <w:r w:rsidR="00F177C9">
        <w:rPr>
          <w:rFonts w:ascii="宋体" w:cs="宋体"/>
          <w:spacing w:val="-60"/>
          <w:kern w:val="0"/>
        </w:rPr>
        <w:t xml:space="preserve"> </w:t>
      </w:r>
      <w:r w:rsidR="00F177C9">
        <w:rPr>
          <w:rFonts w:ascii="宋体" w:cs="宋体" w:hint="eastAsia"/>
          <w:kern w:val="0"/>
        </w:rPr>
        <w:t>人。</w:t>
      </w:r>
      <w:r w:rsidR="00205BA4" w:rsidRPr="0032367C">
        <w:rPr>
          <w:rFonts w:ascii="宋体" w:hAnsi="宋体" w:hint="eastAsia"/>
        </w:rPr>
        <w:t>随着农业现代化、产业化的不断推进，大批农村剩余劳动力欲向非农业产业转移，为本镇工业振兴、第三产业兴起提供了丰富的后备劳动力资源，促进经济的发展和城镇的繁荣。</w:t>
      </w:r>
    </w:p>
    <w:p w14:paraId="500353FB" w14:textId="77777777" w:rsidR="00A23C17" w:rsidRDefault="00A57CCF" w:rsidP="00B67F00">
      <w:pPr>
        <w:pStyle w:val="2"/>
        <w:spacing w:before="0" w:after="0" w:line="360" w:lineRule="auto"/>
        <w:rPr>
          <w:szCs w:val="28"/>
        </w:rPr>
      </w:pPr>
      <w:bookmarkStart w:id="17" w:name="_Toc532499567"/>
      <w:r>
        <w:rPr>
          <w:rFonts w:hint="eastAsia"/>
          <w:szCs w:val="28"/>
        </w:rPr>
        <w:t>四</w:t>
      </w:r>
      <w:r w:rsidR="00A23C17" w:rsidRPr="00A23C17">
        <w:rPr>
          <w:rFonts w:hint="eastAsia"/>
          <w:szCs w:val="28"/>
        </w:rPr>
        <w:t>、</w:t>
      </w:r>
      <w:r w:rsidR="00857B1B">
        <w:rPr>
          <w:rFonts w:hint="eastAsia"/>
          <w:szCs w:val="28"/>
        </w:rPr>
        <w:t>社会经济发展</w:t>
      </w:r>
      <w:bookmarkEnd w:id="17"/>
    </w:p>
    <w:p w14:paraId="2AB9A30B" w14:textId="77777777" w:rsidR="00A62A95" w:rsidRPr="00C22DAC" w:rsidRDefault="00A62A95" w:rsidP="006804FD">
      <w:pPr>
        <w:spacing w:beforeLines="50" w:before="156" w:afterLines="50" w:after="156"/>
        <w:ind w:firstLineChars="196" w:firstLine="470"/>
        <w:rPr>
          <w:rFonts w:ascii="宋体" w:hAnsi="宋体"/>
          <w:bCs/>
        </w:rPr>
      </w:pPr>
      <w:r w:rsidRPr="00DE1284">
        <w:rPr>
          <w:rFonts w:ascii="宋体" w:hAnsi="宋体" w:hint="eastAsia"/>
          <w:bCs/>
        </w:rPr>
        <w:t>截止到</w:t>
      </w:r>
      <w:r>
        <w:rPr>
          <w:rFonts w:ascii="宋体" w:hAnsi="宋体" w:hint="eastAsia"/>
          <w:bCs/>
        </w:rPr>
        <w:t>2017</w:t>
      </w:r>
      <w:r w:rsidRPr="00C22DAC">
        <w:rPr>
          <w:rFonts w:ascii="宋体" w:hAnsi="宋体" w:hint="eastAsia"/>
          <w:bCs/>
        </w:rPr>
        <w:t>年</w:t>
      </w:r>
      <w:r w:rsidRPr="00DE1284">
        <w:rPr>
          <w:rFonts w:ascii="宋体" w:hAnsi="宋体" w:hint="eastAsia"/>
          <w:bCs/>
        </w:rPr>
        <w:t>9月末，全镇地方财政总收入实现1106万元，公共财政预算收入实现567万元，税收收入1096万元。</w:t>
      </w:r>
      <w:r w:rsidR="00221CC2">
        <w:rPr>
          <w:rFonts w:ascii="宋体" w:hAnsi="宋体" w:hint="eastAsia"/>
          <w:bCs/>
        </w:rPr>
        <w:t>其中</w:t>
      </w:r>
      <w:r w:rsidR="006804FD">
        <w:rPr>
          <w:rFonts w:ascii="宋体" w:hAnsi="宋体" w:hint="eastAsia"/>
          <w:bCs/>
        </w:rPr>
        <w:t>，</w:t>
      </w:r>
      <w:r w:rsidRPr="00C22DAC">
        <w:rPr>
          <w:rFonts w:ascii="宋体" w:hAnsi="宋体" w:hint="eastAsia"/>
          <w:bCs/>
        </w:rPr>
        <w:t>规模工业总产值实现66亿元，民营企业增加值实现25.9亿元，固定资产投资实现6.1亿元，企业实缴税金1.86亿元。</w:t>
      </w:r>
    </w:p>
    <w:p w14:paraId="2EB0B530" w14:textId="77777777" w:rsidR="008D269E" w:rsidRPr="0032367C" w:rsidRDefault="008D269E" w:rsidP="00921D23">
      <w:pPr>
        <w:ind w:firstLineChars="200" w:firstLine="480"/>
        <w:rPr>
          <w:rFonts w:ascii="宋体" w:hAnsi="宋体"/>
        </w:rPr>
      </w:pPr>
      <w:r w:rsidRPr="0032367C">
        <w:rPr>
          <w:rFonts w:ascii="宋体" w:hAnsi="宋体" w:hint="eastAsia"/>
        </w:rPr>
        <w:lastRenderedPageBreak/>
        <w:t>农村公共卫生体系建设逐步完善</w:t>
      </w:r>
      <w:r w:rsidR="008552D9" w:rsidRPr="0032367C">
        <w:rPr>
          <w:rFonts w:ascii="宋体" w:hAnsi="宋体" w:hint="eastAsia"/>
        </w:rPr>
        <w:t>，</w:t>
      </w:r>
      <w:r w:rsidRPr="0032367C">
        <w:rPr>
          <w:rFonts w:ascii="宋体" w:hAnsi="宋体" w:hint="eastAsia"/>
        </w:rPr>
        <w:t>农村合作医疗参合率达99%。</w:t>
      </w:r>
      <w:r w:rsidR="008552D9" w:rsidRPr="0032367C">
        <w:rPr>
          <w:rFonts w:ascii="宋体" w:hAnsi="宋体" w:hint="eastAsia"/>
        </w:rPr>
        <w:t>教育</w:t>
      </w:r>
      <w:r w:rsidRPr="0032367C">
        <w:rPr>
          <w:rFonts w:ascii="宋体" w:hAnsi="宋体" w:hint="eastAsia"/>
        </w:rPr>
        <w:t>教学条件不断完善，实现微机室、远程教育等现代化教学设施普及。文体事业不断进步</w:t>
      </w:r>
      <w:r w:rsidR="008552D9" w:rsidRPr="0032367C">
        <w:rPr>
          <w:rFonts w:ascii="宋体" w:hAnsi="宋体" w:hint="eastAsia"/>
        </w:rPr>
        <w:t>，</w:t>
      </w:r>
      <w:r w:rsidR="00A62A95">
        <w:rPr>
          <w:rFonts w:ascii="宋体" w:hAnsi="宋体" w:hint="eastAsia"/>
        </w:rPr>
        <w:t>将</w:t>
      </w:r>
      <w:r w:rsidRPr="0032367C">
        <w:rPr>
          <w:rFonts w:ascii="宋体" w:hAnsi="宋体" w:hint="eastAsia"/>
        </w:rPr>
        <w:t>建设镇级文化中心站，村级文化活动室建设</w:t>
      </w:r>
      <w:r w:rsidR="00A62A95">
        <w:rPr>
          <w:rFonts w:ascii="宋体" w:hAnsi="宋体" w:hint="eastAsia"/>
        </w:rPr>
        <w:t>也加快步伐</w:t>
      </w:r>
      <w:r w:rsidRPr="0032367C">
        <w:rPr>
          <w:rFonts w:ascii="宋体" w:hAnsi="宋体" w:hint="eastAsia"/>
        </w:rPr>
        <w:t>，群众性文化活动蓬勃发展，全民文化素质普遍提高</w:t>
      </w:r>
      <w:r w:rsidR="00A62A95">
        <w:rPr>
          <w:rFonts w:ascii="宋体" w:hAnsi="宋体" w:hint="eastAsia"/>
        </w:rPr>
        <w:t>。</w:t>
      </w:r>
    </w:p>
    <w:p w14:paraId="4C23C442" w14:textId="77777777" w:rsidR="00857B1B" w:rsidRDefault="00A57CCF" w:rsidP="00B67F00">
      <w:pPr>
        <w:pStyle w:val="2"/>
        <w:spacing w:before="0" w:after="0" w:line="360" w:lineRule="auto"/>
        <w:rPr>
          <w:szCs w:val="28"/>
        </w:rPr>
      </w:pPr>
      <w:bookmarkStart w:id="18" w:name="_Toc532499568"/>
      <w:r>
        <w:rPr>
          <w:rFonts w:hint="eastAsia"/>
          <w:szCs w:val="28"/>
        </w:rPr>
        <w:t>五</w:t>
      </w:r>
      <w:r w:rsidR="00857B1B" w:rsidRPr="00857B1B">
        <w:rPr>
          <w:rFonts w:hint="eastAsia"/>
          <w:szCs w:val="28"/>
        </w:rPr>
        <w:t>、历史沿革</w:t>
      </w:r>
      <w:bookmarkEnd w:id="18"/>
    </w:p>
    <w:p w14:paraId="132CFF4E" w14:textId="77777777" w:rsidR="00BC5174" w:rsidRPr="00294497" w:rsidRDefault="00F12005" w:rsidP="00294497">
      <w:pPr>
        <w:ind w:firstLineChars="200" w:firstLine="480"/>
        <w:rPr>
          <w:rFonts w:ascii="宋体" w:cs="宋体"/>
          <w:kern w:val="0"/>
        </w:rPr>
      </w:pPr>
      <w:r>
        <w:rPr>
          <w:rFonts w:ascii="宋体" w:cs="宋体" w:hint="eastAsia"/>
          <w:kern w:val="0"/>
        </w:rPr>
        <w:t>庆云堡镇历史悠久。辽代初年，辽太祖耶律阿保机进军中原的北宋，打下今河北密云县后，</w:t>
      </w:r>
      <w:r>
        <w:rPr>
          <w:rFonts w:ascii="宋体" w:cs="宋体"/>
          <w:kern w:val="0"/>
        </w:rPr>
        <w:t xml:space="preserve"> </w:t>
      </w:r>
      <w:r>
        <w:rPr>
          <w:rFonts w:ascii="宋体" w:cs="宋体" w:hint="eastAsia"/>
          <w:kern w:val="0"/>
        </w:rPr>
        <w:t>掳掠大量人口</w:t>
      </w:r>
      <w:r>
        <w:rPr>
          <w:rFonts w:ascii="宋体" w:cs="宋体" w:hint="eastAsia"/>
          <w:spacing w:val="-17"/>
          <w:kern w:val="0"/>
        </w:rPr>
        <w:t>，</w:t>
      </w:r>
      <w:r>
        <w:rPr>
          <w:rFonts w:ascii="宋体" w:cs="宋体" w:hint="eastAsia"/>
          <w:kern w:val="0"/>
        </w:rPr>
        <w:t>迁回辽地</w:t>
      </w:r>
      <w:r>
        <w:rPr>
          <w:rFonts w:ascii="宋体" w:cs="宋体" w:hint="eastAsia"/>
          <w:spacing w:val="-17"/>
          <w:kern w:val="0"/>
        </w:rPr>
        <w:t>，</w:t>
      </w:r>
      <w:r>
        <w:rPr>
          <w:rFonts w:ascii="宋体" w:cs="宋体" w:hint="eastAsia"/>
          <w:kern w:val="0"/>
        </w:rPr>
        <w:t>置于辽河西</w:t>
      </w:r>
      <w:r>
        <w:rPr>
          <w:rFonts w:ascii="宋体" w:cs="宋体" w:hint="eastAsia"/>
          <w:spacing w:val="2"/>
          <w:kern w:val="0"/>
        </w:rPr>
        <w:t>岸</w:t>
      </w:r>
      <w:r>
        <w:rPr>
          <w:rFonts w:ascii="宋体" w:cs="宋体" w:hint="eastAsia"/>
          <w:spacing w:val="-19"/>
          <w:kern w:val="0"/>
        </w:rPr>
        <w:t>，</w:t>
      </w:r>
      <w:r>
        <w:rPr>
          <w:rFonts w:ascii="宋体" w:cs="宋体" w:hint="eastAsia"/>
          <w:kern w:val="0"/>
        </w:rPr>
        <w:t>建城而居</w:t>
      </w:r>
      <w:r>
        <w:rPr>
          <w:rFonts w:ascii="宋体" w:cs="宋体" w:hint="eastAsia"/>
          <w:spacing w:val="-14"/>
          <w:kern w:val="0"/>
        </w:rPr>
        <w:t>，</w:t>
      </w:r>
      <w:r>
        <w:rPr>
          <w:rFonts w:ascii="宋体" w:cs="宋体" w:hint="eastAsia"/>
          <w:kern w:val="0"/>
        </w:rPr>
        <w:t>实施统治</w:t>
      </w:r>
      <w:r>
        <w:rPr>
          <w:rFonts w:ascii="宋体" w:cs="宋体" w:hint="eastAsia"/>
          <w:spacing w:val="-17"/>
          <w:kern w:val="0"/>
        </w:rPr>
        <w:t>。</w:t>
      </w:r>
      <w:r>
        <w:rPr>
          <w:rFonts w:ascii="宋体" w:cs="宋体" w:hint="eastAsia"/>
          <w:kern w:val="0"/>
        </w:rPr>
        <w:t>当时设县</w:t>
      </w:r>
      <w:r>
        <w:rPr>
          <w:rFonts w:ascii="宋体" w:cs="宋体" w:hint="eastAsia"/>
          <w:spacing w:val="-17"/>
          <w:kern w:val="0"/>
        </w:rPr>
        <w:t>，</w:t>
      </w:r>
      <w:r>
        <w:rPr>
          <w:rFonts w:ascii="宋体" w:cs="宋体" w:hint="eastAsia"/>
          <w:kern w:val="0"/>
        </w:rPr>
        <w:t>沿用原名</w:t>
      </w:r>
      <w:r>
        <w:rPr>
          <w:rFonts w:ascii="宋体" w:cs="宋体" w:hint="eastAsia"/>
          <w:spacing w:val="-17"/>
          <w:kern w:val="0"/>
        </w:rPr>
        <w:t>，</w:t>
      </w:r>
      <w:r>
        <w:rPr>
          <w:rFonts w:ascii="宋体" w:cs="宋体" w:hint="eastAsia"/>
          <w:kern w:val="0"/>
        </w:rPr>
        <w:t>仍称密</w:t>
      </w:r>
      <w:r>
        <w:rPr>
          <w:rFonts w:ascii="宋体" w:cs="宋体"/>
          <w:kern w:val="0"/>
        </w:rPr>
        <w:t xml:space="preserve"> </w:t>
      </w:r>
      <w:r>
        <w:rPr>
          <w:rFonts w:ascii="宋体" w:cs="宋体" w:hint="eastAsia"/>
          <w:kern w:val="0"/>
        </w:rPr>
        <w:t>云县</w:t>
      </w:r>
      <w:r>
        <w:rPr>
          <w:rFonts w:ascii="宋体" w:cs="宋体" w:hint="eastAsia"/>
          <w:spacing w:val="-14"/>
          <w:kern w:val="0"/>
        </w:rPr>
        <w:t>，</w:t>
      </w:r>
      <w:r>
        <w:rPr>
          <w:rFonts w:ascii="宋体" w:cs="宋体" w:hint="eastAsia"/>
          <w:kern w:val="0"/>
        </w:rPr>
        <w:t>不久为吉利而改称庆云县</w:t>
      </w:r>
      <w:r>
        <w:rPr>
          <w:rFonts w:ascii="宋体" w:cs="宋体" w:hint="eastAsia"/>
          <w:spacing w:val="-24"/>
          <w:kern w:val="0"/>
        </w:rPr>
        <w:t>，</w:t>
      </w:r>
      <w:r>
        <w:rPr>
          <w:rFonts w:ascii="宋体" w:cs="宋体" w:hint="eastAsia"/>
          <w:kern w:val="0"/>
        </w:rPr>
        <w:t>《金史</w:t>
      </w:r>
      <w:r>
        <w:rPr>
          <w:rFonts w:ascii="宋体" w:cs="宋体" w:hint="eastAsia"/>
          <w:spacing w:val="-14"/>
          <w:kern w:val="0"/>
        </w:rPr>
        <w:t>。</w:t>
      </w:r>
      <w:r>
        <w:rPr>
          <w:rFonts w:ascii="宋体" w:cs="宋体" w:hint="eastAsia"/>
          <w:kern w:val="0"/>
        </w:rPr>
        <w:t>地理志</w:t>
      </w:r>
      <w:r>
        <w:rPr>
          <w:rFonts w:ascii="宋体" w:cs="宋体" w:hint="eastAsia"/>
          <w:spacing w:val="-12"/>
          <w:kern w:val="0"/>
        </w:rPr>
        <w:t>》</w:t>
      </w:r>
      <w:r>
        <w:rPr>
          <w:rFonts w:ascii="宋体" w:cs="宋体" w:hint="eastAsia"/>
          <w:kern w:val="0"/>
        </w:rPr>
        <w:t>载</w:t>
      </w:r>
      <w:r>
        <w:rPr>
          <w:rFonts w:ascii="宋体" w:cs="宋体" w:hint="eastAsia"/>
          <w:spacing w:val="-24"/>
          <w:kern w:val="0"/>
        </w:rPr>
        <w:t>：</w:t>
      </w:r>
      <w:r>
        <w:rPr>
          <w:rFonts w:ascii="宋体" w:cs="宋体" w:hint="eastAsia"/>
          <w:spacing w:val="-2"/>
          <w:kern w:val="0"/>
        </w:rPr>
        <w:t>“</w:t>
      </w:r>
      <w:r>
        <w:rPr>
          <w:rFonts w:ascii="宋体" w:cs="宋体" w:hint="eastAsia"/>
          <w:kern w:val="0"/>
        </w:rPr>
        <w:t>庆云</w:t>
      </w:r>
      <w:r>
        <w:rPr>
          <w:rFonts w:ascii="宋体" w:cs="宋体" w:hint="eastAsia"/>
          <w:spacing w:val="-12"/>
          <w:kern w:val="0"/>
        </w:rPr>
        <w:t>，</w:t>
      </w:r>
      <w:r>
        <w:rPr>
          <w:rFonts w:ascii="宋体" w:cs="宋体" w:hint="eastAsia"/>
          <w:kern w:val="0"/>
        </w:rPr>
        <w:t>辽棋州祐圣军</w:t>
      </w:r>
      <w:r>
        <w:rPr>
          <w:rFonts w:ascii="宋体" w:cs="宋体" w:hint="eastAsia"/>
          <w:spacing w:val="-12"/>
          <w:kern w:val="0"/>
        </w:rPr>
        <w:t>，</w:t>
      </w:r>
      <w:r>
        <w:rPr>
          <w:rFonts w:ascii="宋体" w:cs="宋体" w:hint="eastAsia"/>
          <w:kern w:val="0"/>
        </w:rPr>
        <w:t>本以所俘檀州</w:t>
      </w:r>
      <w:r w:rsidRPr="00F12005">
        <w:rPr>
          <w:rFonts w:ascii="宋体" w:cs="宋体" w:hint="eastAsia"/>
          <w:kern w:val="0"/>
        </w:rPr>
        <w:t>密云民建檀州，密云县，后更名。金代以后，庆云县由祺州分离出来，迁至辽河东岸今开原庆云堡镇。明代万里长城从庆云西部辽河东岸通过，庆云成为屯兵二十一边堡之一，改称庆云堡，</w:t>
      </w:r>
      <w:r>
        <w:rPr>
          <w:rFonts w:ascii="宋体" w:cs="宋体" w:hint="eastAsia"/>
          <w:kern w:val="0"/>
        </w:rPr>
        <w:t>一</w:t>
      </w:r>
      <w:r w:rsidRPr="00F12005">
        <w:rPr>
          <w:rFonts w:ascii="宋体" w:cs="宋体" w:hint="eastAsia"/>
          <w:kern w:val="0"/>
        </w:rPr>
        <w:t>直至今。</w:t>
      </w:r>
    </w:p>
    <w:p w14:paraId="404B1952" w14:textId="77777777" w:rsidR="002C5FF4" w:rsidRPr="00655149" w:rsidRDefault="00655149" w:rsidP="00B67F00">
      <w:pPr>
        <w:pStyle w:val="10"/>
        <w:ind w:firstLineChars="592" w:firstLine="2615"/>
      </w:pPr>
      <w:bookmarkStart w:id="19" w:name="_Toc532499569"/>
      <w:r w:rsidRPr="00A42FE8">
        <w:rPr>
          <w:rFonts w:hint="eastAsia"/>
        </w:rPr>
        <w:t>第二章</w:t>
      </w:r>
      <w:r w:rsidRPr="00A42FE8">
        <w:t xml:space="preserve"> </w:t>
      </w:r>
      <w:r w:rsidRPr="00A42FE8">
        <w:rPr>
          <w:rFonts w:hint="eastAsia"/>
        </w:rPr>
        <w:t>规划总则</w:t>
      </w:r>
      <w:bookmarkEnd w:id="19"/>
    </w:p>
    <w:p w14:paraId="1C172B4B" w14:textId="77777777" w:rsidR="00205BA4" w:rsidRPr="004A6BFD" w:rsidRDefault="00B52FBA" w:rsidP="00B67F00">
      <w:pPr>
        <w:pStyle w:val="2"/>
        <w:spacing w:before="0" w:after="0" w:line="360" w:lineRule="auto"/>
      </w:pPr>
      <w:bookmarkStart w:id="20" w:name="_Toc532499570"/>
      <w:r>
        <w:rPr>
          <w:rFonts w:hint="eastAsia"/>
        </w:rPr>
        <w:t>一</w:t>
      </w:r>
      <w:r w:rsidR="00205BA4" w:rsidRPr="004A6BFD">
        <w:rPr>
          <w:rFonts w:hint="eastAsia"/>
        </w:rPr>
        <w:t>、</w:t>
      </w:r>
      <w:r w:rsidR="00F40DD4">
        <w:rPr>
          <w:rFonts w:hint="eastAsia"/>
        </w:rPr>
        <w:t>规划背景</w:t>
      </w:r>
      <w:bookmarkEnd w:id="20"/>
    </w:p>
    <w:p w14:paraId="3FE4A12E" w14:textId="77777777" w:rsidR="00F40DD4" w:rsidRPr="00F40DD4" w:rsidRDefault="00F40DD4" w:rsidP="00F40DD4">
      <w:pPr>
        <w:pStyle w:val="3"/>
      </w:pPr>
      <w:r w:rsidRPr="00F40DD4">
        <w:t>1</w:t>
      </w:r>
      <w:r w:rsidRPr="00F40DD4">
        <w:rPr>
          <w:rFonts w:hint="eastAsia"/>
        </w:rPr>
        <w:t>、宏观背景</w:t>
      </w:r>
    </w:p>
    <w:p w14:paraId="41083FBF" w14:textId="77777777" w:rsidR="00F40DD4" w:rsidRDefault="00F40DD4" w:rsidP="00F40DD4">
      <w:pPr>
        <w:ind w:firstLineChars="200" w:firstLine="480"/>
        <w:jc w:val="left"/>
        <w:rPr>
          <w:rFonts w:ascii="宋体" w:hAnsi="宋体"/>
        </w:rPr>
      </w:pPr>
      <w:r>
        <w:rPr>
          <w:rFonts w:ascii="宋体" w:hAnsi="宋体" w:hint="eastAsia"/>
        </w:rPr>
        <w:t>国家发展改革委</w:t>
      </w:r>
      <w:r w:rsidRPr="00505FAC">
        <w:rPr>
          <w:rFonts w:ascii="宋体" w:hAnsi="宋体" w:hint="eastAsia"/>
        </w:rPr>
        <w:t>2018年关于实施推进新型</w:t>
      </w:r>
      <w:r>
        <w:rPr>
          <w:rFonts w:ascii="宋体" w:hAnsi="宋体" w:hint="eastAsia"/>
        </w:rPr>
        <w:t>镇</w:t>
      </w:r>
      <w:r w:rsidRPr="00505FAC">
        <w:rPr>
          <w:rFonts w:ascii="宋体" w:hAnsi="宋体" w:hint="eastAsia"/>
        </w:rPr>
        <w:t>化建设任务的通知</w:t>
      </w:r>
      <w:r>
        <w:rPr>
          <w:rFonts w:ascii="宋体" w:hAnsi="宋体" w:hint="eastAsia"/>
        </w:rPr>
        <w:t>，提出</w:t>
      </w:r>
      <w:r w:rsidRPr="00505FAC">
        <w:rPr>
          <w:rFonts w:ascii="宋体" w:hAnsi="宋体" w:hint="eastAsia"/>
        </w:rPr>
        <w:t>以促进人的</w:t>
      </w:r>
      <w:r>
        <w:rPr>
          <w:rFonts w:ascii="宋体" w:hAnsi="宋体" w:hint="eastAsia"/>
        </w:rPr>
        <w:t>镇</w:t>
      </w:r>
      <w:r w:rsidRPr="00505FAC">
        <w:rPr>
          <w:rFonts w:ascii="宋体" w:hAnsi="宋体" w:hint="eastAsia"/>
        </w:rPr>
        <w:t>化为核心、提高质量为导向的新型</w:t>
      </w:r>
      <w:r>
        <w:rPr>
          <w:rFonts w:ascii="宋体" w:hAnsi="宋体" w:hint="eastAsia"/>
        </w:rPr>
        <w:t>镇</w:t>
      </w:r>
      <w:r w:rsidRPr="00505FAC">
        <w:rPr>
          <w:rFonts w:ascii="宋体" w:hAnsi="宋体" w:hint="eastAsia"/>
        </w:rPr>
        <w:t>化战略，是新时代中国特色社会主义发展的重要实践，是建设现代化国家的关键举措，也是实施乡村振兴战略和区域协调发展战略的有力支撑。</w:t>
      </w:r>
    </w:p>
    <w:p w14:paraId="74825AA6" w14:textId="77777777" w:rsidR="00F40DD4" w:rsidRPr="00124FA0" w:rsidRDefault="00F40DD4" w:rsidP="00F40DD4">
      <w:pPr>
        <w:ind w:firstLineChars="200" w:firstLine="480"/>
        <w:jc w:val="left"/>
        <w:rPr>
          <w:rFonts w:ascii="宋体" w:hAnsi="宋体"/>
        </w:rPr>
      </w:pPr>
      <w:r w:rsidRPr="00124FA0">
        <w:rPr>
          <w:rFonts w:ascii="宋体" w:hAnsi="宋体" w:hint="eastAsia"/>
        </w:rPr>
        <w:t>中共中央国务院在201</w:t>
      </w:r>
      <w:r w:rsidRPr="00124FA0">
        <w:rPr>
          <w:rFonts w:ascii="宋体" w:hAnsi="宋体"/>
        </w:rPr>
        <w:t>8</w:t>
      </w:r>
      <w:r w:rsidRPr="00124FA0">
        <w:rPr>
          <w:rFonts w:ascii="宋体" w:hAnsi="宋体" w:hint="eastAsia"/>
        </w:rPr>
        <w:t>年1月2日，提出实施乡村振兴战略，是党的十九大作出的重大决策部署，是决胜全面建成小康社会、全面建设社会主义现代化国家的重大历史任务，是新时代“三农”工作的总抓手。</w:t>
      </w:r>
    </w:p>
    <w:p w14:paraId="47DC9175" w14:textId="77777777" w:rsidR="00F40DD4" w:rsidRPr="00124FA0" w:rsidRDefault="00F40DD4" w:rsidP="00F40DD4">
      <w:pPr>
        <w:ind w:firstLineChars="200" w:firstLine="480"/>
        <w:jc w:val="left"/>
        <w:rPr>
          <w:rFonts w:ascii="宋体" w:hAnsi="宋体"/>
        </w:rPr>
      </w:pPr>
      <w:r>
        <w:rPr>
          <w:rFonts w:ascii="宋体" w:hAnsi="宋体" w:hint="eastAsia"/>
        </w:rPr>
        <w:t>推动</w:t>
      </w:r>
      <w:r>
        <w:rPr>
          <w:rFonts w:ascii="宋体" w:hAnsi="宋体"/>
        </w:rPr>
        <w:t>城乡产业融合发展，</w:t>
      </w:r>
      <w:r w:rsidRPr="00124FA0">
        <w:rPr>
          <w:rFonts w:ascii="宋体" w:hAnsi="宋体" w:hint="eastAsia"/>
        </w:rPr>
        <w:t>大力开发农业多种功能，延长产业链、提升价值链、完善利益链，实施农产品加工业提升行动，鼓励企业兼并重组，淘汰落后产能，支持主产区农产品就地加工转化增值。重点解决农产品销售中的突出问题，加强农产品产后分级、包装、营销，建设现代化农产品冷链仓储物流体系，打造农产品销售公共服务平台。</w:t>
      </w:r>
    </w:p>
    <w:p w14:paraId="73C518C8" w14:textId="77777777" w:rsidR="00F40DD4" w:rsidRPr="00F40DD4" w:rsidRDefault="00F40DD4" w:rsidP="00F40DD4">
      <w:pPr>
        <w:pStyle w:val="3"/>
      </w:pPr>
      <w:r w:rsidRPr="00F40DD4">
        <w:t>2</w:t>
      </w:r>
      <w:r w:rsidRPr="00F40DD4">
        <w:rPr>
          <w:rFonts w:hint="eastAsia"/>
        </w:rPr>
        <w:t>、微观背景</w:t>
      </w:r>
    </w:p>
    <w:p w14:paraId="6B54A458" w14:textId="77777777" w:rsidR="00F40DD4" w:rsidRPr="00917301" w:rsidRDefault="00F40DD4" w:rsidP="00F40DD4">
      <w:pPr>
        <w:ind w:firstLineChars="200" w:firstLine="480"/>
        <w:jc w:val="left"/>
        <w:rPr>
          <w:rFonts w:ascii="宋体" w:hAnsi="宋体"/>
        </w:rPr>
      </w:pPr>
      <w:r w:rsidRPr="00124FA0">
        <w:rPr>
          <w:rFonts w:ascii="宋体" w:hAnsi="宋体" w:hint="eastAsia"/>
        </w:rPr>
        <w:t>按照中央、国务院要求，2</w:t>
      </w:r>
      <w:r w:rsidRPr="00124FA0">
        <w:rPr>
          <w:rFonts w:ascii="宋体" w:hAnsi="宋体"/>
        </w:rPr>
        <w:t>018</w:t>
      </w:r>
      <w:r w:rsidRPr="00124FA0">
        <w:rPr>
          <w:rFonts w:ascii="宋体" w:hAnsi="宋体" w:hint="eastAsia"/>
        </w:rPr>
        <w:t>年</w:t>
      </w:r>
      <w:r w:rsidRPr="00124FA0">
        <w:rPr>
          <w:rFonts w:ascii="宋体" w:hAnsi="宋体"/>
        </w:rPr>
        <w:t>2</w:t>
      </w:r>
      <w:r w:rsidRPr="00124FA0">
        <w:rPr>
          <w:rFonts w:ascii="宋体" w:hAnsi="宋体" w:hint="eastAsia"/>
        </w:rPr>
        <w:t>月辽宁省委、省政府出台了《中共辽宁省委、辽宁省人民政府关于贯彻落实〈中共中央 国务院关于实施乡村振兴战略的意见〉的实施意见》，对新时代的辽宁省“三农”工作做出了顶层规划和全面安排，积极实施乡村振兴战略。关于乡村产业如何发展的问题，应确定农业生产力布局、农林牧渔业生产结构调整方向，提出大力发展乡村工业经济、乡村旅游和民宿经济，进一步推进一二三产业融合发展，通过打造现代农业核心区、加强农村信息化建设、实施农业品牌战略、加快科技创新与成果推广、强化农业基础设施装备建设等助力产业发展</w:t>
      </w:r>
    </w:p>
    <w:p w14:paraId="2931AF31" w14:textId="77777777" w:rsidR="00F40DD4" w:rsidRPr="00505FAC" w:rsidRDefault="00F40DD4" w:rsidP="00F40DD4">
      <w:pPr>
        <w:ind w:firstLineChars="200" w:firstLine="480"/>
        <w:jc w:val="left"/>
        <w:rPr>
          <w:rFonts w:ascii="宋体" w:hAnsi="宋体"/>
        </w:rPr>
      </w:pPr>
      <w:r w:rsidRPr="00505FAC">
        <w:rPr>
          <w:rFonts w:ascii="宋体" w:hAnsi="宋体" w:hint="eastAsia"/>
        </w:rPr>
        <w:t>目前国家越来越重视镇村规划，庆云堡镇要抓住“十三五”规划编制的有利时机， 以特色、绿色理念为发展核心</w:t>
      </w:r>
      <w:r>
        <w:rPr>
          <w:rFonts w:ascii="宋体" w:hAnsi="宋体" w:hint="eastAsia"/>
        </w:rPr>
        <w:t>，严守生态保护红线，做到一个镇村体系、一张蓝图、一本规划的要求；</w:t>
      </w:r>
      <w:r w:rsidRPr="00505FAC">
        <w:rPr>
          <w:rFonts w:ascii="宋体" w:hAnsi="宋体" w:hint="eastAsia"/>
        </w:rPr>
        <w:t>作为开原市西部工业强镇，在国家及辽宁省大力推动产业发展的背景下，庆云堡镇应该抓住</w:t>
      </w:r>
      <w:r>
        <w:rPr>
          <w:rFonts w:ascii="宋体" w:hAnsi="宋体" w:hint="eastAsia"/>
        </w:rPr>
        <w:t>自身资源优势，以农业为基础，促进二产深加工，提升旅游服务业质量；</w:t>
      </w:r>
      <w:r w:rsidRPr="00505FAC">
        <w:rPr>
          <w:rFonts w:ascii="宋体" w:hAnsi="宋体" w:hint="eastAsia"/>
        </w:rPr>
        <w:t>在国家推进新型</w:t>
      </w:r>
      <w:r>
        <w:rPr>
          <w:rFonts w:ascii="宋体" w:hAnsi="宋体" w:hint="eastAsia"/>
        </w:rPr>
        <w:t>镇</w:t>
      </w:r>
      <w:r w:rsidRPr="00505FAC">
        <w:rPr>
          <w:rFonts w:ascii="宋体" w:hAnsi="宋体" w:hint="eastAsia"/>
        </w:rPr>
        <w:t>化、培育特色小镇、实施乡村振兴的大背景下，庆云堡镇作为开原市西部的重点镇，应积极构建成生态文明、生活宜居、镇村一体的新型</w:t>
      </w:r>
      <w:r w:rsidR="00310288">
        <w:rPr>
          <w:rFonts w:ascii="宋体" w:hAnsi="宋体" w:hint="eastAsia"/>
        </w:rPr>
        <w:t>城</w:t>
      </w:r>
      <w:r>
        <w:rPr>
          <w:rFonts w:ascii="宋体" w:hAnsi="宋体" w:hint="eastAsia"/>
        </w:rPr>
        <w:t>镇</w:t>
      </w:r>
      <w:r w:rsidRPr="00505FAC">
        <w:rPr>
          <w:rFonts w:ascii="宋体" w:hAnsi="宋体" w:hint="eastAsia"/>
        </w:rPr>
        <w:t>。</w:t>
      </w:r>
    </w:p>
    <w:p w14:paraId="721AC1F1" w14:textId="77777777" w:rsidR="00B52FBA" w:rsidRPr="00990C24" w:rsidRDefault="00510193" w:rsidP="00B67F00">
      <w:pPr>
        <w:pStyle w:val="2"/>
        <w:spacing w:before="0" w:after="0" w:line="360" w:lineRule="auto"/>
      </w:pPr>
      <w:bookmarkStart w:id="21" w:name="_Toc532499571"/>
      <w:r>
        <w:rPr>
          <w:rFonts w:hint="eastAsia"/>
        </w:rPr>
        <w:t>二</w:t>
      </w:r>
      <w:r w:rsidR="00B52FBA" w:rsidRPr="00990C24">
        <w:rPr>
          <w:rFonts w:hint="eastAsia"/>
        </w:rPr>
        <w:t>、指导思想</w:t>
      </w:r>
      <w:bookmarkEnd w:id="21"/>
    </w:p>
    <w:p w14:paraId="078F1DE9" w14:textId="77777777" w:rsidR="00B52FBA" w:rsidRPr="0032367C" w:rsidRDefault="00B52FBA" w:rsidP="00921D23">
      <w:pPr>
        <w:ind w:firstLineChars="200" w:firstLine="480"/>
        <w:rPr>
          <w:rFonts w:ascii="宋体" w:hAnsi="宋体"/>
        </w:rPr>
      </w:pPr>
      <w:r w:rsidRPr="0032367C">
        <w:rPr>
          <w:rFonts w:ascii="宋体" w:hAnsi="宋体" w:hint="eastAsia"/>
        </w:rPr>
        <w:t>要以</w:t>
      </w:r>
      <w:r w:rsidRPr="0032367C">
        <w:rPr>
          <w:rFonts w:ascii="宋体" w:hAnsi="宋体"/>
        </w:rPr>
        <w:t xml:space="preserve"> “</w:t>
      </w:r>
      <w:r w:rsidRPr="0032367C">
        <w:rPr>
          <w:rFonts w:ascii="宋体" w:hAnsi="宋体" w:hint="eastAsia"/>
        </w:rPr>
        <w:t>构建和谐社会</w:t>
      </w:r>
      <w:r w:rsidRPr="0032367C">
        <w:rPr>
          <w:rFonts w:ascii="宋体" w:hAnsi="宋体"/>
        </w:rPr>
        <w:t>”</w:t>
      </w:r>
      <w:r w:rsidRPr="0032367C">
        <w:rPr>
          <w:rFonts w:ascii="宋体" w:hAnsi="宋体" w:hint="eastAsia"/>
        </w:rPr>
        <w:t>为指导，全面贯彻落实</w:t>
      </w:r>
      <w:r w:rsidR="00C07B5E">
        <w:rPr>
          <w:rFonts w:ascii="宋体" w:hAnsi="宋体" w:hint="eastAsia"/>
        </w:rPr>
        <w:t>十</w:t>
      </w:r>
      <w:r w:rsidR="006345E7">
        <w:rPr>
          <w:rFonts w:ascii="宋体" w:hAnsi="宋体" w:hint="eastAsia"/>
        </w:rPr>
        <w:t>九</w:t>
      </w:r>
      <w:r w:rsidR="00C07B5E">
        <w:rPr>
          <w:rFonts w:ascii="宋体" w:hAnsi="宋体" w:hint="eastAsia"/>
        </w:rPr>
        <w:t>大精神</w:t>
      </w:r>
      <w:r w:rsidRPr="0032367C">
        <w:rPr>
          <w:rFonts w:ascii="宋体" w:hAnsi="宋体" w:hint="eastAsia"/>
        </w:rPr>
        <w:t>。坚持发展是硬道理，坚持以经济建设为中心，坚持用发展和改革的办法解决前进中的问题。坚持以人为本，转变发展观念、创新发展模式、提高发展质量，把经济社会发展切实转入全面协调可持续发展的轨道。从而保持经济平稳较快发展，促进</w:t>
      </w:r>
      <w:r w:rsidR="00C07B5E">
        <w:rPr>
          <w:rFonts w:ascii="宋体" w:hAnsi="宋体" w:hint="eastAsia"/>
        </w:rPr>
        <w:t>镇村</w:t>
      </w:r>
      <w:r w:rsidRPr="0032367C">
        <w:rPr>
          <w:rFonts w:ascii="宋体" w:hAnsi="宋体" w:hint="eastAsia"/>
        </w:rPr>
        <w:t>区域协调发展，加强和谐社会建设。</w:t>
      </w:r>
    </w:p>
    <w:p w14:paraId="187B21BA" w14:textId="77777777" w:rsidR="00B52FBA" w:rsidRPr="0032367C" w:rsidRDefault="00B52FBA" w:rsidP="00921D23">
      <w:pPr>
        <w:ind w:firstLineChars="200" w:firstLine="480"/>
        <w:rPr>
          <w:rFonts w:ascii="宋体" w:hAnsi="宋体"/>
        </w:rPr>
      </w:pPr>
      <w:r w:rsidRPr="0032367C">
        <w:rPr>
          <w:rFonts w:ascii="宋体" w:hAnsi="宋体" w:hint="eastAsia"/>
        </w:rPr>
        <w:t>充分挖掘本地区的有利条件，始终坚持“工业向园区集中，人口</w:t>
      </w:r>
      <w:r w:rsidR="00C07B5E">
        <w:rPr>
          <w:rFonts w:ascii="宋体" w:hAnsi="宋体" w:hint="eastAsia"/>
        </w:rPr>
        <w:t>适度</w:t>
      </w:r>
      <w:r w:rsidRPr="0032367C">
        <w:rPr>
          <w:rFonts w:ascii="宋体" w:hAnsi="宋体" w:hint="eastAsia"/>
        </w:rPr>
        <w:t>集中”的发展思路，坚持</w:t>
      </w:r>
      <w:r w:rsidRPr="0032367C">
        <w:rPr>
          <w:rFonts w:ascii="宋体" w:hAnsi="宋体"/>
        </w:rPr>
        <w:t>"</w:t>
      </w:r>
      <w:r w:rsidRPr="0032367C">
        <w:rPr>
          <w:rFonts w:ascii="宋体" w:hAnsi="宋体" w:hint="eastAsia"/>
        </w:rPr>
        <w:t>农业兴镇、工业强镇、三产富民</w:t>
      </w:r>
      <w:r w:rsidRPr="0032367C">
        <w:rPr>
          <w:rFonts w:ascii="宋体" w:hAnsi="宋体"/>
        </w:rPr>
        <w:t>"</w:t>
      </w:r>
      <w:r w:rsidRPr="0032367C">
        <w:rPr>
          <w:rFonts w:ascii="宋体" w:hAnsi="宋体" w:hint="eastAsia"/>
        </w:rPr>
        <w:t>的指导思想，形成中心带动，以镇区带村的新局面，充分发挥资源优势和地理区位优势，以结构调整为主线，加速产业化、城镇化进程，强力推进农业现代化。实施科教兴镇、产业兴镇战略，促进</w:t>
      </w:r>
      <w:r w:rsidR="008E5B41">
        <w:rPr>
          <w:rFonts w:ascii="宋体" w:hAnsi="宋体" w:hint="eastAsia"/>
        </w:rPr>
        <w:t>庆云堡镇</w:t>
      </w:r>
      <w:r w:rsidRPr="0032367C">
        <w:rPr>
          <w:rFonts w:ascii="宋体" w:hAnsi="宋体" w:hint="eastAsia"/>
        </w:rPr>
        <w:t>经济社会全面发展。</w:t>
      </w:r>
    </w:p>
    <w:p w14:paraId="46C9AB3F" w14:textId="77777777" w:rsidR="00B52FBA" w:rsidRPr="0032367C" w:rsidRDefault="00B52FBA" w:rsidP="00921D23">
      <w:pPr>
        <w:ind w:firstLineChars="200" w:firstLine="480"/>
        <w:rPr>
          <w:rFonts w:ascii="宋体" w:hAnsi="宋体"/>
        </w:rPr>
      </w:pPr>
      <w:r w:rsidRPr="0032367C">
        <w:rPr>
          <w:rFonts w:ascii="宋体" w:hAnsi="宋体" w:hint="eastAsia"/>
        </w:rPr>
        <w:t>从</w:t>
      </w:r>
      <w:r w:rsidR="008E5B41">
        <w:rPr>
          <w:rFonts w:ascii="宋体" w:hAnsi="宋体" w:hint="eastAsia"/>
        </w:rPr>
        <w:t>开原市</w:t>
      </w:r>
      <w:r w:rsidRPr="0032367C">
        <w:rPr>
          <w:rFonts w:ascii="宋体" w:hAnsi="宋体" w:hint="eastAsia"/>
        </w:rPr>
        <w:t>域城镇体系的总体布局论证城镇的地位、作用和建设条件，科学确定</w:t>
      </w:r>
      <w:r w:rsidR="00C07B5E">
        <w:rPr>
          <w:rFonts w:ascii="宋体" w:hAnsi="宋体" w:hint="eastAsia"/>
        </w:rPr>
        <w:t>镇区</w:t>
      </w:r>
      <w:r w:rsidRPr="0032367C">
        <w:rPr>
          <w:rFonts w:ascii="宋体" w:hAnsi="宋体" w:hint="eastAsia"/>
        </w:rPr>
        <w:t>性质、规模和布局形态，保证镇科学、合理、健康的发展。注重生态型小城镇的自然景观特色，注重市场及服务性公共设施的建设，充分利用发挥</w:t>
      </w:r>
      <w:r w:rsidR="008E5B41">
        <w:rPr>
          <w:rFonts w:ascii="宋体" w:hAnsi="宋体" w:hint="eastAsia"/>
        </w:rPr>
        <w:t>庆云堡镇</w:t>
      </w:r>
      <w:r w:rsidRPr="0032367C">
        <w:rPr>
          <w:rFonts w:ascii="宋体" w:hAnsi="宋体" w:hint="eastAsia"/>
        </w:rPr>
        <w:t>的自然环境特色，实现环境保护与小城镇发展规划的协调统一，以提高城镇的整体素质和综合功能。</w:t>
      </w:r>
    </w:p>
    <w:p w14:paraId="41BB5F16" w14:textId="77777777" w:rsidR="00B52FBA" w:rsidRDefault="00510193" w:rsidP="00B67F00">
      <w:pPr>
        <w:pStyle w:val="2"/>
        <w:spacing w:before="0" w:after="0" w:line="360" w:lineRule="auto"/>
      </w:pPr>
      <w:bookmarkStart w:id="22" w:name="_Toc532499572"/>
      <w:r>
        <w:rPr>
          <w:rFonts w:hint="eastAsia"/>
        </w:rPr>
        <w:lastRenderedPageBreak/>
        <w:t>三</w:t>
      </w:r>
      <w:r w:rsidR="00B52FBA" w:rsidRPr="0032749F">
        <w:rPr>
          <w:rFonts w:hint="eastAsia"/>
        </w:rPr>
        <w:t>、规划依据</w:t>
      </w:r>
      <w:bookmarkEnd w:id="22"/>
    </w:p>
    <w:p w14:paraId="4C3BA89B" w14:textId="77777777" w:rsidR="00D20E47" w:rsidRPr="00D20E47" w:rsidRDefault="00D20E47" w:rsidP="00D20E47">
      <w:pPr>
        <w:pStyle w:val="3"/>
      </w:pPr>
      <w:r>
        <w:rPr>
          <w:rFonts w:hint="eastAsia"/>
        </w:rPr>
        <w:t>1</w:t>
      </w:r>
      <w:r>
        <w:rPr>
          <w:rFonts w:hint="eastAsia"/>
        </w:rPr>
        <w:t>、</w:t>
      </w:r>
      <w:r w:rsidRPr="00D20E47">
        <w:rPr>
          <w:rFonts w:hint="eastAsia"/>
        </w:rPr>
        <w:t>国家法律</w:t>
      </w:r>
    </w:p>
    <w:p w14:paraId="27C02571" w14:textId="77777777" w:rsidR="00D20E47" w:rsidRPr="00D20E47" w:rsidRDefault="00D20E47" w:rsidP="00D20E47">
      <w:pPr>
        <w:ind w:firstLineChars="200" w:firstLine="480"/>
        <w:rPr>
          <w:rFonts w:ascii="宋体" w:hAnsi="宋体"/>
        </w:rPr>
      </w:pPr>
      <w:r w:rsidRPr="00D20E47">
        <w:rPr>
          <w:rFonts w:ascii="宋体" w:hAnsi="宋体" w:hint="eastAsia"/>
        </w:rPr>
        <w:t>（1）《中华人民共和国城乡规划法》</w:t>
      </w:r>
    </w:p>
    <w:p w14:paraId="11691F71" w14:textId="77777777" w:rsidR="00D20E47" w:rsidRPr="00D20E47" w:rsidRDefault="00D20E47" w:rsidP="00D20E47">
      <w:pPr>
        <w:ind w:firstLineChars="200" w:firstLine="480"/>
        <w:rPr>
          <w:rFonts w:ascii="宋体" w:hAnsi="宋体"/>
        </w:rPr>
      </w:pPr>
      <w:r w:rsidRPr="00D20E47">
        <w:rPr>
          <w:rFonts w:ascii="宋体" w:hAnsi="宋体" w:hint="eastAsia"/>
        </w:rPr>
        <w:t>（2）《中华人民共和国土地管理法》</w:t>
      </w:r>
    </w:p>
    <w:p w14:paraId="08E7FF28" w14:textId="77777777" w:rsidR="00D20E47" w:rsidRPr="00D20E47" w:rsidRDefault="00D20E47" w:rsidP="00D20E47">
      <w:pPr>
        <w:ind w:firstLineChars="200" w:firstLine="480"/>
        <w:rPr>
          <w:rFonts w:ascii="宋体" w:hAnsi="宋体"/>
        </w:rPr>
      </w:pPr>
      <w:r w:rsidRPr="00D20E47">
        <w:rPr>
          <w:rFonts w:ascii="宋体" w:hAnsi="宋体" w:hint="eastAsia"/>
        </w:rPr>
        <w:t>（3）《中华人民共和国环境保护法》</w:t>
      </w:r>
    </w:p>
    <w:p w14:paraId="4734517C" w14:textId="77777777" w:rsidR="00D20E47" w:rsidRPr="00D20E47" w:rsidRDefault="00D20E47" w:rsidP="00D20E47">
      <w:pPr>
        <w:pStyle w:val="3"/>
      </w:pPr>
      <w:r>
        <w:t>2</w:t>
      </w:r>
      <w:r>
        <w:rPr>
          <w:rFonts w:hint="eastAsia"/>
        </w:rPr>
        <w:t>、</w:t>
      </w:r>
      <w:r w:rsidRPr="00D20E47">
        <w:rPr>
          <w:rFonts w:hint="eastAsia"/>
        </w:rPr>
        <w:t>有关法规、规定、部门规章</w:t>
      </w:r>
    </w:p>
    <w:p w14:paraId="3D26E57A" w14:textId="77777777" w:rsidR="00D20E47" w:rsidRPr="00D20E47" w:rsidRDefault="00D20E47" w:rsidP="00D20E47">
      <w:pPr>
        <w:ind w:firstLineChars="200" w:firstLine="480"/>
        <w:rPr>
          <w:rFonts w:ascii="宋体" w:hAnsi="宋体"/>
        </w:rPr>
      </w:pPr>
      <w:r w:rsidRPr="00D20E47">
        <w:rPr>
          <w:rFonts w:ascii="宋体" w:hAnsi="宋体" w:hint="eastAsia"/>
        </w:rPr>
        <w:t>（1）《国务院关于加强城乡规划管理的通知》的通知（国发[2002]13号）</w:t>
      </w:r>
    </w:p>
    <w:p w14:paraId="183E5496" w14:textId="77777777" w:rsidR="00D20E47" w:rsidRPr="00D20E47" w:rsidRDefault="00D20E47" w:rsidP="00D20E47">
      <w:pPr>
        <w:ind w:firstLineChars="200" w:firstLine="480"/>
        <w:rPr>
          <w:rFonts w:ascii="宋体" w:hAnsi="宋体"/>
        </w:rPr>
      </w:pPr>
      <w:r w:rsidRPr="00D20E47">
        <w:rPr>
          <w:rFonts w:ascii="宋体" w:hAnsi="宋体" w:hint="eastAsia"/>
        </w:rPr>
        <w:t>（2）建设部《镇规划标准》（GB50188—2008）</w:t>
      </w:r>
    </w:p>
    <w:p w14:paraId="2A3FBB1C" w14:textId="77777777" w:rsidR="00D20E47" w:rsidRPr="00D20E47" w:rsidRDefault="00D20E47" w:rsidP="00D20E47">
      <w:pPr>
        <w:ind w:firstLineChars="200" w:firstLine="480"/>
        <w:rPr>
          <w:rFonts w:ascii="宋体" w:hAnsi="宋体"/>
        </w:rPr>
      </w:pPr>
      <w:r w:rsidRPr="00D20E47">
        <w:rPr>
          <w:rFonts w:ascii="宋体" w:hAnsi="宋体" w:hint="eastAsia"/>
        </w:rPr>
        <w:t>（3）建设部《村镇规划编制办法》（试行）建村[2000]36号</w:t>
      </w:r>
    </w:p>
    <w:p w14:paraId="69F9F8FC" w14:textId="77777777" w:rsidR="00D20E47" w:rsidRPr="00D20E47" w:rsidRDefault="00D20E47" w:rsidP="00D20E47">
      <w:pPr>
        <w:ind w:firstLineChars="200" w:firstLine="480"/>
        <w:rPr>
          <w:rFonts w:ascii="宋体" w:hAnsi="宋体"/>
        </w:rPr>
      </w:pPr>
      <w:r w:rsidRPr="00D20E47">
        <w:rPr>
          <w:rFonts w:ascii="宋体" w:hAnsi="宋体" w:hint="eastAsia"/>
        </w:rPr>
        <w:t>（4）建设部《建制镇规划建设管理办法》</w:t>
      </w:r>
    </w:p>
    <w:p w14:paraId="35D1D741" w14:textId="77777777" w:rsidR="00D20E47" w:rsidRPr="00D20E47" w:rsidRDefault="00D20E47" w:rsidP="00D20E47">
      <w:pPr>
        <w:ind w:firstLineChars="200" w:firstLine="480"/>
        <w:rPr>
          <w:rFonts w:ascii="宋体" w:hAnsi="宋体"/>
        </w:rPr>
      </w:pPr>
      <w:r w:rsidRPr="00D20E47">
        <w:rPr>
          <w:rFonts w:ascii="宋体" w:hAnsi="宋体" w:hint="eastAsia"/>
        </w:rPr>
        <w:t>（5）《农村人居环境整治三年行动方案》（国办发［2018］）</w:t>
      </w:r>
    </w:p>
    <w:p w14:paraId="4E3BAE2E" w14:textId="77777777" w:rsidR="00D20E47" w:rsidRPr="00D20E47" w:rsidRDefault="00D20E47" w:rsidP="00D20E47">
      <w:pPr>
        <w:ind w:firstLineChars="200" w:firstLine="480"/>
        <w:rPr>
          <w:rFonts w:ascii="宋体" w:hAnsi="宋体"/>
        </w:rPr>
      </w:pPr>
      <w:r w:rsidRPr="00D20E47">
        <w:rPr>
          <w:rFonts w:ascii="宋体" w:hAnsi="宋体" w:hint="eastAsia"/>
        </w:rPr>
        <w:t>（6）《关于深入推进新型镇化建设的若干意见》(国发〔2016〕8号)</w:t>
      </w:r>
    </w:p>
    <w:p w14:paraId="6296052F" w14:textId="77777777" w:rsidR="00D20E47" w:rsidRPr="00D20E47" w:rsidRDefault="00D20E47" w:rsidP="00D20E47">
      <w:pPr>
        <w:ind w:firstLineChars="200" w:firstLine="480"/>
        <w:rPr>
          <w:rFonts w:ascii="宋体" w:hAnsi="宋体"/>
        </w:rPr>
      </w:pPr>
      <w:r w:rsidRPr="00D20E47">
        <w:rPr>
          <w:rFonts w:ascii="宋体" w:hAnsi="宋体" w:hint="eastAsia"/>
        </w:rPr>
        <w:t>（7）《关于“十三五”市县经济社会发展规划改革创新的指导意见》发改规划[2014]2477号</w:t>
      </w:r>
    </w:p>
    <w:p w14:paraId="3051BA2F" w14:textId="77777777" w:rsidR="00D20E47" w:rsidRPr="00D20E47" w:rsidRDefault="00D20E47" w:rsidP="00D20E47">
      <w:pPr>
        <w:ind w:firstLineChars="200" w:firstLine="480"/>
        <w:rPr>
          <w:rFonts w:ascii="宋体" w:hAnsi="宋体"/>
        </w:rPr>
      </w:pPr>
      <w:r w:rsidRPr="00D20E47">
        <w:rPr>
          <w:rFonts w:ascii="宋体" w:hAnsi="宋体" w:hint="eastAsia"/>
        </w:rPr>
        <w:t>（8）《辽宁省人民政府关于开展乡村振兴建设的实施意见》（辽政发［2014］12号）</w:t>
      </w:r>
    </w:p>
    <w:p w14:paraId="4A607C4F" w14:textId="77777777" w:rsidR="00D20E47" w:rsidRPr="00D20E47" w:rsidRDefault="00D20E47" w:rsidP="00D20E47">
      <w:pPr>
        <w:ind w:firstLineChars="200" w:firstLine="480"/>
        <w:rPr>
          <w:rFonts w:ascii="宋体" w:hAnsi="宋体"/>
        </w:rPr>
      </w:pPr>
      <w:r w:rsidRPr="00D20E47">
        <w:rPr>
          <w:rFonts w:ascii="宋体" w:hAnsi="宋体" w:hint="eastAsia"/>
        </w:rPr>
        <w:t>（9）《辽宁省镇体系规划》（2002-2020）</w:t>
      </w:r>
    </w:p>
    <w:p w14:paraId="728DB75E" w14:textId="77777777" w:rsidR="00D20E47" w:rsidRPr="00D20E47" w:rsidRDefault="00D20E47" w:rsidP="00D20E47">
      <w:pPr>
        <w:ind w:firstLineChars="200" w:firstLine="480"/>
        <w:rPr>
          <w:rFonts w:ascii="宋体" w:hAnsi="宋体"/>
        </w:rPr>
      </w:pPr>
      <w:r w:rsidRPr="00D20E47">
        <w:rPr>
          <w:rFonts w:ascii="宋体" w:hAnsi="宋体" w:hint="eastAsia"/>
        </w:rPr>
        <w:t>（10）《辽宁省加快推进生态文明建设实施方案》辽委发[2017]12号</w:t>
      </w:r>
    </w:p>
    <w:p w14:paraId="41C074BA" w14:textId="77777777" w:rsidR="00D20E47" w:rsidRPr="00D20E47" w:rsidRDefault="00D20E47" w:rsidP="00D20E47">
      <w:pPr>
        <w:pStyle w:val="3"/>
      </w:pPr>
      <w:r>
        <w:t>3</w:t>
      </w:r>
      <w:r>
        <w:rPr>
          <w:rFonts w:hint="eastAsia"/>
        </w:rPr>
        <w:t>、</w:t>
      </w:r>
      <w:r w:rsidRPr="00D20E47">
        <w:rPr>
          <w:rFonts w:hint="eastAsia"/>
        </w:rPr>
        <w:t>相关技术标准、规范</w:t>
      </w:r>
    </w:p>
    <w:p w14:paraId="0F4AECD9" w14:textId="77777777" w:rsidR="00D20E47" w:rsidRPr="00D20E47" w:rsidRDefault="00D20E47" w:rsidP="00D20E47">
      <w:pPr>
        <w:ind w:firstLineChars="200" w:firstLine="480"/>
        <w:rPr>
          <w:rFonts w:ascii="宋体" w:hAnsi="宋体"/>
        </w:rPr>
      </w:pPr>
      <w:r w:rsidRPr="00D20E47">
        <w:rPr>
          <w:rFonts w:ascii="宋体" w:hAnsi="宋体" w:hint="eastAsia"/>
        </w:rPr>
        <w:t>（1）《农村给水设计规范》（CECS82:96）</w:t>
      </w:r>
    </w:p>
    <w:p w14:paraId="486CFC2D" w14:textId="77777777" w:rsidR="00D20E47" w:rsidRPr="00D20E47" w:rsidRDefault="00D20E47" w:rsidP="00D20E47">
      <w:pPr>
        <w:ind w:firstLineChars="200" w:firstLine="480"/>
        <w:rPr>
          <w:rFonts w:ascii="宋体" w:hAnsi="宋体"/>
        </w:rPr>
      </w:pPr>
      <w:r w:rsidRPr="00D20E47">
        <w:rPr>
          <w:rFonts w:ascii="宋体" w:hAnsi="宋体" w:hint="eastAsia"/>
        </w:rPr>
        <w:t>（2）《生活饮用水卫生标准》（GB85749）</w:t>
      </w:r>
    </w:p>
    <w:p w14:paraId="18131ECB" w14:textId="77777777" w:rsidR="00D20E47" w:rsidRPr="00D20E47" w:rsidRDefault="00D20E47" w:rsidP="00D20E47">
      <w:pPr>
        <w:ind w:firstLineChars="200" w:firstLine="480"/>
        <w:rPr>
          <w:rFonts w:ascii="宋体" w:hAnsi="宋体"/>
        </w:rPr>
      </w:pPr>
      <w:r w:rsidRPr="00D20E47">
        <w:rPr>
          <w:rFonts w:ascii="宋体" w:hAnsi="宋体" w:hint="eastAsia"/>
        </w:rPr>
        <w:t>（3）《城市工程管线综合规划规范》（GB50289—98）</w:t>
      </w:r>
    </w:p>
    <w:p w14:paraId="3091206C" w14:textId="77777777" w:rsidR="00D20E47" w:rsidRPr="00D20E47" w:rsidRDefault="00D20E47" w:rsidP="00D20E47">
      <w:pPr>
        <w:ind w:firstLineChars="200" w:firstLine="480"/>
        <w:rPr>
          <w:rFonts w:ascii="宋体" w:hAnsi="宋体"/>
        </w:rPr>
      </w:pPr>
      <w:r w:rsidRPr="00D20E47">
        <w:rPr>
          <w:rFonts w:ascii="宋体" w:hAnsi="宋体" w:hint="eastAsia"/>
        </w:rPr>
        <w:t>（4）《城市燃气设计规范》（GB50028—2006）</w:t>
      </w:r>
    </w:p>
    <w:p w14:paraId="4A959E6F" w14:textId="77777777" w:rsidR="00D20E47" w:rsidRPr="00D20E47" w:rsidRDefault="00D20E47" w:rsidP="00D20E47">
      <w:pPr>
        <w:ind w:firstLineChars="200" w:firstLine="480"/>
        <w:rPr>
          <w:rFonts w:ascii="宋体" w:hAnsi="宋体"/>
        </w:rPr>
      </w:pPr>
      <w:r w:rsidRPr="00D20E47">
        <w:rPr>
          <w:rFonts w:ascii="宋体" w:hAnsi="宋体" w:hint="eastAsia"/>
        </w:rPr>
        <w:t>（5）《城市电力规划规范》（GB50293—1999）</w:t>
      </w:r>
    </w:p>
    <w:p w14:paraId="68EBE1F0" w14:textId="77777777" w:rsidR="00D20E47" w:rsidRPr="00D20E47" w:rsidRDefault="00D20E47" w:rsidP="00CC19C5">
      <w:pPr>
        <w:pStyle w:val="3"/>
      </w:pPr>
      <w:r>
        <w:t>4</w:t>
      </w:r>
      <w:r>
        <w:rPr>
          <w:rFonts w:hint="eastAsia"/>
        </w:rPr>
        <w:t>、</w:t>
      </w:r>
      <w:r w:rsidRPr="00D20E47">
        <w:rPr>
          <w:rFonts w:hint="eastAsia"/>
        </w:rPr>
        <w:t>有关部门发展规划和计划</w:t>
      </w:r>
    </w:p>
    <w:p w14:paraId="3C479751" w14:textId="77777777" w:rsidR="00D20E47" w:rsidRPr="00D20E47" w:rsidRDefault="00D20E47" w:rsidP="00D20E47">
      <w:pPr>
        <w:ind w:firstLineChars="200" w:firstLine="480"/>
        <w:rPr>
          <w:rFonts w:ascii="宋体" w:hAnsi="宋体"/>
        </w:rPr>
      </w:pPr>
      <w:r w:rsidRPr="00D20E47">
        <w:rPr>
          <w:rFonts w:ascii="宋体" w:hAnsi="宋体" w:hint="eastAsia"/>
        </w:rPr>
        <w:t>（1）《开原市城市总体规划》（20</w:t>
      </w:r>
      <w:r w:rsidR="00634B03">
        <w:rPr>
          <w:rFonts w:ascii="宋体" w:hAnsi="宋体"/>
        </w:rPr>
        <w:t>08</w:t>
      </w:r>
      <w:r w:rsidRPr="00D20E47">
        <w:rPr>
          <w:rFonts w:ascii="宋体" w:hAnsi="宋体" w:hint="eastAsia"/>
        </w:rPr>
        <w:t>—</w:t>
      </w:r>
      <w:r w:rsidR="00971F31">
        <w:rPr>
          <w:rFonts w:ascii="宋体" w:hAnsi="宋体" w:hint="eastAsia"/>
        </w:rPr>
        <w:t>203</w:t>
      </w:r>
      <w:r w:rsidR="00634B03">
        <w:rPr>
          <w:rFonts w:ascii="宋体" w:hAnsi="宋体"/>
        </w:rPr>
        <w:t>0</w:t>
      </w:r>
      <w:r w:rsidR="00971F31">
        <w:rPr>
          <w:rFonts w:ascii="宋体" w:hAnsi="宋体" w:hint="eastAsia"/>
        </w:rPr>
        <w:t>年</w:t>
      </w:r>
      <w:r w:rsidRPr="00D20E47">
        <w:rPr>
          <w:rFonts w:ascii="宋体" w:hAnsi="宋体" w:hint="eastAsia"/>
        </w:rPr>
        <w:t>）</w:t>
      </w:r>
    </w:p>
    <w:p w14:paraId="2184E42E" w14:textId="77777777" w:rsidR="00D20E47" w:rsidRPr="00D20E47" w:rsidRDefault="00D20E47" w:rsidP="00D20E47">
      <w:pPr>
        <w:ind w:firstLineChars="200" w:firstLine="480"/>
        <w:rPr>
          <w:rFonts w:ascii="宋体" w:hAnsi="宋体"/>
        </w:rPr>
      </w:pPr>
      <w:r w:rsidRPr="00D20E47">
        <w:rPr>
          <w:rFonts w:ascii="宋体" w:hAnsi="宋体" w:hint="eastAsia"/>
        </w:rPr>
        <w:t>（2）《开原市“十三五”国民经济和社会发展规划》</w:t>
      </w:r>
    </w:p>
    <w:p w14:paraId="023285D1" w14:textId="77777777" w:rsidR="00D20E47" w:rsidRPr="00D20E47" w:rsidRDefault="00D20E47" w:rsidP="00D20E47">
      <w:pPr>
        <w:ind w:firstLineChars="200" w:firstLine="480"/>
        <w:rPr>
          <w:rFonts w:ascii="宋体" w:hAnsi="宋体"/>
        </w:rPr>
      </w:pPr>
      <w:r w:rsidRPr="00D20E47">
        <w:rPr>
          <w:rFonts w:ascii="宋体" w:hAnsi="宋体" w:hint="eastAsia"/>
        </w:rPr>
        <w:t>（3）《庆云堡镇“十三五”国民经济和社会发展规划》</w:t>
      </w:r>
    </w:p>
    <w:p w14:paraId="674452E1" w14:textId="77777777" w:rsidR="00B52FBA" w:rsidRPr="0032367C" w:rsidRDefault="00D20E47" w:rsidP="00D20E47">
      <w:pPr>
        <w:ind w:firstLineChars="200" w:firstLine="480"/>
        <w:rPr>
          <w:rFonts w:ascii="宋体" w:hAnsi="宋体"/>
        </w:rPr>
      </w:pPr>
      <w:r w:rsidRPr="00D20E47">
        <w:rPr>
          <w:rFonts w:ascii="宋体" w:hAnsi="宋体" w:hint="eastAsia"/>
        </w:rPr>
        <w:t>（4）国家、省、市相关法规和标准规范</w:t>
      </w:r>
    </w:p>
    <w:p w14:paraId="432C652C" w14:textId="77777777" w:rsidR="00B52FBA" w:rsidRDefault="00510193" w:rsidP="00B67F00">
      <w:pPr>
        <w:pStyle w:val="2"/>
        <w:spacing w:before="0" w:after="0" w:line="360" w:lineRule="auto"/>
      </w:pPr>
      <w:bookmarkStart w:id="23" w:name="_Toc532499573"/>
      <w:r>
        <w:rPr>
          <w:rFonts w:hint="eastAsia"/>
        </w:rPr>
        <w:t>四</w:t>
      </w:r>
      <w:r w:rsidR="00B52FBA" w:rsidRPr="007F01C5">
        <w:rPr>
          <w:rFonts w:hint="eastAsia"/>
        </w:rPr>
        <w:t>、规划原则</w:t>
      </w:r>
      <w:bookmarkEnd w:id="23"/>
    </w:p>
    <w:p w14:paraId="193214E4" w14:textId="77777777" w:rsidR="00AB73B2" w:rsidRPr="00AB73B2" w:rsidRDefault="00AB73B2" w:rsidP="00AB73B2">
      <w:pPr>
        <w:pStyle w:val="3"/>
      </w:pPr>
      <w:r w:rsidRPr="00AB73B2">
        <w:rPr>
          <w:rFonts w:hint="eastAsia"/>
        </w:rPr>
        <w:t>1</w:t>
      </w:r>
      <w:r w:rsidRPr="00AB73B2">
        <w:rPr>
          <w:rFonts w:hint="eastAsia"/>
        </w:rPr>
        <w:t>、贯彻科学发展观原则</w:t>
      </w:r>
    </w:p>
    <w:p w14:paraId="31582261" w14:textId="77777777" w:rsidR="00AB73B2" w:rsidRPr="00C22DAC" w:rsidRDefault="00AB73B2" w:rsidP="00AB73B2">
      <w:pPr>
        <w:spacing w:beforeLines="50" w:before="156" w:afterLines="50" w:after="156"/>
        <w:ind w:firstLineChars="196" w:firstLine="470"/>
        <w:rPr>
          <w:rFonts w:ascii="宋体" w:hAnsi="宋体"/>
          <w:bCs/>
        </w:rPr>
      </w:pPr>
      <w:r w:rsidRPr="00C22DAC">
        <w:rPr>
          <w:rFonts w:ascii="宋体" w:hAnsi="宋体" w:hint="eastAsia"/>
          <w:bCs/>
        </w:rPr>
        <w:t>本轮总体规划以科学发展观为指导，实现空间的合理布局，确定生态环境、土地和水资源、能源、自然和历史文化遗产</w:t>
      </w:r>
      <w:r>
        <w:rPr>
          <w:rFonts w:ascii="宋体" w:hAnsi="宋体" w:hint="eastAsia"/>
          <w:bCs/>
        </w:rPr>
        <w:t>保护与利用的综合目标和要求，提出空间管制原则和措施，合理布局镇</w:t>
      </w:r>
      <w:r>
        <w:rPr>
          <w:rFonts w:ascii="宋体" w:hAnsi="宋体"/>
          <w:bCs/>
        </w:rPr>
        <w:t>村的</w:t>
      </w:r>
      <w:r w:rsidRPr="00C22DAC">
        <w:rPr>
          <w:rFonts w:ascii="宋体" w:hAnsi="宋体" w:hint="eastAsia"/>
          <w:bCs/>
        </w:rPr>
        <w:t>生活空间与产业空间。</w:t>
      </w:r>
    </w:p>
    <w:p w14:paraId="1D2BBBE2" w14:textId="77777777" w:rsidR="00AB73B2" w:rsidRPr="00AB73B2" w:rsidRDefault="00AB73B2" w:rsidP="00AB73B2">
      <w:pPr>
        <w:pStyle w:val="3"/>
      </w:pPr>
      <w:r w:rsidRPr="00AB73B2">
        <w:t>2</w:t>
      </w:r>
      <w:r w:rsidRPr="00AB73B2">
        <w:rPr>
          <w:rFonts w:hint="eastAsia"/>
        </w:rPr>
        <w:t>、区域统筹发展原则</w:t>
      </w:r>
    </w:p>
    <w:p w14:paraId="31D37C02" w14:textId="77777777" w:rsidR="00AB73B2" w:rsidRPr="00C22DAC" w:rsidRDefault="00AB73B2" w:rsidP="00AB73B2">
      <w:pPr>
        <w:spacing w:beforeLines="50" w:before="156" w:afterLines="50" w:after="156"/>
        <w:ind w:firstLineChars="196" w:firstLine="470"/>
        <w:rPr>
          <w:rFonts w:ascii="宋体" w:hAnsi="宋体"/>
          <w:bCs/>
        </w:rPr>
      </w:pPr>
      <w:r w:rsidRPr="00C22DAC">
        <w:rPr>
          <w:rFonts w:ascii="宋体" w:hAnsi="宋体" w:hint="eastAsia"/>
          <w:bCs/>
        </w:rPr>
        <w:t>依据群体最优的指导思想，庆云堡的总体规划必须立足于开原市</w:t>
      </w:r>
      <w:r>
        <w:rPr>
          <w:rFonts w:ascii="宋体" w:hAnsi="宋体" w:hint="eastAsia"/>
          <w:bCs/>
        </w:rPr>
        <w:t>、</w:t>
      </w:r>
      <w:r>
        <w:rPr>
          <w:rFonts w:ascii="宋体" w:hAnsi="宋体"/>
          <w:bCs/>
        </w:rPr>
        <w:t>铁</w:t>
      </w:r>
      <w:r>
        <w:rPr>
          <w:rFonts w:ascii="宋体" w:hAnsi="宋体" w:hint="eastAsia"/>
          <w:bCs/>
        </w:rPr>
        <w:t>岭</w:t>
      </w:r>
      <w:r>
        <w:rPr>
          <w:rFonts w:ascii="宋体" w:hAnsi="宋体"/>
          <w:bCs/>
        </w:rPr>
        <w:t>市</w:t>
      </w:r>
      <w:r w:rsidRPr="00C22DAC">
        <w:rPr>
          <w:rFonts w:ascii="宋体" w:hAnsi="宋体" w:hint="eastAsia"/>
          <w:bCs/>
        </w:rPr>
        <w:t>乃至辽宁省的全局，合理确定庆云堡</w:t>
      </w:r>
      <w:r>
        <w:rPr>
          <w:rFonts w:ascii="宋体" w:hAnsi="宋体" w:hint="eastAsia"/>
          <w:bCs/>
        </w:rPr>
        <w:t>镇在开原市、铁岭市和辽宁省的</w:t>
      </w:r>
      <w:r w:rsidRPr="00C22DAC">
        <w:rPr>
          <w:rFonts w:ascii="宋体" w:hAnsi="宋体" w:hint="eastAsia"/>
          <w:bCs/>
        </w:rPr>
        <w:t>定位以及与周边</w:t>
      </w:r>
      <w:r>
        <w:rPr>
          <w:rFonts w:ascii="宋体" w:hAnsi="宋体" w:hint="eastAsia"/>
          <w:bCs/>
        </w:rPr>
        <w:t>镇</w:t>
      </w:r>
      <w:r w:rsidRPr="00C22DAC">
        <w:rPr>
          <w:rFonts w:ascii="宋体" w:hAnsi="宋体" w:hint="eastAsia"/>
          <w:bCs/>
        </w:rPr>
        <w:t>的关系，优势互补、资源共享，突出特色。</w:t>
      </w:r>
    </w:p>
    <w:p w14:paraId="19492754" w14:textId="77777777" w:rsidR="00AB73B2" w:rsidRPr="00AB73B2" w:rsidRDefault="00AB73B2" w:rsidP="00AB73B2">
      <w:pPr>
        <w:pStyle w:val="3"/>
      </w:pPr>
      <w:bookmarkStart w:id="24" w:name="_Toc509815775"/>
      <w:bookmarkStart w:id="25" w:name="_Toc471358288"/>
      <w:bookmarkStart w:id="26" w:name="_Toc472913013"/>
      <w:bookmarkStart w:id="27" w:name="_Toc470958439"/>
      <w:bookmarkStart w:id="28" w:name="_Toc475183850"/>
      <w:r w:rsidRPr="00AB73B2">
        <w:t>3</w:t>
      </w:r>
      <w:r w:rsidRPr="00AB73B2">
        <w:rPr>
          <w:rFonts w:hint="eastAsia"/>
        </w:rPr>
        <w:t>、资源节约发展原则</w:t>
      </w:r>
      <w:bookmarkEnd w:id="24"/>
      <w:bookmarkEnd w:id="25"/>
      <w:bookmarkEnd w:id="26"/>
      <w:bookmarkEnd w:id="27"/>
      <w:bookmarkEnd w:id="28"/>
    </w:p>
    <w:p w14:paraId="267689C0" w14:textId="77777777" w:rsidR="00AB73B2" w:rsidRPr="00C22DAC" w:rsidRDefault="00AB73B2" w:rsidP="00AB73B2">
      <w:pPr>
        <w:spacing w:beforeLines="50" w:before="156" w:afterLines="50" w:after="156"/>
        <w:ind w:firstLineChars="196" w:firstLine="470"/>
        <w:rPr>
          <w:rFonts w:ascii="宋体" w:hAnsi="宋体"/>
          <w:bCs/>
        </w:rPr>
      </w:pPr>
      <w:r w:rsidRPr="00C22DAC">
        <w:rPr>
          <w:rFonts w:ascii="宋体" w:hAnsi="宋体" w:hint="eastAsia"/>
          <w:bCs/>
        </w:rPr>
        <w:t>优化提升产业结构，改变经济增长方式，发展循环经济，倡导节水、节地、保护环境的发展方式，建立资源节约型和环境友好型社会。</w:t>
      </w:r>
    </w:p>
    <w:p w14:paraId="2C8F4220" w14:textId="77777777" w:rsidR="00AB73B2" w:rsidRPr="00AB73B2" w:rsidRDefault="00AB73B2" w:rsidP="00AB73B2">
      <w:pPr>
        <w:pStyle w:val="3"/>
      </w:pPr>
      <w:bookmarkStart w:id="29" w:name="_Toc470958440"/>
      <w:bookmarkStart w:id="30" w:name="_Toc471358289"/>
      <w:bookmarkStart w:id="31" w:name="_Toc472913014"/>
      <w:bookmarkStart w:id="32" w:name="_Toc475183851"/>
      <w:bookmarkStart w:id="33" w:name="_Toc509815776"/>
      <w:r w:rsidRPr="00AB73B2">
        <w:t>4</w:t>
      </w:r>
      <w:r w:rsidRPr="00AB73B2">
        <w:rPr>
          <w:rFonts w:hint="eastAsia"/>
        </w:rPr>
        <w:t>、可持续发展原则</w:t>
      </w:r>
      <w:bookmarkEnd w:id="29"/>
      <w:bookmarkEnd w:id="30"/>
      <w:bookmarkEnd w:id="31"/>
      <w:bookmarkEnd w:id="32"/>
      <w:bookmarkEnd w:id="33"/>
    </w:p>
    <w:p w14:paraId="0EE88205" w14:textId="77777777" w:rsidR="00AB73B2" w:rsidRPr="00C22DAC" w:rsidRDefault="00AB73B2" w:rsidP="00AB73B2">
      <w:pPr>
        <w:spacing w:beforeLines="50" w:before="156" w:afterLines="50" w:after="156"/>
        <w:ind w:firstLineChars="196" w:firstLine="470"/>
        <w:rPr>
          <w:rFonts w:ascii="宋体" w:hAnsi="宋体"/>
          <w:bCs/>
        </w:rPr>
      </w:pPr>
      <w:r w:rsidRPr="00C22DAC">
        <w:rPr>
          <w:rFonts w:ascii="宋体" w:hAnsi="宋体" w:hint="eastAsia"/>
          <w:bCs/>
        </w:rPr>
        <w:t>规</w:t>
      </w:r>
      <w:r>
        <w:rPr>
          <w:rFonts w:ascii="宋体" w:hAnsi="宋体" w:hint="eastAsia"/>
          <w:bCs/>
        </w:rPr>
        <w:t>划应立足于区域的可持续发展，统筹安排区域自然资源开发利用、产业发展和生态环境保护，严格控制</w:t>
      </w:r>
      <w:r w:rsidRPr="00C22DAC">
        <w:rPr>
          <w:rFonts w:ascii="宋体" w:hAnsi="宋体" w:hint="eastAsia"/>
          <w:bCs/>
        </w:rPr>
        <w:t>镇建设用地的投入总量，最大限度地减少开发建设对保护资源的冲击，减少对自然生态环境的冲击。</w:t>
      </w:r>
      <w:r>
        <w:rPr>
          <w:rFonts w:ascii="宋体" w:hAnsi="宋体" w:hint="eastAsia"/>
          <w:bCs/>
        </w:rPr>
        <w:t xml:space="preserve">  </w:t>
      </w:r>
      <w:r>
        <w:rPr>
          <w:rFonts w:ascii="宋体" w:hAnsi="宋体"/>
          <w:bCs/>
        </w:rPr>
        <w:t xml:space="preserve"> </w:t>
      </w:r>
    </w:p>
    <w:p w14:paraId="08D0BCBB" w14:textId="77777777" w:rsidR="00AB73B2" w:rsidRPr="00AB73B2" w:rsidRDefault="00AB73B2" w:rsidP="00AB73B2">
      <w:pPr>
        <w:pStyle w:val="3"/>
      </w:pPr>
      <w:r w:rsidRPr="00AB73B2">
        <w:t>5</w:t>
      </w:r>
      <w:r w:rsidRPr="00AB73B2">
        <w:rPr>
          <w:rFonts w:hint="eastAsia"/>
        </w:rPr>
        <w:t>、环境友好发展原则</w:t>
      </w:r>
    </w:p>
    <w:p w14:paraId="4AE50D47" w14:textId="77777777" w:rsidR="00AB73B2" w:rsidRPr="00C22DAC" w:rsidRDefault="00AB73B2" w:rsidP="00AB73B2">
      <w:pPr>
        <w:spacing w:beforeLines="50" w:before="156" w:afterLines="50" w:after="156"/>
        <w:ind w:firstLineChars="196" w:firstLine="470"/>
        <w:rPr>
          <w:rFonts w:ascii="宋体" w:hAnsi="宋体"/>
          <w:bCs/>
        </w:rPr>
      </w:pPr>
      <w:r w:rsidRPr="00C22DAC">
        <w:rPr>
          <w:rFonts w:ascii="宋体" w:hAnsi="宋体" w:hint="eastAsia"/>
          <w:bCs/>
        </w:rPr>
        <w:t>发挥庆云堡镇生</w:t>
      </w:r>
      <w:r>
        <w:rPr>
          <w:rFonts w:ascii="宋体" w:hAnsi="宋体" w:hint="eastAsia"/>
          <w:bCs/>
        </w:rPr>
        <w:t>态环境的有利条件，充分利用自然条件及其环境特色，营造特色鲜明的</w:t>
      </w:r>
      <w:r w:rsidRPr="00C22DAC">
        <w:rPr>
          <w:rFonts w:ascii="宋体" w:hAnsi="宋体" w:hint="eastAsia"/>
          <w:bCs/>
        </w:rPr>
        <w:t>镇</w:t>
      </w:r>
      <w:r>
        <w:rPr>
          <w:rFonts w:ascii="宋体" w:hAnsi="宋体" w:hint="eastAsia"/>
          <w:bCs/>
        </w:rPr>
        <w:t>村</w:t>
      </w:r>
      <w:r w:rsidRPr="00C22DAC">
        <w:rPr>
          <w:rFonts w:ascii="宋体" w:hAnsi="宋体" w:hint="eastAsia"/>
          <w:bCs/>
        </w:rPr>
        <w:t>格局和良好的人居环境。</w:t>
      </w:r>
    </w:p>
    <w:p w14:paraId="503B313D" w14:textId="77777777" w:rsidR="00AB73B2" w:rsidRPr="00AB73B2" w:rsidRDefault="00AB73B2" w:rsidP="00AB73B2">
      <w:pPr>
        <w:pStyle w:val="3"/>
      </w:pPr>
      <w:r w:rsidRPr="00AB73B2">
        <w:lastRenderedPageBreak/>
        <w:t>6</w:t>
      </w:r>
      <w:r w:rsidRPr="00AB73B2">
        <w:rPr>
          <w:rFonts w:hint="eastAsia"/>
        </w:rPr>
        <w:t>、弹性发展原则</w:t>
      </w:r>
    </w:p>
    <w:p w14:paraId="09DCBFD7" w14:textId="77777777" w:rsidR="00B52FBA" w:rsidRPr="0032367C" w:rsidRDefault="00AB73B2" w:rsidP="00AB73B2">
      <w:pPr>
        <w:ind w:firstLineChars="200" w:firstLine="480"/>
        <w:rPr>
          <w:rFonts w:ascii="宋体" w:hAnsi="宋体"/>
        </w:rPr>
      </w:pPr>
      <w:r>
        <w:rPr>
          <w:rFonts w:ascii="宋体" w:hAnsi="宋体" w:hint="eastAsia"/>
          <w:bCs/>
        </w:rPr>
        <w:t>立足</w:t>
      </w:r>
      <w:r w:rsidRPr="00C22DAC">
        <w:rPr>
          <w:rFonts w:ascii="宋体" w:hAnsi="宋体" w:hint="eastAsia"/>
          <w:bCs/>
        </w:rPr>
        <w:t>镇</w:t>
      </w:r>
      <w:r>
        <w:rPr>
          <w:rFonts w:ascii="宋体" w:hAnsi="宋体" w:hint="eastAsia"/>
          <w:bCs/>
        </w:rPr>
        <w:t>村</w:t>
      </w:r>
      <w:r w:rsidRPr="00C22DAC">
        <w:rPr>
          <w:rFonts w:ascii="宋体" w:hAnsi="宋体" w:hint="eastAsia"/>
          <w:bCs/>
        </w:rPr>
        <w:t>的长远发展，树立适度超前的规划意识，为远</w:t>
      </w:r>
      <w:r>
        <w:rPr>
          <w:rFonts w:ascii="宋体" w:hAnsi="宋体" w:hint="eastAsia"/>
          <w:bCs/>
        </w:rPr>
        <w:t>期发展留有充分的余地和较大的弹性，同时，又强调近期镇村建设的合理性和可操作性。确定</w:t>
      </w:r>
      <w:r w:rsidRPr="00C22DAC">
        <w:rPr>
          <w:rFonts w:ascii="宋体" w:hAnsi="宋体" w:hint="eastAsia"/>
          <w:bCs/>
        </w:rPr>
        <w:t>镇</w:t>
      </w:r>
      <w:r>
        <w:rPr>
          <w:rFonts w:ascii="宋体" w:hAnsi="宋体" w:hint="eastAsia"/>
          <w:bCs/>
        </w:rPr>
        <w:t>村发展建设时序，着重近期、远期结合，合理控制</w:t>
      </w:r>
      <w:r w:rsidRPr="00C22DAC">
        <w:rPr>
          <w:rFonts w:ascii="宋体" w:hAnsi="宋体" w:hint="eastAsia"/>
          <w:bCs/>
        </w:rPr>
        <w:t>镇</w:t>
      </w:r>
      <w:r>
        <w:rPr>
          <w:rFonts w:ascii="宋体" w:hAnsi="宋体" w:hint="eastAsia"/>
          <w:bCs/>
        </w:rPr>
        <w:t>村</w:t>
      </w:r>
      <w:r w:rsidRPr="00C22DAC">
        <w:rPr>
          <w:rFonts w:ascii="宋体" w:hAnsi="宋体" w:hint="eastAsia"/>
          <w:bCs/>
        </w:rPr>
        <w:t>用地规模，与土地利用总体规划相协调。</w:t>
      </w:r>
    </w:p>
    <w:p w14:paraId="74B843F0" w14:textId="77777777" w:rsidR="00B52FBA" w:rsidRPr="0077490F" w:rsidRDefault="00510193" w:rsidP="00B67F00">
      <w:pPr>
        <w:pStyle w:val="2"/>
        <w:spacing w:before="0" w:after="0" w:line="360" w:lineRule="auto"/>
      </w:pPr>
      <w:bookmarkStart w:id="34" w:name="_Toc532499574"/>
      <w:r>
        <w:rPr>
          <w:rFonts w:hint="eastAsia"/>
        </w:rPr>
        <w:t>五</w:t>
      </w:r>
      <w:r w:rsidR="00B52FBA" w:rsidRPr="0077490F">
        <w:rPr>
          <w:rFonts w:hint="eastAsia"/>
        </w:rPr>
        <w:t>、规划期限</w:t>
      </w:r>
      <w:bookmarkEnd w:id="34"/>
    </w:p>
    <w:p w14:paraId="5C134E2A" w14:textId="77777777" w:rsidR="004677E2" w:rsidRDefault="004677E2" w:rsidP="00921D23">
      <w:pPr>
        <w:ind w:firstLineChars="200" w:firstLine="480"/>
        <w:rPr>
          <w:rFonts w:ascii="宋体" w:cs="宋体"/>
          <w:kern w:val="0"/>
        </w:rPr>
      </w:pPr>
      <w:r>
        <w:rPr>
          <w:rFonts w:ascii="宋体" w:cs="宋体" w:hint="eastAsia"/>
          <w:kern w:val="0"/>
        </w:rPr>
        <w:t>本次规划的期限为</w:t>
      </w:r>
      <w:r>
        <w:rPr>
          <w:rFonts w:ascii="宋体" w:cs="宋体"/>
          <w:spacing w:val="-60"/>
          <w:kern w:val="0"/>
        </w:rPr>
        <w:t xml:space="preserve"> </w:t>
      </w:r>
      <w:r>
        <w:rPr>
          <w:rFonts w:ascii="宋体" w:cs="宋体"/>
          <w:kern w:val="0"/>
        </w:rPr>
        <w:t>2018-2035</w:t>
      </w:r>
      <w:r>
        <w:rPr>
          <w:rFonts w:ascii="宋体" w:cs="宋体"/>
          <w:spacing w:val="-60"/>
          <w:kern w:val="0"/>
        </w:rPr>
        <w:t xml:space="preserve"> </w:t>
      </w:r>
      <w:r>
        <w:rPr>
          <w:rFonts w:ascii="宋体" w:cs="宋体" w:hint="eastAsia"/>
          <w:kern w:val="0"/>
        </w:rPr>
        <w:t>年，其中：</w:t>
      </w:r>
    </w:p>
    <w:p w14:paraId="6BAA8463" w14:textId="77777777" w:rsidR="00B52FBA" w:rsidRPr="00663323" w:rsidRDefault="00B52FBA" w:rsidP="00921D23">
      <w:pPr>
        <w:ind w:firstLineChars="200" w:firstLine="480"/>
        <w:rPr>
          <w:rFonts w:ascii="宋体" w:hAnsi="宋体"/>
        </w:rPr>
      </w:pPr>
      <w:r w:rsidRPr="00663323">
        <w:rPr>
          <w:rFonts w:ascii="宋体" w:hAnsi="宋体" w:hint="eastAsia"/>
        </w:rPr>
        <w:t>近期：</w:t>
      </w:r>
      <w:r w:rsidRPr="00663323">
        <w:rPr>
          <w:rFonts w:ascii="宋体" w:hAnsi="宋体"/>
        </w:rPr>
        <w:t>201</w:t>
      </w:r>
      <w:r w:rsidR="00AE3E12">
        <w:rPr>
          <w:rFonts w:ascii="宋体" w:hAnsi="宋体"/>
        </w:rPr>
        <w:t>8</w:t>
      </w:r>
      <w:r w:rsidRPr="00663323">
        <w:rPr>
          <w:rFonts w:ascii="宋体" w:hAnsi="宋体" w:hint="eastAsia"/>
        </w:rPr>
        <w:t>年－</w:t>
      </w:r>
      <w:r w:rsidRPr="00663323">
        <w:rPr>
          <w:rFonts w:ascii="宋体" w:hAnsi="宋体"/>
        </w:rPr>
        <w:t>20</w:t>
      </w:r>
      <w:r w:rsidR="00AE3E12">
        <w:rPr>
          <w:rFonts w:ascii="宋体" w:hAnsi="宋体"/>
        </w:rPr>
        <w:t>20</w:t>
      </w:r>
      <w:r w:rsidRPr="00663323">
        <w:rPr>
          <w:rFonts w:ascii="宋体" w:hAnsi="宋体" w:hint="eastAsia"/>
        </w:rPr>
        <w:t>年；</w:t>
      </w:r>
    </w:p>
    <w:p w14:paraId="07A5AFB9" w14:textId="77777777" w:rsidR="00B52FBA" w:rsidRPr="00663323" w:rsidRDefault="00B52FBA" w:rsidP="00921D23">
      <w:pPr>
        <w:ind w:firstLineChars="200" w:firstLine="480"/>
        <w:rPr>
          <w:rFonts w:ascii="宋体" w:hAnsi="宋体"/>
        </w:rPr>
      </w:pPr>
      <w:r w:rsidRPr="00663323">
        <w:rPr>
          <w:rFonts w:ascii="宋体" w:hAnsi="宋体" w:hint="eastAsia"/>
        </w:rPr>
        <w:t>远</w:t>
      </w:r>
      <w:r w:rsidR="00AE3E12">
        <w:rPr>
          <w:rFonts w:ascii="宋体" w:hAnsi="宋体" w:hint="eastAsia"/>
        </w:rPr>
        <w:t>期</w:t>
      </w:r>
      <w:r w:rsidRPr="00663323">
        <w:rPr>
          <w:rFonts w:ascii="宋体" w:hAnsi="宋体" w:hint="eastAsia"/>
        </w:rPr>
        <w:t>：</w:t>
      </w:r>
      <w:r w:rsidRPr="00663323">
        <w:rPr>
          <w:rFonts w:ascii="宋体" w:hAnsi="宋体"/>
        </w:rPr>
        <w:t>20</w:t>
      </w:r>
      <w:r w:rsidRPr="00663323">
        <w:rPr>
          <w:rFonts w:ascii="宋体" w:hAnsi="宋体" w:hint="eastAsia"/>
        </w:rPr>
        <w:t>2</w:t>
      </w:r>
      <w:r w:rsidR="004677E2">
        <w:rPr>
          <w:rFonts w:ascii="宋体" w:hAnsi="宋体"/>
        </w:rPr>
        <w:t>1</w:t>
      </w:r>
      <w:r w:rsidRPr="00663323">
        <w:rPr>
          <w:rFonts w:ascii="宋体" w:hAnsi="宋体" w:hint="eastAsia"/>
        </w:rPr>
        <w:t>年－</w:t>
      </w:r>
      <w:r w:rsidRPr="00663323">
        <w:rPr>
          <w:rFonts w:ascii="宋体" w:hAnsi="宋体"/>
        </w:rPr>
        <w:t>20</w:t>
      </w:r>
      <w:r w:rsidRPr="00663323">
        <w:rPr>
          <w:rFonts w:ascii="宋体" w:hAnsi="宋体" w:hint="eastAsia"/>
        </w:rPr>
        <w:t>3</w:t>
      </w:r>
      <w:r w:rsidR="00AE3E12">
        <w:rPr>
          <w:rFonts w:ascii="宋体" w:hAnsi="宋体"/>
        </w:rPr>
        <w:t>5</w:t>
      </w:r>
      <w:r w:rsidRPr="00663323">
        <w:rPr>
          <w:rFonts w:ascii="宋体" w:hAnsi="宋体" w:hint="eastAsia"/>
        </w:rPr>
        <w:t>年。</w:t>
      </w:r>
    </w:p>
    <w:p w14:paraId="7A52F317" w14:textId="77777777" w:rsidR="00B52FBA" w:rsidRPr="00763BAE" w:rsidRDefault="00510193" w:rsidP="00B67F00">
      <w:pPr>
        <w:pStyle w:val="2"/>
        <w:spacing w:before="0" w:after="0" w:line="360" w:lineRule="auto"/>
      </w:pPr>
      <w:bookmarkStart w:id="35" w:name="_Toc99074829"/>
      <w:bookmarkStart w:id="36" w:name="_Toc532499575"/>
      <w:r>
        <w:rPr>
          <w:rFonts w:hint="eastAsia"/>
        </w:rPr>
        <w:t>六</w:t>
      </w:r>
      <w:r w:rsidR="00B52FBA" w:rsidRPr="0077490F">
        <w:rPr>
          <w:rFonts w:hint="eastAsia"/>
        </w:rPr>
        <w:t>、</w:t>
      </w:r>
      <w:r w:rsidR="00B52FBA" w:rsidRPr="00763BAE">
        <w:rPr>
          <w:rFonts w:hint="eastAsia"/>
        </w:rPr>
        <w:t>规划范围界定</w:t>
      </w:r>
      <w:bookmarkEnd w:id="35"/>
      <w:bookmarkEnd w:id="36"/>
    </w:p>
    <w:p w14:paraId="5B44C3F9" w14:textId="77777777" w:rsidR="00F40DD4" w:rsidRPr="00C22DAC" w:rsidRDefault="00F40DD4" w:rsidP="00F40DD4">
      <w:pPr>
        <w:pStyle w:val="3"/>
        <w:rPr>
          <w:rFonts w:hAnsi="宋体"/>
        </w:rPr>
      </w:pPr>
      <w:r w:rsidRPr="00C22DAC">
        <w:rPr>
          <w:rFonts w:hint="eastAsia"/>
        </w:rPr>
        <w:t>1</w:t>
      </w:r>
      <w:r w:rsidRPr="00C22DAC">
        <w:rPr>
          <w:rFonts w:hint="eastAsia"/>
        </w:rPr>
        <w:t>、镇域</w:t>
      </w:r>
    </w:p>
    <w:p w14:paraId="781F02CB" w14:textId="77777777" w:rsidR="00F40DD4" w:rsidRPr="00C22DAC" w:rsidRDefault="00F40DD4" w:rsidP="00F40DD4">
      <w:pPr>
        <w:spacing w:beforeLines="50" w:before="156" w:afterLines="50" w:after="156"/>
        <w:ind w:firstLineChars="196" w:firstLine="470"/>
        <w:rPr>
          <w:rFonts w:ascii="宋体" w:hAnsi="宋体"/>
          <w:bCs/>
        </w:rPr>
      </w:pPr>
      <w:r w:rsidRPr="00C22DAC">
        <w:rPr>
          <w:rFonts w:ascii="宋体" w:hAnsi="宋体" w:hint="eastAsia"/>
          <w:bCs/>
        </w:rPr>
        <w:t>庆云堡镇镇域是指庆云堡镇行政辖区</w:t>
      </w:r>
      <w:r>
        <w:rPr>
          <w:rFonts w:ascii="宋体" w:hAnsi="宋体"/>
          <w:bCs/>
        </w:rPr>
        <w:t>167.20</w:t>
      </w:r>
      <w:r w:rsidRPr="00C22DAC">
        <w:rPr>
          <w:rFonts w:ascii="宋体" w:hAnsi="宋体" w:hint="eastAsia"/>
          <w:bCs/>
        </w:rPr>
        <w:t>平方公里的地域，包括</w:t>
      </w:r>
      <w:r>
        <w:rPr>
          <w:rFonts w:ascii="宋体" w:hAnsi="宋体" w:hint="eastAsia"/>
          <w:bCs/>
        </w:rPr>
        <w:t>原</w:t>
      </w:r>
      <w:r w:rsidRPr="00C22DAC">
        <w:rPr>
          <w:rFonts w:ascii="宋体" w:hAnsi="宋体" w:hint="eastAsia"/>
          <w:bCs/>
        </w:rPr>
        <w:t>庆云堡镇下辖3个居民委，1</w:t>
      </w:r>
      <w:r>
        <w:rPr>
          <w:rFonts w:ascii="宋体" w:hAnsi="宋体"/>
          <w:bCs/>
        </w:rPr>
        <w:t>2</w:t>
      </w:r>
      <w:r w:rsidRPr="00C22DAC">
        <w:rPr>
          <w:rFonts w:ascii="宋体" w:hAnsi="宋体" w:hint="eastAsia"/>
          <w:bCs/>
        </w:rPr>
        <w:t>个行政村的行政区域范围</w:t>
      </w:r>
      <w:r>
        <w:rPr>
          <w:rFonts w:ascii="宋体" w:hAnsi="宋体" w:hint="eastAsia"/>
          <w:bCs/>
        </w:rPr>
        <w:t>以及</w:t>
      </w:r>
      <w:r>
        <w:rPr>
          <w:rFonts w:ascii="宋体" w:hAnsi="宋体"/>
          <w:bCs/>
        </w:rPr>
        <w:t>原三家子乡</w:t>
      </w:r>
      <w:r>
        <w:rPr>
          <w:rFonts w:ascii="宋体" w:hAnsi="宋体" w:hint="eastAsia"/>
          <w:bCs/>
        </w:rPr>
        <w:t>下</w:t>
      </w:r>
      <w:r w:rsidRPr="007F5680">
        <w:rPr>
          <w:rFonts w:hint="eastAsia"/>
        </w:rPr>
        <w:t>辖</w:t>
      </w:r>
      <w:r w:rsidRPr="007F5680">
        <w:rPr>
          <w:rFonts w:hint="eastAsia"/>
        </w:rPr>
        <w:t>10</w:t>
      </w:r>
      <w:r>
        <w:rPr>
          <w:rFonts w:hint="eastAsia"/>
        </w:rPr>
        <w:t>个行政村的</w:t>
      </w:r>
      <w:r>
        <w:rPr>
          <w:rFonts w:ascii="宋体" w:hAnsi="宋体"/>
          <w:bCs/>
        </w:rPr>
        <w:t>行政区域</w:t>
      </w:r>
      <w:r w:rsidRPr="00C22DAC">
        <w:rPr>
          <w:rFonts w:ascii="宋体" w:hAnsi="宋体" w:hint="eastAsia"/>
          <w:bCs/>
        </w:rPr>
        <w:t>。</w:t>
      </w:r>
    </w:p>
    <w:p w14:paraId="58BB0FB2" w14:textId="77777777" w:rsidR="00F40DD4" w:rsidRPr="00C22DAC" w:rsidRDefault="00F40DD4" w:rsidP="00F40DD4">
      <w:pPr>
        <w:pStyle w:val="3"/>
      </w:pPr>
      <w:r w:rsidRPr="00C22DAC">
        <w:rPr>
          <w:rFonts w:hint="eastAsia"/>
        </w:rPr>
        <w:t>2</w:t>
      </w:r>
      <w:r w:rsidRPr="00C22DAC">
        <w:rPr>
          <w:rFonts w:hint="eastAsia"/>
        </w:rPr>
        <w:t>、镇区</w:t>
      </w:r>
    </w:p>
    <w:p w14:paraId="1B55F383" w14:textId="77777777" w:rsidR="00F40DD4" w:rsidRDefault="00F40DD4" w:rsidP="00F40DD4">
      <w:pPr>
        <w:spacing w:beforeLines="50" w:before="156" w:afterLines="50" w:after="156"/>
        <w:ind w:firstLineChars="196" w:firstLine="470"/>
        <w:rPr>
          <w:rFonts w:ascii="宋体" w:hAnsi="宋体"/>
          <w:bCs/>
        </w:rPr>
      </w:pPr>
      <w:r w:rsidRPr="00C22DAC">
        <w:rPr>
          <w:rFonts w:ascii="宋体" w:hAnsi="宋体" w:hint="eastAsia"/>
          <w:bCs/>
        </w:rPr>
        <w:t>“镇区”即</w:t>
      </w:r>
      <w:r>
        <w:rPr>
          <w:rFonts w:ascii="宋体" w:hAnsi="宋体" w:hint="eastAsia"/>
          <w:bCs/>
        </w:rPr>
        <w:t>庆云堡</w:t>
      </w:r>
      <w:r w:rsidRPr="00C22DAC">
        <w:rPr>
          <w:rFonts w:ascii="宋体" w:hAnsi="宋体" w:hint="eastAsia"/>
          <w:bCs/>
        </w:rPr>
        <w:t>镇</w:t>
      </w:r>
      <w:r>
        <w:rPr>
          <w:rFonts w:ascii="宋体" w:hAnsi="宋体" w:hint="eastAsia"/>
          <w:bCs/>
        </w:rPr>
        <w:t>人民政府所驻地的</w:t>
      </w:r>
      <w:r w:rsidRPr="00C22DAC">
        <w:rPr>
          <w:rFonts w:ascii="宋体" w:hAnsi="宋体" w:hint="eastAsia"/>
          <w:bCs/>
        </w:rPr>
        <w:t>建成区</w:t>
      </w:r>
      <w:r>
        <w:rPr>
          <w:rFonts w:ascii="宋体" w:hAnsi="宋体"/>
          <w:bCs/>
        </w:rPr>
        <w:t>5.89</w:t>
      </w:r>
      <w:r w:rsidRPr="00C22DAC">
        <w:rPr>
          <w:rFonts w:ascii="宋体" w:hAnsi="宋体" w:hint="eastAsia"/>
          <w:bCs/>
        </w:rPr>
        <w:t>平方公里的区域范围</w:t>
      </w:r>
      <w:r>
        <w:rPr>
          <w:rFonts w:ascii="宋体" w:hAnsi="宋体" w:hint="eastAsia"/>
          <w:bCs/>
        </w:rPr>
        <w:t>，</w:t>
      </w:r>
      <w:r>
        <w:rPr>
          <w:rFonts w:ascii="宋体" w:hAnsi="宋体"/>
          <w:bCs/>
        </w:rPr>
        <w:t>包括</w:t>
      </w:r>
      <w:r>
        <w:rPr>
          <w:rFonts w:ascii="宋体" w:hAnsi="宋体" w:hint="eastAsia"/>
          <w:bCs/>
        </w:rPr>
        <w:t>对</w:t>
      </w:r>
      <w:r>
        <w:rPr>
          <w:rFonts w:ascii="宋体" w:hAnsi="宋体"/>
          <w:bCs/>
        </w:rPr>
        <w:t>河东村、河西村和街道</w:t>
      </w:r>
      <w:r>
        <w:rPr>
          <w:rFonts w:ascii="宋体" w:hAnsi="宋体" w:hint="eastAsia"/>
          <w:bCs/>
        </w:rPr>
        <w:t>的行政</w:t>
      </w:r>
      <w:r>
        <w:rPr>
          <w:rFonts w:ascii="宋体" w:hAnsi="宋体"/>
          <w:bCs/>
        </w:rPr>
        <w:t>管辖</w:t>
      </w:r>
      <w:r w:rsidRPr="00C22DAC">
        <w:rPr>
          <w:rFonts w:ascii="宋体" w:hAnsi="宋体" w:hint="eastAsia"/>
          <w:bCs/>
        </w:rPr>
        <w:t>。</w:t>
      </w:r>
    </w:p>
    <w:p w14:paraId="4B6BA5E1" w14:textId="77777777" w:rsidR="00F40DD4" w:rsidRDefault="00F40DD4" w:rsidP="00F40DD4">
      <w:pPr>
        <w:pStyle w:val="3"/>
      </w:pPr>
      <w:r>
        <w:rPr>
          <w:rFonts w:hint="eastAsia"/>
        </w:rPr>
        <w:t>3</w:t>
      </w:r>
      <w:r>
        <w:rPr>
          <w:rFonts w:hint="eastAsia"/>
        </w:rPr>
        <w:t>、规划区</w:t>
      </w:r>
    </w:p>
    <w:p w14:paraId="7BC798E7" w14:textId="77777777" w:rsidR="00F40DD4" w:rsidRPr="00F40DD4" w:rsidRDefault="00F40DD4" w:rsidP="00BC2B5A">
      <w:pPr>
        <w:autoSpaceDE w:val="0"/>
        <w:autoSpaceDN w:val="0"/>
        <w:adjustRightInd w:val="0"/>
        <w:spacing w:line="422" w:lineRule="auto"/>
        <w:ind w:right="159" w:firstLineChars="200" w:firstLine="480"/>
        <w:rPr>
          <w:rFonts w:ascii="宋体" w:cs="宋体"/>
          <w:kern w:val="0"/>
        </w:rPr>
      </w:pPr>
      <w:r>
        <w:rPr>
          <w:rFonts w:ascii="宋体" w:hAnsi="宋体" w:hint="eastAsia"/>
        </w:rPr>
        <w:t>本次</w:t>
      </w:r>
      <w:r w:rsidRPr="0032367C">
        <w:rPr>
          <w:rFonts w:ascii="宋体" w:hAnsi="宋体" w:hint="eastAsia"/>
        </w:rPr>
        <w:t>规划区范围包括规划范围内的镇区以及因远景建设发展需要实施规划控制的区域，结合管理的需要，确定规划区范围</w:t>
      </w:r>
      <w:r>
        <w:rPr>
          <w:rFonts w:ascii="宋体" w:cs="宋体" w:hint="eastAsia"/>
          <w:kern w:val="0"/>
        </w:rPr>
        <w:t>本规划将庆云堡镇所辖三个居民委</w:t>
      </w:r>
      <w:r>
        <w:rPr>
          <w:rFonts w:ascii="宋体" w:cs="宋体" w:hint="eastAsia"/>
          <w:spacing w:val="-26"/>
          <w:kern w:val="0"/>
        </w:rPr>
        <w:t>、</w:t>
      </w:r>
      <w:r>
        <w:rPr>
          <w:rFonts w:ascii="宋体" w:cs="宋体" w:hint="eastAsia"/>
          <w:kern w:val="0"/>
        </w:rPr>
        <w:t>河东村</w:t>
      </w:r>
      <w:r>
        <w:rPr>
          <w:rFonts w:ascii="宋体" w:cs="宋体" w:hint="eastAsia"/>
          <w:spacing w:val="-26"/>
          <w:kern w:val="0"/>
        </w:rPr>
        <w:t>、</w:t>
      </w:r>
      <w:r>
        <w:rPr>
          <w:rFonts w:ascii="宋体" w:cs="宋体" w:hint="eastAsia"/>
          <w:kern w:val="0"/>
        </w:rPr>
        <w:t>河西村的行政辖区范围划</w:t>
      </w:r>
      <w:r>
        <w:rPr>
          <w:rFonts w:ascii="宋体" w:cs="宋体" w:hint="eastAsia"/>
          <w:kern w:val="0"/>
          <w:position w:val="-2"/>
        </w:rPr>
        <w:t>为规划区，规划区范围内的一切建设，一律由县级人民政府统一审批管理。</w:t>
      </w:r>
    </w:p>
    <w:p w14:paraId="3341D2E6" w14:textId="77777777" w:rsidR="00205BA4" w:rsidRPr="005B0ACA" w:rsidRDefault="00510193" w:rsidP="00B67F00">
      <w:pPr>
        <w:pStyle w:val="2"/>
        <w:spacing w:before="0" w:after="0" w:line="360" w:lineRule="auto"/>
        <w:rPr>
          <w:color w:val="000000" w:themeColor="text1"/>
        </w:rPr>
      </w:pPr>
      <w:bookmarkStart w:id="37" w:name="_Toc532499576"/>
      <w:r w:rsidRPr="005B0ACA">
        <w:rPr>
          <w:rFonts w:hint="eastAsia"/>
          <w:color w:val="000000" w:themeColor="text1"/>
        </w:rPr>
        <w:t>七</w:t>
      </w:r>
      <w:r w:rsidR="00205BA4" w:rsidRPr="005B0ACA">
        <w:rPr>
          <w:rFonts w:hint="eastAsia"/>
          <w:color w:val="000000" w:themeColor="text1"/>
        </w:rPr>
        <w:t>、上位规划解读</w:t>
      </w:r>
      <w:bookmarkEnd w:id="37"/>
    </w:p>
    <w:p w14:paraId="7F449A7E" w14:textId="77777777" w:rsidR="00205BA4" w:rsidRPr="005B0ACA" w:rsidRDefault="00205BA4" w:rsidP="00921D23">
      <w:pPr>
        <w:ind w:firstLineChars="200" w:firstLine="480"/>
        <w:rPr>
          <w:rFonts w:ascii="宋体" w:hAnsi="宋体"/>
          <w:color w:val="000000" w:themeColor="text1"/>
        </w:rPr>
      </w:pPr>
      <w:r w:rsidRPr="005B0ACA">
        <w:rPr>
          <w:rFonts w:ascii="宋体" w:hAnsi="宋体" w:hint="eastAsia"/>
          <w:color w:val="000000" w:themeColor="text1"/>
        </w:rPr>
        <w:t>（</w:t>
      </w:r>
      <w:r w:rsidRPr="005B0ACA">
        <w:rPr>
          <w:rFonts w:ascii="宋体" w:hAnsi="宋体"/>
          <w:color w:val="000000" w:themeColor="text1"/>
        </w:rPr>
        <w:t>1</w:t>
      </w:r>
      <w:r w:rsidRPr="005B0ACA">
        <w:rPr>
          <w:rFonts w:ascii="宋体" w:hAnsi="宋体" w:hint="eastAsia"/>
          <w:color w:val="000000" w:themeColor="text1"/>
        </w:rPr>
        <w:t>）</w:t>
      </w:r>
      <w:r w:rsidR="009D5ACF" w:rsidRPr="005B0ACA">
        <w:rPr>
          <w:rFonts w:hint="eastAsia"/>
          <w:color w:val="000000" w:themeColor="text1"/>
          <w:szCs w:val="28"/>
        </w:rPr>
        <w:t>开原市总体规划（</w:t>
      </w:r>
      <w:r w:rsidR="009D5ACF" w:rsidRPr="005B0ACA">
        <w:rPr>
          <w:color w:val="000000" w:themeColor="text1"/>
          <w:szCs w:val="28"/>
        </w:rPr>
        <w:t>20</w:t>
      </w:r>
      <w:r w:rsidR="00067752">
        <w:rPr>
          <w:color w:val="000000" w:themeColor="text1"/>
          <w:szCs w:val="28"/>
        </w:rPr>
        <w:t>08</w:t>
      </w:r>
      <w:r w:rsidR="009D5ACF" w:rsidRPr="005B0ACA">
        <w:rPr>
          <w:color w:val="000000" w:themeColor="text1"/>
          <w:szCs w:val="28"/>
        </w:rPr>
        <w:t>-2030</w:t>
      </w:r>
      <w:r w:rsidR="009D5ACF" w:rsidRPr="005B0ACA">
        <w:rPr>
          <w:rFonts w:hint="eastAsia"/>
          <w:color w:val="000000" w:themeColor="text1"/>
          <w:szCs w:val="28"/>
        </w:rPr>
        <w:t>）中，</w:t>
      </w:r>
      <w:r w:rsidR="008E5B41" w:rsidRPr="005B0ACA">
        <w:rPr>
          <w:rFonts w:ascii="宋体" w:hAnsi="宋体" w:hint="eastAsia"/>
          <w:color w:val="000000" w:themeColor="text1"/>
        </w:rPr>
        <w:t>庆云堡镇</w:t>
      </w:r>
      <w:r w:rsidRPr="005B0ACA">
        <w:rPr>
          <w:rFonts w:ascii="宋体" w:hAnsi="宋体" w:hint="eastAsia"/>
          <w:color w:val="000000" w:themeColor="text1"/>
        </w:rPr>
        <w:t>在</w:t>
      </w:r>
      <w:r w:rsidR="008E5B41" w:rsidRPr="005B0ACA">
        <w:rPr>
          <w:rFonts w:ascii="宋体" w:hAnsi="宋体" w:hint="eastAsia"/>
          <w:color w:val="000000" w:themeColor="text1"/>
        </w:rPr>
        <w:t>开原市</w:t>
      </w:r>
      <w:r w:rsidRPr="005B0ACA">
        <w:rPr>
          <w:rFonts w:ascii="宋体" w:hAnsi="宋体" w:hint="eastAsia"/>
          <w:color w:val="000000" w:themeColor="text1"/>
        </w:rPr>
        <w:t>总体规划中的等级被列为</w:t>
      </w:r>
      <w:r w:rsidR="007F2C0E" w:rsidRPr="005B0ACA">
        <w:rPr>
          <w:rFonts w:ascii="宋体" w:hAnsi="宋体" w:hint="eastAsia"/>
          <w:color w:val="000000" w:themeColor="text1"/>
        </w:rPr>
        <w:t>重点</w:t>
      </w:r>
      <w:r w:rsidR="00354445" w:rsidRPr="005B0ACA">
        <w:rPr>
          <w:rFonts w:ascii="宋体" w:hAnsi="宋体" w:hint="eastAsia"/>
          <w:color w:val="000000" w:themeColor="text1"/>
        </w:rPr>
        <w:t>镇</w:t>
      </w:r>
      <w:r w:rsidRPr="005B0ACA">
        <w:rPr>
          <w:rFonts w:ascii="宋体" w:hAnsi="宋体" w:hint="eastAsia"/>
          <w:color w:val="000000" w:themeColor="text1"/>
        </w:rPr>
        <w:t>，</w:t>
      </w:r>
      <w:r w:rsidR="00971F31" w:rsidRPr="005B0ACA">
        <w:rPr>
          <w:rFonts w:ascii="宋体" w:hAnsi="宋体"/>
          <w:color w:val="000000" w:themeColor="text1"/>
        </w:rPr>
        <w:t>203</w:t>
      </w:r>
      <w:r w:rsidR="00FF3618" w:rsidRPr="005B0ACA">
        <w:rPr>
          <w:rFonts w:ascii="宋体" w:hAnsi="宋体"/>
          <w:color w:val="000000" w:themeColor="text1"/>
        </w:rPr>
        <w:t>0</w:t>
      </w:r>
      <w:r w:rsidR="00971F31" w:rsidRPr="005B0ACA">
        <w:rPr>
          <w:rFonts w:ascii="宋体" w:hAnsi="宋体"/>
          <w:color w:val="000000" w:themeColor="text1"/>
        </w:rPr>
        <w:t>年</w:t>
      </w:r>
      <w:r w:rsidRPr="005B0ACA">
        <w:rPr>
          <w:rFonts w:ascii="宋体" w:hAnsi="宋体" w:hint="eastAsia"/>
          <w:color w:val="000000" w:themeColor="text1"/>
        </w:rPr>
        <w:t>城镇的人口规模控制在</w:t>
      </w:r>
      <w:r w:rsidRPr="005B0ACA">
        <w:rPr>
          <w:rFonts w:ascii="宋体" w:hAnsi="宋体"/>
          <w:color w:val="000000" w:themeColor="text1"/>
        </w:rPr>
        <w:t>1-3</w:t>
      </w:r>
      <w:r w:rsidRPr="005B0ACA">
        <w:rPr>
          <w:rFonts w:ascii="宋体" w:hAnsi="宋体" w:hint="eastAsia"/>
          <w:color w:val="000000" w:themeColor="text1"/>
        </w:rPr>
        <w:t>万人。</w:t>
      </w:r>
      <w:r w:rsidR="00354445" w:rsidRPr="005B0ACA">
        <w:rPr>
          <w:rFonts w:ascii="宋体" w:hAnsi="宋体" w:hint="eastAsia"/>
          <w:color w:val="000000" w:themeColor="text1"/>
        </w:rPr>
        <w:t>工业</w:t>
      </w:r>
      <w:r w:rsidR="00FF3618" w:rsidRPr="005B0ACA">
        <w:rPr>
          <w:rFonts w:ascii="宋体" w:hAnsi="宋体" w:hint="eastAsia"/>
          <w:color w:val="000000" w:themeColor="text1"/>
        </w:rPr>
        <w:t>商贸</w:t>
      </w:r>
      <w:r w:rsidRPr="005B0ACA">
        <w:rPr>
          <w:rFonts w:ascii="宋体" w:hAnsi="宋体" w:hint="eastAsia"/>
          <w:color w:val="000000" w:themeColor="text1"/>
        </w:rPr>
        <w:t>型城镇，位于</w:t>
      </w:r>
      <w:r w:rsidR="00FF3618" w:rsidRPr="005B0ACA">
        <w:rPr>
          <w:rFonts w:ascii="宋体" w:hAnsi="宋体" w:hint="eastAsia"/>
          <w:color w:val="000000" w:themeColor="text1"/>
        </w:rPr>
        <w:t>城镇发展次轴线上。</w:t>
      </w:r>
      <w:r w:rsidR="00A23093" w:rsidRPr="005B0ACA">
        <w:rPr>
          <w:rFonts w:ascii="宋体" w:hAnsi="宋体" w:hint="eastAsia"/>
          <w:color w:val="000000" w:themeColor="text1"/>
        </w:rPr>
        <w:t>城镇产业功能是以农业机械制造、农副产品深加为主导产业的综合性城镇。</w:t>
      </w:r>
    </w:p>
    <w:p w14:paraId="05E7C4EB" w14:textId="77777777" w:rsidR="00205BA4" w:rsidRPr="005B0ACA" w:rsidRDefault="00205BA4" w:rsidP="00601AFA">
      <w:pPr>
        <w:ind w:firstLineChars="200" w:firstLine="480"/>
        <w:rPr>
          <w:rFonts w:ascii="宋体" w:hAnsi="宋体"/>
          <w:color w:val="000000" w:themeColor="text1"/>
        </w:rPr>
      </w:pPr>
      <w:r w:rsidRPr="005B0ACA">
        <w:rPr>
          <w:rFonts w:ascii="宋体" w:hAnsi="宋体" w:hint="eastAsia"/>
          <w:color w:val="000000" w:themeColor="text1"/>
        </w:rPr>
        <w:t>（</w:t>
      </w:r>
      <w:r w:rsidRPr="005B0ACA">
        <w:rPr>
          <w:rFonts w:ascii="宋体" w:hAnsi="宋体"/>
          <w:color w:val="000000" w:themeColor="text1"/>
        </w:rPr>
        <w:t>2</w:t>
      </w:r>
      <w:r w:rsidRPr="005B0ACA">
        <w:rPr>
          <w:rFonts w:ascii="宋体" w:hAnsi="宋体" w:hint="eastAsia"/>
          <w:color w:val="000000" w:themeColor="text1"/>
        </w:rPr>
        <w:t>）</w:t>
      </w:r>
      <w:r w:rsidR="008E5B41" w:rsidRPr="005B0ACA">
        <w:rPr>
          <w:rFonts w:ascii="宋体" w:hAnsi="宋体" w:hint="eastAsia"/>
          <w:color w:val="000000" w:themeColor="text1"/>
        </w:rPr>
        <w:t>庆云堡镇</w:t>
      </w:r>
      <w:r w:rsidR="00354445" w:rsidRPr="005B0ACA">
        <w:rPr>
          <w:rFonts w:ascii="宋体" w:hAnsi="宋体" w:hint="eastAsia"/>
          <w:color w:val="000000" w:themeColor="text1"/>
        </w:rPr>
        <w:t>东</w:t>
      </w:r>
      <w:r w:rsidRPr="005B0ACA">
        <w:rPr>
          <w:rFonts w:ascii="宋体" w:hAnsi="宋体" w:hint="eastAsia"/>
          <w:color w:val="000000" w:themeColor="text1"/>
        </w:rPr>
        <w:t>与</w:t>
      </w:r>
      <w:r w:rsidR="008E5B41" w:rsidRPr="005B0ACA">
        <w:rPr>
          <w:rFonts w:ascii="宋体" w:hAnsi="宋体" w:hint="eastAsia"/>
          <w:color w:val="000000" w:themeColor="text1"/>
        </w:rPr>
        <w:t>开原市</w:t>
      </w:r>
      <w:r w:rsidRPr="005B0ACA">
        <w:rPr>
          <w:rFonts w:ascii="宋体" w:hAnsi="宋体" w:hint="eastAsia"/>
          <w:color w:val="000000" w:themeColor="text1"/>
        </w:rPr>
        <w:t>相连，东临</w:t>
      </w:r>
      <w:r w:rsidR="00354445" w:rsidRPr="005B0ACA">
        <w:rPr>
          <w:rFonts w:ascii="宋体" w:hAnsi="宋体" w:hint="eastAsia"/>
          <w:color w:val="000000" w:themeColor="text1"/>
        </w:rPr>
        <w:t>八宝镇和业民镇</w:t>
      </w:r>
      <w:r w:rsidRPr="005B0ACA">
        <w:rPr>
          <w:rFonts w:ascii="宋体" w:hAnsi="宋体" w:hint="eastAsia"/>
          <w:color w:val="000000" w:themeColor="text1"/>
        </w:rPr>
        <w:t>。在市域层面</w:t>
      </w:r>
      <w:r w:rsidR="008E5B41" w:rsidRPr="005B0ACA">
        <w:rPr>
          <w:rFonts w:ascii="宋体" w:hAnsi="宋体" w:hint="eastAsia"/>
          <w:color w:val="000000" w:themeColor="text1"/>
        </w:rPr>
        <w:t>庆云堡镇</w:t>
      </w:r>
      <w:r w:rsidR="003538E3" w:rsidRPr="005B0ACA">
        <w:rPr>
          <w:rFonts w:ascii="宋体" w:hAnsi="宋体" w:hint="eastAsia"/>
          <w:color w:val="000000" w:themeColor="text1"/>
        </w:rPr>
        <w:t>有省道</w:t>
      </w:r>
      <w:r w:rsidR="003538E3" w:rsidRPr="005B0ACA">
        <w:rPr>
          <w:rFonts w:ascii="宋体" w:hAnsi="宋体"/>
          <w:color w:val="000000" w:themeColor="text1"/>
        </w:rPr>
        <w:t>直达开原市</w:t>
      </w:r>
      <w:r w:rsidR="003538E3" w:rsidRPr="005B0ACA">
        <w:rPr>
          <w:rFonts w:ascii="宋体" w:hAnsi="宋体" w:hint="eastAsia"/>
          <w:color w:val="000000" w:themeColor="text1"/>
        </w:rPr>
        <w:t>的交通</w:t>
      </w:r>
      <w:r w:rsidR="00D21B03" w:rsidRPr="005B0ACA">
        <w:rPr>
          <w:rFonts w:ascii="宋体" w:hAnsi="宋体" w:hint="eastAsia"/>
          <w:color w:val="000000" w:themeColor="text1"/>
        </w:rPr>
        <w:t>优势，争取其</w:t>
      </w:r>
      <w:r w:rsidR="00601AFA" w:rsidRPr="005B0ACA">
        <w:rPr>
          <w:rFonts w:ascii="宋体" w:hAnsi="宋体" w:hint="eastAsia"/>
          <w:color w:val="000000" w:themeColor="text1"/>
        </w:rPr>
        <w:t>发展战略</w:t>
      </w:r>
      <w:r w:rsidRPr="005B0ACA">
        <w:rPr>
          <w:rFonts w:ascii="宋体" w:hAnsi="宋体" w:hint="eastAsia"/>
          <w:color w:val="000000" w:themeColor="text1"/>
        </w:rPr>
        <w:t>显得尤为重要。</w:t>
      </w:r>
      <w:r w:rsidRPr="005B0ACA">
        <w:rPr>
          <w:rFonts w:ascii="宋体" w:hAnsi="宋体"/>
          <w:color w:val="000000" w:themeColor="text1"/>
        </w:rPr>
        <w:t xml:space="preserve"> </w:t>
      </w:r>
      <w:r w:rsidRPr="005B0ACA">
        <w:rPr>
          <w:rFonts w:ascii="宋体" w:hAnsi="宋体"/>
          <w:b/>
          <w:color w:val="000000" w:themeColor="text1"/>
        </w:rPr>
        <w:t xml:space="preserve"> </w:t>
      </w:r>
    </w:p>
    <w:p w14:paraId="277A29A3" w14:textId="77777777" w:rsidR="00205BA4" w:rsidRPr="005B0ACA" w:rsidRDefault="00510193" w:rsidP="00B67F00">
      <w:pPr>
        <w:pStyle w:val="2"/>
        <w:spacing w:before="0" w:after="0" w:line="360" w:lineRule="auto"/>
        <w:rPr>
          <w:color w:val="000000" w:themeColor="text1"/>
        </w:rPr>
      </w:pPr>
      <w:bookmarkStart w:id="38" w:name="_Toc532499577"/>
      <w:r w:rsidRPr="005B0ACA">
        <w:rPr>
          <w:rFonts w:hint="eastAsia"/>
          <w:color w:val="000000" w:themeColor="text1"/>
        </w:rPr>
        <w:t>八</w:t>
      </w:r>
      <w:r w:rsidR="00205BA4" w:rsidRPr="005B0ACA">
        <w:rPr>
          <w:rFonts w:hint="eastAsia"/>
          <w:color w:val="000000" w:themeColor="text1"/>
        </w:rPr>
        <w:t>、上版规划实施评价</w:t>
      </w:r>
      <w:bookmarkEnd w:id="38"/>
    </w:p>
    <w:p w14:paraId="149C29E2" w14:textId="77777777" w:rsidR="00205BA4" w:rsidRPr="005B0ACA" w:rsidRDefault="00205BA4" w:rsidP="00B67F00">
      <w:pPr>
        <w:pStyle w:val="3"/>
        <w:spacing w:line="360" w:lineRule="auto"/>
        <w:rPr>
          <w:color w:val="000000" w:themeColor="text1"/>
          <w:szCs w:val="28"/>
        </w:rPr>
      </w:pPr>
      <w:r w:rsidRPr="005B0ACA">
        <w:rPr>
          <w:color w:val="000000" w:themeColor="text1"/>
          <w:szCs w:val="28"/>
        </w:rPr>
        <w:t>1</w:t>
      </w:r>
      <w:r w:rsidRPr="005B0ACA">
        <w:rPr>
          <w:rFonts w:hint="eastAsia"/>
          <w:color w:val="000000" w:themeColor="text1"/>
          <w:szCs w:val="28"/>
        </w:rPr>
        <w:t>、上版规划要点</w:t>
      </w:r>
    </w:p>
    <w:p w14:paraId="45FF8A82" w14:textId="77777777" w:rsidR="00205BA4" w:rsidRPr="005B0ACA" w:rsidRDefault="00205BA4" w:rsidP="00921D23">
      <w:pPr>
        <w:ind w:firstLineChars="200" w:firstLine="480"/>
        <w:rPr>
          <w:rFonts w:ascii="宋体" w:hAnsi="宋体"/>
          <w:color w:val="000000" w:themeColor="text1"/>
        </w:rPr>
      </w:pPr>
      <w:r w:rsidRPr="005B0ACA">
        <w:rPr>
          <w:rFonts w:ascii="宋体" w:hAnsi="宋体" w:hint="eastAsia"/>
          <w:color w:val="000000" w:themeColor="text1"/>
        </w:rPr>
        <w:t>（</w:t>
      </w:r>
      <w:r w:rsidRPr="005B0ACA">
        <w:rPr>
          <w:rFonts w:ascii="宋体" w:hAnsi="宋体"/>
          <w:color w:val="000000" w:themeColor="text1"/>
        </w:rPr>
        <w:t>1</w:t>
      </w:r>
      <w:r w:rsidRPr="005B0ACA">
        <w:rPr>
          <w:rFonts w:ascii="宋体" w:hAnsi="宋体" w:hint="eastAsia"/>
          <w:color w:val="000000" w:themeColor="text1"/>
        </w:rPr>
        <w:t>）城镇规划期限为：近期：</w:t>
      </w:r>
      <w:r w:rsidRPr="005B0ACA">
        <w:rPr>
          <w:rFonts w:ascii="宋体" w:hAnsi="宋体"/>
          <w:color w:val="000000" w:themeColor="text1"/>
        </w:rPr>
        <w:t>20</w:t>
      </w:r>
      <w:r w:rsidR="003F742C">
        <w:rPr>
          <w:rFonts w:ascii="宋体" w:hAnsi="宋体"/>
          <w:color w:val="000000" w:themeColor="text1"/>
        </w:rPr>
        <w:t>12</w:t>
      </w:r>
      <w:r w:rsidRPr="005B0ACA">
        <w:rPr>
          <w:rFonts w:ascii="宋体" w:hAnsi="宋体"/>
          <w:color w:val="000000" w:themeColor="text1"/>
        </w:rPr>
        <w:t>—20</w:t>
      </w:r>
      <w:r w:rsidR="003F742C">
        <w:rPr>
          <w:rFonts w:ascii="宋体" w:hAnsi="宋体"/>
          <w:color w:val="000000" w:themeColor="text1"/>
        </w:rPr>
        <w:t>2</w:t>
      </w:r>
      <w:r w:rsidRPr="005B0ACA">
        <w:rPr>
          <w:rFonts w:ascii="宋体" w:hAnsi="宋体"/>
          <w:color w:val="000000" w:themeColor="text1"/>
        </w:rPr>
        <w:t>0</w:t>
      </w:r>
      <w:r w:rsidRPr="005B0ACA">
        <w:rPr>
          <w:rFonts w:ascii="宋体" w:hAnsi="宋体" w:hint="eastAsia"/>
          <w:color w:val="000000" w:themeColor="text1"/>
        </w:rPr>
        <w:t>年，远期：</w:t>
      </w:r>
      <w:r w:rsidRPr="005B0ACA">
        <w:rPr>
          <w:rFonts w:ascii="宋体" w:hAnsi="宋体"/>
          <w:color w:val="000000" w:themeColor="text1"/>
        </w:rPr>
        <w:t>20</w:t>
      </w:r>
      <w:r w:rsidR="003F742C">
        <w:rPr>
          <w:rFonts w:ascii="宋体" w:hAnsi="宋体"/>
          <w:color w:val="000000" w:themeColor="text1"/>
        </w:rPr>
        <w:t>20</w:t>
      </w:r>
      <w:r w:rsidRPr="005B0ACA">
        <w:rPr>
          <w:rFonts w:ascii="宋体" w:hAnsi="宋体"/>
          <w:color w:val="000000" w:themeColor="text1"/>
        </w:rPr>
        <w:t>—20</w:t>
      </w:r>
      <w:r w:rsidR="003F742C">
        <w:rPr>
          <w:rFonts w:ascii="宋体" w:hAnsi="宋体"/>
          <w:color w:val="000000" w:themeColor="text1"/>
        </w:rPr>
        <w:t>3</w:t>
      </w:r>
      <w:r w:rsidRPr="005B0ACA">
        <w:rPr>
          <w:rFonts w:ascii="宋体" w:hAnsi="宋体"/>
          <w:color w:val="000000" w:themeColor="text1"/>
        </w:rPr>
        <w:t>0</w:t>
      </w:r>
      <w:r w:rsidRPr="005B0ACA">
        <w:rPr>
          <w:rFonts w:ascii="宋体" w:hAnsi="宋体" w:hint="eastAsia"/>
          <w:color w:val="000000" w:themeColor="text1"/>
        </w:rPr>
        <w:t>年。</w:t>
      </w:r>
    </w:p>
    <w:p w14:paraId="77717B09" w14:textId="77777777" w:rsidR="00205BA4" w:rsidRPr="005B0ACA" w:rsidRDefault="00205BA4" w:rsidP="00921D23">
      <w:pPr>
        <w:ind w:firstLineChars="200" w:firstLine="480"/>
        <w:rPr>
          <w:rFonts w:ascii="宋体" w:hAnsi="宋体"/>
          <w:color w:val="000000" w:themeColor="text1"/>
        </w:rPr>
      </w:pPr>
      <w:r w:rsidRPr="005B0ACA">
        <w:rPr>
          <w:rFonts w:ascii="宋体" w:hAnsi="宋体" w:hint="eastAsia"/>
          <w:color w:val="000000" w:themeColor="text1"/>
        </w:rPr>
        <w:t>（</w:t>
      </w:r>
      <w:r w:rsidR="00A45A1F">
        <w:rPr>
          <w:rFonts w:ascii="宋体" w:hAnsi="宋体"/>
          <w:color w:val="000000" w:themeColor="text1"/>
        </w:rPr>
        <w:t>2</w:t>
      </w:r>
      <w:r w:rsidRPr="005B0ACA">
        <w:rPr>
          <w:rFonts w:ascii="宋体" w:hAnsi="宋体" w:hint="eastAsia"/>
          <w:color w:val="000000" w:themeColor="text1"/>
        </w:rPr>
        <w:t>）村镇体系结构为三级，即镇区</w:t>
      </w:r>
      <w:r w:rsidRPr="005B0ACA">
        <w:rPr>
          <w:rFonts w:ascii="宋体" w:hAnsi="宋体"/>
          <w:color w:val="000000" w:themeColor="text1"/>
        </w:rPr>
        <w:t>——</w:t>
      </w:r>
      <w:r w:rsidRPr="005B0ACA">
        <w:rPr>
          <w:rFonts w:ascii="宋体" w:hAnsi="宋体" w:hint="eastAsia"/>
          <w:color w:val="000000" w:themeColor="text1"/>
        </w:rPr>
        <w:t>中心村</w:t>
      </w:r>
      <w:r w:rsidRPr="005B0ACA">
        <w:rPr>
          <w:rFonts w:ascii="宋体" w:hAnsi="宋体"/>
          <w:color w:val="000000" w:themeColor="text1"/>
        </w:rPr>
        <w:t>——</w:t>
      </w:r>
      <w:r w:rsidRPr="005B0ACA">
        <w:rPr>
          <w:rFonts w:ascii="宋体" w:hAnsi="宋体" w:hint="eastAsia"/>
          <w:color w:val="000000" w:themeColor="text1"/>
        </w:rPr>
        <w:t>基层村。</w:t>
      </w:r>
    </w:p>
    <w:p w14:paraId="5789F1FE" w14:textId="77777777" w:rsidR="00205BA4" w:rsidRPr="005B0ACA" w:rsidRDefault="00205BA4" w:rsidP="00921D23">
      <w:pPr>
        <w:ind w:firstLineChars="200" w:firstLine="480"/>
        <w:rPr>
          <w:rFonts w:ascii="宋体" w:hAnsi="宋体"/>
          <w:color w:val="000000" w:themeColor="text1"/>
        </w:rPr>
      </w:pPr>
      <w:r w:rsidRPr="005B0ACA">
        <w:rPr>
          <w:rFonts w:ascii="宋体" w:hAnsi="宋体" w:hint="eastAsia"/>
          <w:color w:val="000000" w:themeColor="text1"/>
        </w:rPr>
        <w:t>（</w:t>
      </w:r>
      <w:r w:rsidR="00A45A1F">
        <w:rPr>
          <w:rFonts w:ascii="宋体" w:hAnsi="宋体"/>
          <w:color w:val="000000" w:themeColor="text1"/>
        </w:rPr>
        <w:t>3</w:t>
      </w:r>
      <w:r w:rsidRPr="005B0ACA">
        <w:rPr>
          <w:rFonts w:ascii="宋体" w:hAnsi="宋体" w:hint="eastAsia"/>
          <w:color w:val="000000" w:themeColor="text1"/>
        </w:rPr>
        <w:t>）镇域规划的空间结构为“点</w:t>
      </w:r>
      <w:r w:rsidRPr="005B0ACA">
        <w:rPr>
          <w:rFonts w:ascii="宋体" w:hAnsi="宋体"/>
          <w:color w:val="000000" w:themeColor="text1"/>
        </w:rPr>
        <w:t>—</w:t>
      </w:r>
      <w:r w:rsidRPr="005B0ACA">
        <w:rPr>
          <w:rFonts w:ascii="宋体" w:hAnsi="宋体" w:hint="eastAsia"/>
          <w:color w:val="000000" w:themeColor="text1"/>
        </w:rPr>
        <w:t>轴”布局模式，以镇区为中心，作为增长极核；以</w:t>
      </w:r>
      <w:r w:rsidR="009C7365" w:rsidRPr="005B0ACA">
        <w:rPr>
          <w:rFonts w:ascii="宋体" w:hAnsi="宋体" w:hint="eastAsia"/>
          <w:color w:val="000000" w:themeColor="text1"/>
        </w:rPr>
        <w:t>彰恒线</w:t>
      </w:r>
      <w:r w:rsidRPr="005B0ACA">
        <w:rPr>
          <w:rFonts w:ascii="宋体" w:hAnsi="宋体" w:hint="eastAsia"/>
          <w:color w:val="000000" w:themeColor="text1"/>
        </w:rPr>
        <w:t>为发展的主要轴线，</w:t>
      </w:r>
      <w:r w:rsidR="003F742C">
        <w:rPr>
          <w:rFonts w:ascii="宋体" w:hAnsi="宋体" w:hint="eastAsia"/>
          <w:color w:val="000000" w:themeColor="text1"/>
        </w:rPr>
        <w:t>南北向县道</w:t>
      </w:r>
      <w:r w:rsidRPr="005B0ACA">
        <w:rPr>
          <w:rFonts w:ascii="宋体" w:hAnsi="宋体" w:hint="eastAsia"/>
          <w:color w:val="000000" w:themeColor="text1"/>
        </w:rPr>
        <w:t>作为整个镇发展的次级轴线；形成一个镇区、两中心村，两主一次两条发展轴的空间结构。</w:t>
      </w:r>
    </w:p>
    <w:p w14:paraId="62158280" w14:textId="77777777" w:rsidR="00205BA4" w:rsidRPr="005B0ACA" w:rsidRDefault="00205BA4" w:rsidP="00921D23">
      <w:pPr>
        <w:ind w:firstLineChars="200" w:firstLine="480"/>
        <w:rPr>
          <w:rFonts w:ascii="宋体" w:hAnsi="宋体"/>
          <w:color w:val="000000" w:themeColor="text1"/>
        </w:rPr>
      </w:pPr>
      <w:r w:rsidRPr="005B0ACA">
        <w:rPr>
          <w:rFonts w:ascii="宋体" w:hAnsi="宋体" w:hint="eastAsia"/>
          <w:color w:val="000000" w:themeColor="text1"/>
        </w:rPr>
        <w:t>（</w:t>
      </w:r>
      <w:r w:rsidR="00A45A1F">
        <w:rPr>
          <w:rFonts w:ascii="宋体" w:hAnsi="宋体"/>
          <w:color w:val="000000" w:themeColor="text1"/>
        </w:rPr>
        <w:t>4</w:t>
      </w:r>
      <w:r w:rsidRPr="005B0ACA">
        <w:rPr>
          <w:rFonts w:ascii="宋体" w:hAnsi="宋体" w:hint="eastAsia"/>
          <w:color w:val="000000" w:themeColor="text1"/>
        </w:rPr>
        <w:t>）城镇性质为：</w:t>
      </w:r>
      <w:r w:rsidR="008E5B41" w:rsidRPr="005B0ACA">
        <w:rPr>
          <w:rFonts w:ascii="宋体" w:hAnsi="宋体" w:hint="eastAsia"/>
          <w:color w:val="000000" w:themeColor="text1"/>
        </w:rPr>
        <w:t>开原市</w:t>
      </w:r>
      <w:r w:rsidR="003F742C">
        <w:rPr>
          <w:rFonts w:ascii="宋体" w:hAnsi="宋体" w:hint="eastAsia"/>
          <w:color w:val="000000" w:themeColor="text1"/>
        </w:rPr>
        <w:t>重点</w:t>
      </w:r>
      <w:r w:rsidRPr="005B0ACA">
        <w:rPr>
          <w:rFonts w:ascii="宋体" w:hAnsi="宋体" w:hint="eastAsia"/>
          <w:color w:val="000000" w:themeColor="text1"/>
        </w:rPr>
        <w:t>镇，以农业、机械制造与农副产品加工为主导产业，以第三产业和旅游特色产业为新兴产业的小城镇。</w:t>
      </w:r>
    </w:p>
    <w:p w14:paraId="6E3C518C" w14:textId="77777777" w:rsidR="00205BA4" w:rsidRPr="005B0ACA" w:rsidRDefault="00205BA4" w:rsidP="00921D23">
      <w:pPr>
        <w:ind w:firstLineChars="200" w:firstLine="480"/>
        <w:rPr>
          <w:rFonts w:ascii="宋体" w:hAnsi="宋体"/>
          <w:color w:val="000000" w:themeColor="text1"/>
        </w:rPr>
      </w:pPr>
      <w:r w:rsidRPr="005B0ACA">
        <w:rPr>
          <w:rFonts w:ascii="宋体" w:hAnsi="宋体" w:hint="eastAsia"/>
          <w:color w:val="000000" w:themeColor="text1"/>
        </w:rPr>
        <w:t>（</w:t>
      </w:r>
      <w:r w:rsidR="00A45A1F">
        <w:rPr>
          <w:rFonts w:ascii="宋体" w:hAnsi="宋体"/>
          <w:color w:val="000000" w:themeColor="text1"/>
        </w:rPr>
        <w:t>5</w:t>
      </w:r>
      <w:r w:rsidRPr="005B0ACA">
        <w:rPr>
          <w:rFonts w:ascii="宋体" w:hAnsi="宋体" w:hint="eastAsia"/>
          <w:color w:val="000000" w:themeColor="text1"/>
        </w:rPr>
        <w:t>）城镇的发展方向为：近期以整合镇区中心建设用地为主，并适度在</w:t>
      </w:r>
      <w:r w:rsidR="009C7365" w:rsidRPr="005B0ACA">
        <w:rPr>
          <w:rFonts w:ascii="宋体" w:hAnsi="宋体" w:hint="eastAsia"/>
          <w:color w:val="000000" w:themeColor="text1"/>
        </w:rPr>
        <w:t>彰恒线</w:t>
      </w:r>
      <w:r w:rsidRPr="005B0ACA">
        <w:rPr>
          <w:rFonts w:ascii="宋体" w:hAnsi="宋体" w:hint="eastAsia"/>
          <w:color w:val="000000" w:themeColor="text1"/>
        </w:rPr>
        <w:t>沿线向西发展公共设施用地和居民住宅用地，沿</w:t>
      </w:r>
      <w:r w:rsidR="009C7365" w:rsidRPr="005B0ACA">
        <w:rPr>
          <w:rFonts w:ascii="宋体" w:hAnsi="宋体" w:hint="eastAsia"/>
          <w:color w:val="000000" w:themeColor="text1"/>
        </w:rPr>
        <w:t>彰恒线</w:t>
      </w:r>
      <w:r w:rsidRPr="005B0ACA">
        <w:rPr>
          <w:rFonts w:ascii="宋体" w:hAnsi="宋体" w:hint="eastAsia"/>
          <w:color w:val="000000" w:themeColor="text1"/>
        </w:rPr>
        <w:t>向</w:t>
      </w:r>
      <w:r w:rsidR="003F742C">
        <w:rPr>
          <w:rFonts w:ascii="宋体" w:hAnsi="宋体" w:hint="eastAsia"/>
          <w:color w:val="000000" w:themeColor="text1"/>
        </w:rPr>
        <w:t>西</w:t>
      </w:r>
      <w:r w:rsidRPr="005B0ACA">
        <w:rPr>
          <w:rFonts w:ascii="宋体" w:hAnsi="宋体" w:hint="eastAsia"/>
          <w:color w:val="000000" w:themeColor="text1"/>
        </w:rPr>
        <w:t>建设工业园区起步区；远期向</w:t>
      </w:r>
      <w:r w:rsidR="003F742C">
        <w:rPr>
          <w:rFonts w:ascii="宋体" w:hAnsi="宋体" w:hint="eastAsia"/>
          <w:color w:val="000000" w:themeColor="text1"/>
        </w:rPr>
        <w:t>东</w:t>
      </w:r>
      <w:r w:rsidRPr="005B0ACA">
        <w:rPr>
          <w:rFonts w:ascii="宋体" w:hAnsi="宋体" w:hint="eastAsia"/>
          <w:color w:val="000000" w:themeColor="text1"/>
        </w:rPr>
        <w:t>集中发展</w:t>
      </w:r>
      <w:r w:rsidR="003F742C">
        <w:rPr>
          <w:rFonts w:ascii="宋体" w:hAnsi="宋体" w:hint="eastAsia"/>
          <w:color w:val="000000" w:themeColor="text1"/>
        </w:rPr>
        <w:t>新区</w:t>
      </w:r>
      <w:r w:rsidRPr="005B0ACA">
        <w:rPr>
          <w:rFonts w:ascii="宋体" w:hAnsi="宋体" w:hint="eastAsia"/>
          <w:color w:val="000000" w:themeColor="text1"/>
        </w:rPr>
        <w:t>生活用地</w:t>
      </w:r>
      <w:r w:rsidR="003F742C">
        <w:rPr>
          <w:rFonts w:ascii="宋体" w:hAnsi="宋体" w:hint="eastAsia"/>
          <w:color w:val="000000" w:themeColor="text1"/>
        </w:rPr>
        <w:t>和公共设施用地</w:t>
      </w:r>
      <w:r w:rsidRPr="005B0ACA">
        <w:rPr>
          <w:rFonts w:ascii="宋体" w:hAnsi="宋体" w:hint="eastAsia"/>
          <w:color w:val="000000" w:themeColor="text1"/>
        </w:rPr>
        <w:t>，向</w:t>
      </w:r>
      <w:r w:rsidR="003F742C">
        <w:rPr>
          <w:rFonts w:ascii="宋体" w:hAnsi="宋体" w:hint="eastAsia"/>
          <w:color w:val="000000" w:themeColor="text1"/>
        </w:rPr>
        <w:t>东</w:t>
      </w:r>
      <w:r w:rsidRPr="005B0ACA">
        <w:rPr>
          <w:rFonts w:ascii="宋体" w:hAnsi="宋体" w:hint="eastAsia"/>
          <w:color w:val="000000" w:themeColor="text1"/>
        </w:rPr>
        <w:t>发展工业用地。</w:t>
      </w:r>
    </w:p>
    <w:p w14:paraId="1B115B07" w14:textId="77777777" w:rsidR="005F57AA" w:rsidRPr="00C22DAC" w:rsidRDefault="005F57AA" w:rsidP="006C1308">
      <w:pPr>
        <w:pStyle w:val="3"/>
      </w:pPr>
      <w:r w:rsidRPr="00C22DAC">
        <w:rPr>
          <w:rFonts w:hint="eastAsia"/>
        </w:rPr>
        <w:t>2</w:t>
      </w:r>
      <w:r w:rsidRPr="00C22DAC">
        <w:rPr>
          <w:rFonts w:hint="eastAsia"/>
        </w:rPr>
        <w:t>、总体规划修编原因</w:t>
      </w:r>
    </w:p>
    <w:p w14:paraId="03DDD611" w14:textId="77777777" w:rsidR="005F57AA" w:rsidRPr="00C22DAC" w:rsidRDefault="005F57AA" w:rsidP="005F57AA">
      <w:pPr>
        <w:spacing w:beforeLines="50" w:before="156" w:afterLines="50" w:after="156" w:line="288" w:lineRule="auto"/>
        <w:ind w:firstLineChars="196" w:firstLine="470"/>
        <w:rPr>
          <w:rFonts w:ascii="宋体" w:hAnsi="宋体"/>
          <w:bCs/>
        </w:rPr>
      </w:pPr>
      <w:r w:rsidRPr="00C22DAC">
        <w:rPr>
          <w:rFonts w:ascii="宋体" w:hAnsi="宋体" w:hint="eastAsia"/>
          <w:bCs/>
        </w:rPr>
        <w:t>（1）城镇发展受到现状用地的束缚。</w:t>
      </w:r>
    </w:p>
    <w:p w14:paraId="7069F854" w14:textId="77777777" w:rsidR="005F57AA" w:rsidRPr="00C22DAC" w:rsidRDefault="005F57AA" w:rsidP="005F57AA">
      <w:pPr>
        <w:spacing w:beforeLines="50" w:before="156" w:afterLines="50" w:after="156" w:line="288" w:lineRule="auto"/>
        <w:ind w:firstLineChars="196" w:firstLine="470"/>
        <w:rPr>
          <w:rFonts w:ascii="宋体" w:hAnsi="宋体"/>
          <w:bCs/>
        </w:rPr>
      </w:pPr>
      <w:r w:rsidRPr="00C22DAC">
        <w:rPr>
          <w:rFonts w:ascii="宋体" w:hAnsi="宋体" w:hint="eastAsia"/>
          <w:bCs/>
        </w:rPr>
        <w:t>（2）一些</w:t>
      </w:r>
      <w:r w:rsidR="00C20814">
        <w:rPr>
          <w:rFonts w:ascii="宋体" w:hAnsi="宋体" w:hint="eastAsia"/>
          <w:bCs/>
        </w:rPr>
        <w:t>规模</w:t>
      </w:r>
      <w:r w:rsidRPr="00C22DAC">
        <w:rPr>
          <w:rFonts w:ascii="宋体" w:hAnsi="宋体" w:hint="eastAsia"/>
          <w:bCs/>
        </w:rPr>
        <w:t>大的基础设施如污水处理厂、热电厂等设施的建设对城镇发展方向与用地布局提出了新的要求。</w:t>
      </w:r>
    </w:p>
    <w:p w14:paraId="2C68AA86" w14:textId="77777777" w:rsidR="005F57AA" w:rsidRPr="00C22DAC" w:rsidRDefault="005F57AA" w:rsidP="005F57AA">
      <w:pPr>
        <w:spacing w:beforeLines="50" w:before="156" w:afterLines="50" w:after="156" w:line="288" w:lineRule="auto"/>
        <w:ind w:firstLineChars="196" w:firstLine="470"/>
        <w:rPr>
          <w:rFonts w:ascii="宋体" w:hAnsi="宋体"/>
          <w:bCs/>
        </w:rPr>
      </w:pPr>
      <w:r w:rsidRPr="00C22DAC">
        <w:rPr>
          <w:rFonts w:ascii="宋体" w:hAnsi="宋体" w:hint="eastAsia"/>
          <w:bCs/>
        </w:rPr>
        <w:t>（3）目前城镇面貌一般，城镇景观没有形成系统，亮子河的利用不够充分，镇区缺乏生态绿色长廊。</w:t>
      </w:r>
    </w:p>
    <w:p w14:paraId="4662A1D5" w14:textId="77777777" w:rsidR="005F57AA" w:rsidRDefault="005F57AA" w:rsidP="005F57AA">
      <w:pPr>
        <w:spacing w:beforeLines="50" w:before="156" w:afterLines="50" w:after="156" w:line="288" w:lineRule="auto"/>
        <w:ind w:firstLineChars="196" w:firstLine="470"/>
        <w:rPr>
          <w:rFonts w:ascii="宋体" w:hAnsi="宋体"/>
          <w:bCs/>
        </w:rPr>
      </w:pPr>
      <w:r w:rsidRPr="00C22DAC">
        <w:rPr>
          <w:rFonts w:ascii="宋体" w:hAnsi="宋体" w:hint="eastAsia"/>
          <w:bCs/>
        </w:rPr>
        <w:t>（4）城镇功能过于混杂。各片区分工不明确。</w:t>
      </w:r>
    </w:p>
    <w:p w14:paraId="50E74956" w14:textId="77777777" w:rsidR="00813531" w:rsidRPr="00C22DAC" w:rsidRDefault="00813531" w:rsidP="005F57AA">
      <w:pPr>
        <w:spacing w:beforeLines="50" w:before="156" w:afterLines="50" w:after="156" w:line="288" w:lineRule="auto"/>
        <w:ind w:firstLineChars="196" w:firstLine="470"/>
        <w:rPr>
          <w:rFonts w:ascii="宋体" w:hAnsi="宋体"/>
          <w:bCs/>
        </w:rPr>
      </w:pPr>
      <w:r w:rsidRPr="00C22DAC">
        <w:rPr>
          <w:rFonts w:ascii="宋体" w:hAnsi="宋体" w:hint="eastAsia"/>
          <w:bCs/>
        </w:rPr>
        <w:t>（</w:t>
      </w:r>
      <w:r>
        <w:rPr>
          <w:rFonts w:ascii="宋体" w:hAnsi="宋体" w:hint="eastAsia"/>
          <w:bCs/>
        </w:rPr>
        <w:t>5</w:t>
      </w:r>
      <w:r w:rsidRPr="00C22DAC">
        <w:rPr>
          <w:rFonts w:ascii="宋体" w:hAnsi="宋体" w:hint="eastAsia"/>
          <w:bCs/>
        </w:rPr>
        <w:t>）</w:t>
      </w:r>
      <w:r>
        <w:rPr>
          <w:rFonts w:ascii="宋体" w:hAnsi="宋体" w:hint="eastAsia"/>
          <w:bCs/>
        </w:rPr>
        <w:t>镇区人口规模预测过高，导致镇区建设用地规模过大。</w:t>
      </w:r>
    </w:p>
    <w:p w14:paraId="53F543BB" w14:textId="77777777" w:rsidR="005F57AA" w:rsidRPr="00C22DAC" w:rsidRDefault="005F57AA" w:rsidP="005F57AA">
      <w:pPr>
        <w:spacing w:beforeLines="50" w:before="156" w:afterLines="50" w:after="156" w:line="288" w:lineRule="auto"/>
        <w:ind w:firstLine="480"/>
        <w:rPr>
          <w:rFonts w:ascii="宋体" w:hAnsi="宋体"/>
          <w:b/>
        </w:rPr>
      </w:pPr>
      <w:r w:rsidRPr="00C22DAC">
        <w:rPr>
          <w:rFonts w:ascii="宋体" w:hAnsi="宋体" w:hint="eastAsia"/>
          <w:b/>
        </w:rPr>
        <w:t>3、新一轮总体规划的启示</w:t>
      </w:r>
    </w:p>
    <w:p w14:paraId="03342E76" w14:textId="77777777" w:rsidR="005F57AA" w:rsidRPr="00C22DAC" w:rsidRDefault="005F57AA" w:rsidP="005F57AA">
      <w:pPr>
        <w:spacing w:beforeLines="50" w:before="156" w:afterLines="50" w:after="156" w:line="288" w:lineRule="auto"/>
        <w:ind w:firstLineChars="196" w:firstLine="470"/>
        <w:rPr>
          <w:rFonts w:ascii="宋体" w:hAnsi="宋体"/>
          <w:bCs/>
        </w:rPr>
      </w:pPr>
      <w:r w:rsidRPr="00C22DAC">
        <w:rPr>
          <w:rFonts w:ascii="宋体" w:hAnsi="宋体" w:hint="eastAsia"/>
          <w:bCs/>
        </w:rPr>
        <w:t>鉴于当时对总体规划在规划控制、建设发展引导等方面存在局限和欠缺，本次规划要在城镇发展的空间结构、道路等基础设施合理布局等问题上予以重视和分析研究，要关心从现状到规划蓝图实现的政策与措施。</w:t>
      </w:r>
    </w:p>
    <w:p w14:paraId="03E709F6" w14:textId="77777777" w:rsidR="005F57AA" w:rsidRPr="00C22DAC" w:rsidRDefault="005F57AA" w:rsidP="005F57AA">
      <w:pPr>
        <w:spacing w:beforeLines="50" w:before="156" w:afterLines="50" w:after="156" w:line="288" w:lineRule="auto"/>
        <w:ind w:firstLineChars="196" w:firstLine="470"/>
        <w:rPr>
          <w:rFonts w:ascii="宋体" w:hAnsi="宋体"/>
          <w:bCs/>
        </w:rPr>
      </w:pPr>
      <w:r w:rsidRPr="00C22DAC">
        <w:rPr>
          <w:rFonts w:ascii="宋体" w:hAnsi="宋体" w:hint="eastAsia"/>
          <w:bCs/>
        </w:rPr>
        <w:lastRenderedPageBreak/>
        <w:t>面对新的发展形势与庆云堡镇发展的要求，城镇规划应从传统的规划建设提升到引导和调控城镇发展的公共政策，注重发挥政策对市场的调控引导作用，规划要从重要战略要素的控制出发，指导新一轮城镇建设活动，以科学发展观为主题，以转变经济发展方式为主线，以城镇化为重点，以改革开放为动力，以保障和改善民生为根本目的，推动庆云堡镇的城镇发展模式，加强区域协调，促进城镇功能的健康发展，严格控制城镇建设用地的发展规模，提高土地使用效率、保护环境，保证城镇的可持续发展。</w:t>
      </w:r>
    </w:p>
    <w:p w14:paraId="5175D279" w14:textId="77777777" w:rsidR="005F57AA" w:rsidRPr="00C22DAC" w:rsidRDefault="005F57AA" w:rsidP="005F57AA">
      <w:pPr>
        <w:spacing w:beforeLines="50" w:before="156" w:afterLines="50" w:after="156" w:line="288" w:lineRule="auto"/>
        <w:ind w:firstLineChars="196" w:firstLine="470"/>
        <w:rPr>
          <w:rFonts w:ascii="宋体" w:hAnsi="宋体"/>
          <w:bCs/>
        </w:rPr>
      </w:pPr>
      <w:r w:rsidRPr="00C22DAC">
        <w:rPr>
          <w:rFonts w:ascii="宋体" w:hAnsi="宋体" w:hint="eastAsia"/>
          <w:bCs/>
        </w:rPr>
        <w:t>通过新一轮总规的编制，探讨城镇土地发展的新空间与方向，实现庆云堡镇经济社会可持续发展的目标，为城镇发展寻找新的空间，打破目前的见缝插针的发展模式，提高生态环境质量，建设“亮水新市镇，生态庆云堡”。</w:t>
      </w:r>
    </w:p>
    <w:p w14:paraId="30184DF5" w14:textId="77777777" w:rsidR="005F57AA" w:rsidRPr="00C22DAC" w:rsidRDefault="005F57AA" w:rsidP="005F57AA">
      <w:pPr>
        <w:spacing w:beforeLines="50" w:before="156" w:afterLines="50" w:after="156" w:line="288" w:lineRule="auto"/>
        <w:ind w:firstLineChars="196" w:firstLine="470"/>
        <w:rPr>
          <w:rFonts w:ascii="宋体" w:hAnsi="宋体"/>
          <w:bCs/>
        </w:rPr>
      </w:pPr>
      <w:r w:rsidRPr="00C22DAC">
        <w:rPr>
          <w:rFonts w:ascii="宋体" w:hAnsi="宋体" w:hint="eastAsia"/>
          <w:bCs/>
        </w:rPr>
        <w:t>新一轮总规要加强研究区域协调、</w:t>
      </w:r>
      <w:r w:rsidR="006C1308">
        <w:rPr>
          <w:rFonts w:ascii="宋体" w:hAnsi="宋体" w:hint="eastAsia"/>
          <w:bCs/>
        </w:rPr>
        <w:t>镇村</w:t>
      </w:r>
      <w:r w:rsidRPr="00C22DAC">
        <w:rPr>
          <w:rFonts w:ascii="宋体" w:hAnsi="宋体" w:hint="eastAsia"/>
          <w:bCs/>
        </w:rPr>
        <w:t>统筹等方面的政策措施，促进城乡经济的协调发展，促进城镇与村在土地等资源利用的统一与协调。</w:t>
      </w:r>
    </w:p>
    <w:p w14:paraId="2F736AAD" w14:textId="77777777" w:rsidR="005F57AA" w:rsidRPr="00C22DAC" w:rsidRDefault="005F57AA" w:rsidP="005F57AA">
      <w:pPr>
        <w:spacing w:beforeLines="50" w:before="156" w:afterLines="50" w:after="156" w:line="288" w:lineRule="auto"/>
        <w:ind w:firstLineChars="196" w:firstLine="470"/>
        <w:rPr>
          <w:rFonts w:ascii="宋体" w:hAnsi="宋体"/>
          <w:bCs/>
        </w:rPr>
      </w:pPr>
      <w:r w:rsidRPr="00C22DAC">
        <w:rPr>
          <w:rFonts w:ascii="宋体" w:hAnsi="宋体" w:hint="eastAsia"/>
          <w:bCs/>
        </w:rPr>
        <w:t>规划要加强实际与规划实施政策的研究。规划的编制要充分地从研究规划的可实施性出发；要从规划的实施控制方面加强规划措施、控制策略的研究制定，以确保规划的可实施性。</w:t>
      </w:r>
    </w:p>
    <w:p w14:paraId="79D02AF0" w14:textId="77777777" w:rsidR="005F57AA" w:rsidRPr="00C22DAC" w:rsidRDefault="005F57AA" w:rsidP="005F57AA">
      <w:pPr>
        <w:spacing w:beforeLines="50" w:before="156" w:afterLines="50" w:after="156" w:line="288" w:lineRule="auto"/>
        <w:ind w:firstLineChars="196" w:firstLine="470"/>
        <w:rPr>
          <w:rFonts w:ascii="宋体" w:hAnsi="宋体"/>
          <w:bCs/>
        </w:rPr>
      </w:pPr>
      <w:r w:rsidRPr="00C22DAC">
        <w:rPr>
          <w:rFonts w:ascii="宋体" w:hAnsi="宋体" w:hint="eastAsia"/>
          <w:bCs/>
        </w:rPr>
        <w:t>规划要在空间构架上强调构建弹性规划，重视远景城镇规划发展结构布局在规划控制与建设引导中的作用，以适应城镇在各种条件下的发展要求，保证在特殊情况下规划结构的完整性、统一性，避免城镇发展出现环境、交通、安全等方面的问题。</w:t>
      </w:r>
    </w:p>
    <w:p w14:paraId="420C2CF4" w14:textId="77777777" w:rsidR="005F57AA" w:rsidRDefault="005F57AA" w:rsidP="005F57AA">
      <w:pPr>
        <w:spacing w:beforeLines="50" w:before="156" w:afterLines="50" w:after="156" w:line="288" w:lineRule="auto"/>
        <w:ind w:firstLineChars="196" w:firstLine="470"/>
        <w:rPr>
          <w:rFonts w:ascii="宋体" w:hAnsi="宋体"/>
          <w:bCs/>
        </w:rPr>
      </w:pPr>
      <w:r w:rsidRPr="00C22DAC">
        <w:rPr>
          <w:rFonts w:ascii="宋体" w:hAnsi="宋体" w:hint="eastAsia"/>
          <w:bCs/>
        </w:rPr>
        <w:t>规划要侧重对庆云堡镇产业的研究分析，合理的进行区域比对，发扬优势，摒弃劣势。整合一产，提升二产，拉动三产，构建庆云堡合理完善的产业格局。</w:t>
      </w:r>
    </w:p>
    <w:p w14:paraId="6825588A" w14:textId="77777777" w:rsidR="006C1308" w:rsidRPr="00C22DAC" w:rsidRDefault="006C1308" w:rsidP="005F57AA">
      <w:pPr>
        <w:spacing w:beforeLines="50" w:before="156" w:afterLines="50" w:after="156" w:line="288" w:lineRule="auto"/>
        <w:ind w:firstLineChars="196" w:firstLine="470"/>
        <w:rPr>
          <w:rFonts w:ascii="宋体" w:hAnsi="宋体"/>
          <w:bCs/>
        </w:rPr>
      </w:pPr>
      <w:r w:rsidRPr="00C22DAC">
        <w:rPr>
          <w:rFonts w:ascii="宋体" w:hAnsi="宋体" w:hint="eastAsia"/>
          <w:bCs/>
        </w:rPr>
        <w:t>规划研究、制定一些必要的政策和建议；对行政区划进行必要的调整，以鼓励集中开发和建设，从全方位开发转变为统一开发，避免村村、镇镇搞开发带来的问题与矛盾，促进新建组团的规模形成，完善生活配套设施。</w:t>
      </w:r>
    </w:p>
    <w:p w14:paraId="7BC2A668" w14:textId="77777777" w:rsidR="00205BA4" w:rsidRPr="00A42FE8" w:rsidRDefault="00205BA4" w:rsidP="005F57AA">
      <w:pPr>
        <w:pStyle w:val="10"/>
        <w:ind w:firstLineChars="343" w:firstLine="1515"/>
      </w:pPr>
      <w:bookmarkStart w:id="39" w:name="_Toc532499578"/>
      <w:r w:rsidRPr="00A42FE8">
        <w:rPr>
          <w:rFonts w:hint="eastAsia"/>
        </w:rPr>
        <w:t>第三章</w:t>
      </w:r>
      <w:r w:rsidRPr="00A42FE8">
        <w:t xml:space="preserve"> </w:t>
      </w:r>
      <w:r w:rsidRPr="00A42FE8">
        <w:rPr>
          <w:rFonts w:hint="eastAsia"/>
        </w:rPr>
        <w:t>社会经济发展目标与战略</w:t>
      </w:r>
      <w:bookmarkEnd w:id="39"/>
    </w:p>
    <w:p w14:paraId="7576E2C8" w14:textId="77777777" w:rsidR="00205BA4" w:rsidRPr="00F842D3" w:rsidRDefault="00205BA4" w:rsidP="00B67F00">
      <w:pPr>
        <w:pStyle w:val="2"/>
        <w:spacing w:before="0" w:after="0" w:line="360" w:lineRule="auto"/>
      </w:pPr>
      <w:bookmarkStart w:id="40" w:name="_Toc532499579"/>
      <w:r>
        <w:rPr>
          <w:rFonts w:hint="eastAsia"/>
        </w:rPr>
        <w:t>一、</w:t>
      </w:r>
      <w:r w:rsidR="00C67EB3">
        <w:rPr>
          <w:rFonts w:hint="eastAsia"/>
        </w:rPr>
        <w:t>发展条件</w:t>
      </w:r>
      <w:r>
        <w:rPr>
          <w:rFonts w:hint="eastAsia"/>
        </w:rPr>
        <w:t>分析</w:t>
      </w:r>
      <w:bookmarkEnd w:id="40"/>
    </w:p>
    <w:p w14:paraId="6CE70E5C" w14:textId="77777777" w:rsidR="00540110" w:rsidRPr="00E866B1" w:rsidRDefault="00540110" w:rsidP="00540110">
      <w:pPr>
        <w:pStyle w:val="3"/>
      </w:pPr>
      <w:bookmarkStart w:id="41" w:name="_Toc161401326"/>
      <w:bookmarkStart w:id="42" w:name="_Toc161401467"/>
      <w:r w:rsidRPr="00C22DAC">
        <w:rPr>
          <w:rFonts w:hint="eastAsia"/>
        </w:rPr>
        <w:t>1</w:t>
      </w:r>
      <w:r w:rsidRPr="00C22DAC">
        <w:rPr>
          <w:rFonts w:hint="eastAsia"/>
        </w:rPr>
        <w:t>、</w:t>
      </w:r>
      <w:r w:rsidRPr="00E866B1">
        <w:rPr>
          <w:rFonts w:hint="eastAsia"/>
        </w:rPr>
        <w:t>交通区位优越，</w:t>
      </w:r>
      <w:r>
        <w:rPr>
          <w:rFonts w:hint="eastAsia"/>
        </w:rPr>
        <w:t>局部道路</w:t>
      </w:r>
      <w:r w:rsidRPr="00E866B1">
        <w:rPr>
          <w:rFonts w:hint="eastAsia"/>
        </w:rPr>
        <w:t>设施有待完善</w:t>
      </w:r>
    </w:p>
    <w:p w14:paraId="771EDB6D" w14:textId="77777777" w:rsidR="00540110" w:rsidRPr="00F35937" w:rsidRDefault="00540110" w:rsidP="00540110">
      <w:pPr>
        <w:spacing w:beforeLines="50" w:before="156" w:afterLines="50" w:after="156"/>
        <w:ind w:firstLineChars="196" w:firstLine="470"/>
        <w:rPr>
          <w:rFonts w:ascii="宋体" w:hAnsi="宋体"/>
          <w:bCs/>
        </w:rPr>
      </w:pPr>
      <w:r w:rsidRPr="00F35937">
        <w:rPr>
          <w:rFonts w:ascii="宋体" w:hAnsi="宋体" w:hint="eastAsia"/>
          <w:bCs/>
        </w:rPr>
        <w:t>庆云堡镇位于开原市西部平原地区，北与昌图县接壤，西与法库、康平县相连，西南与铁岭县隔辽河相望，东距开原市区17公里 。全镇交通便捷，境内有省道、县道、乡道、高速铁路、铁路等道路纵横交错，全镇到达开原市、铁岭市、沈阳市交通便利。</w:t>
      </w:r>
    </w:p>
    <w:p w14:paraId="75D4D61C" w14:textId="77777777" w:rsidR="00540110" w:rsidRPr="00F35937" w:rsidRDefault="00540110" w:rsidP="00115D09">
      <w:pPr>
        <w:spacing w:beforeLines="50" w:before="156" w:afterLines="50" w:after="156"/>
        <w:ind w:firstLineChars="196" w:firstLine="470"/>
        <w:rPr>
          <w:rFonts w:ascii="宋体" w:hAnsi="宋体"/>
          <w:bCs/>
        </w:rPr>
      </w:pPr>
      <w:r w:rsidRPr="00F35937">
        <w:rPr>
          <w:rFonts w:ascii="宋体" w:hAnsi="宋体" w:hint="eastAsia"/>
          <w:bCs/>
        </w:rPr>
        <w:t>庆云堡镇</w:t>
      </w:r>
      <w:r>
        <w:rPr>
          <w:rFonts w:ascii="宋体" w:hAnsi="宋体" w:hint="eastAsia"/>
          <w:bCs/>
        </w:rPr>
        <w:t>大都已</w:t>
      </w:r>
      <w:r>
        <w:rPr>
          <w:rFonts w:ascii="宋体" w:hAnsi="宋体"/>
          <w:bCs/>
        </w:rPr>
        <w:t>整修为水泥道路，</w:t>
      </w:r>
      <w:r w:rsidRPr="00F35937">
        <w:rPr>
          <w:rFonts w:ascii="宋体" w:hAnsi="宋体" w:hint="eastAsia"/>
          <w:bCs/>
        </w:rPr>
        <w:t>局部</w:t>
      </w:r>
      <w:r>
        <w:rPr>
          <w:rFonts w:ascii="宋体" w:hAnsi="宋体" w:hint="eastAsia"/>
          <w:bCs/>
        </w:rPr>
        <w:t>小路硬化不完善，</w:t>
      </w:r>
      <w:r>
        <w:rPr>
          <w:rFonts w:ascii="宋体" w:hAnsi="宋体"/>
          <w:bCs/>
        </w:rPr>
        <w:t>缺乏</w:t>
      </w:r>
      <w:r>
        <w:rPr>
          <w:rFonts w:ascii="宋体" w:hAnsi="宋体" w:hint="eastAsia"/>
          <w:bCs/>
        </w:rPr>
        <w:t>广场</w:t>
      </w:r>
      <w:r>
        <w:rPr>
          <w:rFonts w:ascii="宋体" w:hAnsi="宋体"/>
          <w:bCs/>
        </w:rPr>
        <w:t>等公共活动场地和</w:t>
      </w:r>
      <w:r>
        <w:rPr>
          <w:rFonts w:ascii="宋体" w:hAnsi="宋体" w:hint="eastAsia"/>
          <w:bCs/>
        </w:rPr>
        <w:t>停车</w:t>
      </w:r>
      <w:r>
        <w:rPr>
          <w:rFonts w:ascii="宋体" w:hAnsi="宋体"/>
          <w:bCs/>
        </w:rPr>
        <w:t>场地</w:t>
      </w:r>
      <w:r w:rsidRPr="00F35937">
        <w:rPr>
          <w:rFonts w:ascii="宋体" w:hAnsi="宋体" w:hint="eastAsia"/>
          <w:bCs/>
        </w:rPr>
        <w:t>。</w:t>
      </w:r>
    </w:p>
    <w:p w14:paraId="0126F792" w14:textId="77777777" w:rsidR="00540110" w:rsidRPr="00F74CDD" w:rsidRDefault="00540110" w:rsidP="00540110">
      <w:pPr>
        <w:pStyle w:val="3"/>
      </w:pPr>
      <w:r w:rsidRPr="00C22DAC">
        <w:rPr>
          <w:rFonts w:hint="eastAsia"/>
        </w:rPr>
        <w:t>2</w:t>
      </w:r>
      <w:r w:rsidRPr="00C22DAC">
        <w:rPr>
          <w:rFonts w:hint="eastAsia"/>
        </w:rPr>
        <w:t>、</w:t>
      </w:r>
      <w:r w:rsidRPr="00F74CDD">
        <w:rPr>
          <w:rFonts w:hint="eastAsia"/>
        </w:rPr>
        <w:t>产业基础雄厚，布局松散</w:t>
      </w:r>
    </w:p>
    <w:p w14:paraId="4EF45835" w14:textId="77777777" w:rsidR="00540110" w:rsidRDefault="00115D09" w:rsidP="00540110">
      <w:pPr>
        <w:spacing w:beforeLines="50" w:before="156" w:afterLines="50" w:after="156"/>
        <w:ind w:firstLineChars="196" w:firstLine="470"/>
        <w:rPr>
          <w:rFonts w:ascii="宋体" w:hAnsi="宋体"/>
          <w:bCs/>
        </w:rPr>
      </w:pPr>
      <w:r>
        <w:rPr>
          <w:rFonts w:ascii="宋体" w:hAnsi="宋体" w:hint="eastAsia"/>
          <w:bCs/>
        </w:rPr>
        <w:t>彰恒公路</w:t>
      </w:r>
      <w:r w:rsidR="00540110" w:rsidRPr="00C22DAC">
        <w:rPr>
          <w:rFonts w:ascii="宋体" w:hAnsi="宋体" w:hint="eastAsia"/>
          <w:bCs/>
        </w:rPr>
        <w:t>是庆云堡</w:t>
      </w:r>
      <w:r w:rsidR="00540110">
        <w:rPr>
          <w:rFonts w:ascii="宋体" w:hAnsi="宋体" w:hint="eastAsia"/>
          <w:bCs/>
        </w:rPr>
        <w:t>镇</w:t>
      </w:r>
      <w:r w:rsidR="00540110" w:rsidRPr="00C22DAC">
        <w:rPr>
          <w:rFonts w:ascii="宋体" w:hAnsi="宋体" w:hint="eastAsia"/>
          <w:bCs/>
        </w:rPr>
        <w:t>东接开原、西联沈阳的重要交通通道，庆云堡主要产业主要分布在此沿线，其经济纽带作用使其必然成为庆云堡</w:t>
      </w:r>
      <w:r w:rsidR="00540110">
        <w:rPr>
          <w:rFonts w:ascii="宋体" w:hAnsi="宋体" w:hint="eastAsia"/>
          <w:bCs/>
        </w:rPr>
        <w:t>镇</w:t>
      </w:r>
      <w:r w:rsidR="00540110" w:rsidRPr="00C22DAC">
        <w:rPr>
          <w:rFonts w:ascii="宋体" w:hAnsi="宋体" w:hint="eastAsia"/>
          <w:bCs/>
        </w:rPr>
        <w:t>未来的经济发展隆起带。庆云堡</w:t>
      </w:r>
      <w:r w:rsidR="00540110">
        <w:rPr>
          <w:rFonts w:ascii="宋体" w:hAnsi="宋体" w:hint="eastAsia"/>
          <w:bCs/>
        </w:rPr>
        <w:t>镇</w:t>
      </w:r>
      <w:r w:rsidR="00540110" w:rsidRPr="00C22DAC">
        <w:rPr>
          <w:rFonts w:ascii="宋体" w:hAnsi="宋体" w:hint="eastAsia"/>
          <w:bCs/>
        </w:rPr>
        <w:t>产业基础雄厚，经济集中度高。以农产品深加工、装备制造、塑料包装等工业为代表的工业体系门类齐全。例如：辽宁赢德食品集团、开原市升达塑料彩印厂、辽宁凯尔重工集团等。</w:t>
      </w:r>
    </w:p>
    <w:p w14:paraId="0EE8BDA1" w14:textId="77777777" w:rsidR="00540110" w:rsidRPr="00C22DAC" w:rsidRDefault="00540110" w:rsidP="00540110">
      <w:pPr>
        <w:spacing w:beforeLines="50" w:before="156" w:afterLines="50" w:after="156"/>
        <w:ind w:firstLineChars="196" w:firstLine="470"/>
        <w:rPr>
          <w:rFonts w:ascii="宋体" w:hAnsi="宋体"/>
          <w:bCs/>
        </w:rPr>
      </w:pPr>
      <w:r>
        <w:rPr>
          <w:rFonts w:ascii="宋体" w:hAnsi="宋体" w:hint="eastAsia"/>
          <w:bCs/>
        </w:rPr>
        <w:t>从整体上看，庆云堡传统行业所占比重大，且企业规模</w:t>
      </w:r>
      <w:r w:rsidRPr="00C22DAC">
        <w:rPr>
          <w:rFonts w:ascii="宋体" w:hAnsi="宋体" w:hint="eastAsia"/>
          <w:bCs/>
        </w:rPr>
        <w:t>偏小，有辐射作用、能带动全局的企业不多。产业体系尚不完整，产业布局分散，大部分企业之间也没有建立起太强的产业关联和分工协作，产业不配套，不能形成产业链效应，企业的集聚效应仍没有充分发挥出来，制约了产品质量的提高和更新换代。</w:t>
      </w:r>
    </w:p>
    <w:p w14:paraId="11BF764C" w14:textId="77777777" w:rsidR="00540110" w:rsidRPr="002868E8" w:rsidRDefault="00540110" w:rsidP="00540110">
      <w:pPr>
        <w:pStyle w:val="3"/>
      </w:pPr>
      <w:r w:rsidRPr="00C22DAC">
        <w:rPr>
          <w:rFonts w:hint="eastAsia"/>
        </w:rPr>
        <w:t>3</w:t>
      </w:r>
      <w:r w:rsidRPr="00C22DAC">
        <w:rPr>
          <w:rFonts w:hint="eastAsia"/>
        </w:rPr>
        <w:t>、</w:t>
      </w:r>
      <w:r w:rsidRPr="002868E8">
        <w:rPr>
          <w:rFonts w:hint="eastAsia"/>
        </w:rPr>
        <w:t>镇区实力强，辐射范围广</w:t>
      </w:r>
    </w:p>
    <w:bookmarkEnd w:id="41"/>
    <w:bookmarkEnd w:id="42"/>
    <w:p w14:paraId="792A0CE9" w14:textId="77777777" w:rsidR="00540110" w:rsidRPr="00F74CDD" w:rsidRDefault="00540110" w:rsidP="00540110">
      <w:pPr>
        <w:spacing w:beforeLines="50" w:before="156" w:afterLines="50" w:after="156"/>
        <w:ind w:firstLineChars="196" w:firstLine="470"/>
        <w:rPr>
          <w:rFonts w:ascii="宋体" w:hAnsi="宋体"/>
          <w:bCs/>
        </w:rPr>
      </w:pPr>
      <w:r>
        <w:rPr>
          <w:rFonts w:ascii="宋体" w:hAnsi="宋体" w:hint="eastAsia"/>
          <w:bCs/>
        </w:rPr>
        <w:t>庆云堡</w:t>
      </w:r>
      <w:r w:rsidRPr="00F74CDD">
        <w:rPr>
          <w:rFonts w:ascii="宋体" w:hAnsi="宋体" w:hint="eastAsia"/>
          <w:bCs/>
        </w:rPr>
        <w:t>镇2016年的GDP达71500万元，农民人均纯收入达15064元</w:t>
      </w:r>
      <w:r>
        <w:rPr>
          <w:rFonts w:ascii="宋体" w:hAnsi="宋体" w:hint="eastAsia"/>
          <w:bCs/>
        </w:rPr>
        <w:t>，</w:t>
      </w:r>
      <w:r>
        <w:rPr>
          <w:rFonts w:ascii="宋体" w:hAnsi="宋体"/>
          <w:bCs/>
        </w:rPr>
        <w:t>它是开原市的工业强</w:t>
      </w:r>
      <w:r>
        <w:rPr>
          <w:rFonts w:ascii="宋体" w:hAnsi="宋体" w:hint="eastAsia"/>
          <w:bCs/>
        </w:rPr>
        <w:t>镇</w:t>
      </w:r>
      <w:r>
        <w:rPr>
          <w:rFonts w:ascii="宋体" w:hAnsi="宋体"/>
          <w:bCs/>
        </w:rPr>
        <w:t>，镇区实力雄厚，企业带动</w:t>
      </w:r>
      <w:r>
        <w:rPr>
          <w:rFonts w:ascii="宋体" w:hAnsi="宋体" w:hint="eastAsia"/>
          <w:bCs/>
        </w:rPr>
        <w:t>作用</w:t>
      </w:r>
      <w:r>
        <w:rPr>
          <w:rFonts w:ascii="宋体" w:hAnsi="宋体"/>
          <w:bCs/>
        </w:rPr>
        <w:t>强</w:t>
      </w:r>
      <w:r>
        <w:rPr>
          <w:rFonts w:ascii="宋体" w:hAnsi="宋体" w:hint="eastAsia"/>
          <w:bCs/>
        </w:rPr>
        <w:t>，</w:t>
      </w:r>
      <w:r>
        <w:rPr>
          <w:rFonts w:ascii="宋体" w:hAnsi="宋体"/>
          <w:bCs/>
        </w:rPr>
        <w:t>辐射范围广</w:t>
      </w:r>
      <w:r w:rsidRPr="00F74CDD">
        <w:rPr>
          <w:rFonts w:ascii="宋体" w:hAnsi="宋体" w:hint="eastAsia"/>
          <w:bCs/>
        </w:rPr>
        <w:t>。以赢德企业为例，每天有34条公交线路供员工上下班，辐射范围不仅有本镇，还有周边开原市其他乡镇、周边的法库县、昌图县、铁岭市、调兵山市</w:t>
      </w:r>
      <w:r>
        <w:rPr>
          <w:rFonts w:ascii="宋体" w:hAnsi="宋体" w:hint="eastAsia"/>
          <w:bCs/>
        </w:rPr>
        <w:t>。</w:t>
      </w:r>
    </w:p>
    <w:p w14:paraId="5D3E3589" w14:textId="77777777" w:rsidR="00540110" w:rsidRPr="00B60FCE" w:rsidRDefault="00540110" w:rsidP="00540110">
      <w:pPr>
        <w:pStyle w:val="3"/>
      </w:pPr>
      <w:r>
        <w:rPr>
          <w:rFonts w:hint="eastAsia"/>
        </w:rPr>
        <w:t>4</w:t>
      </w:r>
      <w:r>
        <w:rPr>
          <w:rFonts w:hint="eastAsia"/>
        </w:rPr>
        <w:t>、</w:t>
      </w:r>
      <w:r w:rsidRPr="00C22DAC">
        <w:rPr>
          <w:rFonts w:hint="eastAsia"/>
        </w:rPr>
        <w:t>镇建设相对落后</w:t>
      </w:r>
      <w:r>
        <w:rPr>
          <w:rFonts w:hint="eastAsia"/>
        </w:rPr>
        <w:t>，</w:t>
      </w:r>
      <w:r w:rsidRPr="00C22DAC">
        <w:rPr>
          <w:rFonts w:hint="eastAsia"/>
        </w:rPr>
        <w:t>基础设施需求激增</w:t>
      </w:r>
    </w:p>
    <w:p w14:paraId="3698C261" w14:textId="77777777" w:rsidR="00540110" w:rsidRPr="00B60FCE" w:rsidRDefault="00540110" w:rsidP="00540110">
      <w:pPr>
        <w:spacing w:beforeLines="50" w:before="156" w:afterLines="50" w:after="156"/>
        <w:ind w:firstLineChars="196" w:firstLine="470"/>
        <w:rPr>
          <w:rFonts w:ascii="宋体" w:hAnsi="宋体"/>
          <w:bCs/>
        </w:rPr>
      </w:pPr>
      <w:r w:rsidRPr="00C22DAC">
        <w:rPr>
          <w:rFonts w:ascii="宋体" w:hAnsi="宋体" w:hint="eastAsia"/>
          <w:bCs/>
        </w:rPr>
        <w:t>庆云堡镇处在高速开发建设时期，镇建</w:t>
      </w:r>
      <w:r>
        <w:rPr>
          <w:rFonts w:ascii="宋体" w:hAnsi="宋体" w:hint="eastAsia"/>
          <w:bCs/>
        </w:rPr>
        <w:t>设布局急需改善，道路交通急需疏理。市政公用设施不足，严重影响了发展。另外，在镇建设中“滨河、宜居”特色体现不够，如何在未来的本镇定位与发展战略中凸显</w:t>
      </w:r>
      <w:r w:rsidRPr="00C22DAC">
        <w:rPr>
          <w:rFonts w:ascii="宋体" w:hAnsi="宋体" w:hint="eastAsia"/>
          <w:bCs/>
        </w:rPr>
        <w:t>特色，成为规划修编的又一重大难题。</w:t>
      </w:r>
    </w:p>
    <w:p w14:paraId="1D65D583" w14:textId="77777777" w:rsidR="00205BA4" w:rsidRPr="00205BA4" w:rsidRDefault="00540110" w:rsidP="00540110">
      <w:pPr>
        <w:ind w:firstLineChars="200" w:firstLine="480"/>
      </w:pPr>
      <w:r w:rsidRPr="00C22DAC">
        <w:rPr>
          <w:rFonts w:ascii="宋体" w:hAnsi="宋体" w:hint="eastAsia"/>
          <w:bCs/>
        </w:rPr>
        <w:t>庆云堡</w:t>
      </w:r>
      <w:r>
        <w:rPr>
          <w:rFonts w:ascii="宋体" w:hAnsi="宋体" w:hint="eastAsia"/>
          <w:bCs/>
        </w:rPr>
        <w:t>镇</w:t>
      </w:r>
      <w:r w:rsidRPr="00C22DAC">
        <w:rPr>
          <w:rFonts w:ascii="宋体" w:hAnsi="宋体" w:hint="eastAsia"/>
          <w:bCs/>
        </w:rPr>
        <w:t>的基础设施基本满足</w:t>
      </w:r>
      <w:r>
        <w:rPr>
          <w:rFonts w:ascii="宋体" w:hAnsi="宋体" w:hint="eastAsia"/>
          <w:bCs/>
        </w:rPr>
        <w:t>镇发展现状的需求。然而，随着重点项目及城乡一体化的深入推进，</w:t>
      </w:r>
      <w:r w:rsidRPr="00C22DAC">
        <w:rPr>
          <w:rFonts w:ascii="宋体" w:hAnsi="宋体" w:hint="eastAsia"/>
          <w:bCs/>
        </w:rPr>
        <w:t>镇发展对交通运输、供电、供气、供水及延伸产品的工业配套设施的需求将急</w:t>
      </w:r>
      <w:r>
        <w:rPr>
          <w:rFonts w:ascii="宋体" w:hAnsi="宋体" w:hint="eastAsia"/>
          <w:bCs/>
        </w:rPr>
        <w:t>剧增加，现阶段的基础设施网络将不能满足其未来发展的需求，这就对</w:t>
      </w:r>
      <w:r w:rsidRPr="00C22DAC">
        <w:rPr>
          <w:rFonts w:ascii="宋体" w:hAnsi="宋体" w:hint="eastAsia"/>
          <w:bCs/>
        </w:rPr>
        <w:t>镇基础设施建设提出新的要求。</w:t>
      </w:r>
    </w:p>
    <w:p w14:paraId="66BCC6FF" w14:textId="77777777" w:rsidR="00205BA4" w:rsidRPr="00E813BE" w:rsidRDefault="00787FBD" w:rsidP="00B67F00">
      <w:pPr>
        <w:pStyle w:val="2"/>
        <w:spacing w:before="0" w:after="0" w:line="360" w:lineRule="auto"/>
      </w:pPr>
      <w:bookmarkStart w:id="43" w:name="_Toc112156144"/>
      <w:bookmarkStart w:id="44" w:name="_Toc118774050"/>
      <w:bookmarkStart w:id="45" w:name="_Toc532499580"/>
      <w:r>
        <w:rPr>
          <w:rFonts w:hint="eastAsia"/>
        </w:rPr>
        <w:lastRenderedPageBreak/>
        <w:t>二</w:t>
      </w:r>
      <w:r w:rsidR="00F34611">
        <w:rPr>
          <w:rFonts w:hint="eastAsia"/>
        </w:rPr>
        <w:t>、</w:t>
      </w:r>
      <w:r w:rsidR="00205BA4" w:rsidRPr="00E813BE">
        <w:rPr>
          <w:rFonts w:hint="eastAsia"/>
        </w:rPr>
        <w:t>发展定位</w:t>
      </w:r>
      <w:bookmarkEnd w:id="43"/>
      <w:bookmarkEnd w:id="44"/>
      <w:bookmarkEnd w:id="45"/>
    </w:p>
    <w:p w14:paraId="732B1E9E" w14:textId="77777777" w:rsidR="00205BA4" w:rsidRPr="0031623F" w:rsidRDefault="00205BA4" w:rsidP="00921D23">
      <w:pPr>
        <w:ind w:firstLineChars="200" w:firstLine="480"/>
        <w:rPr>
          <w:rFonts w:ascii="宋体" w:hAnsi="宋体"/>
        </w:rPr>
      </w:pPr>
      <w:r w:rsidRPr="0031623F">
        <w:rPr>
          <w:rFonts w:ascii="宋体" w:hAnsi="宋体" w:hint="eastAsia"/>
        </w:rPr>
        <w:t>从市场角度和需求角度，分析区域对于</w:t>
      </w:r>
      <w:r w:rsidR="00355C39">
        <w:rPr>
          <w:rFonts w:ascii="宋体" w:hAnsi="宋体" w:hint="eastAsia"/>
        </w:rPr>
        <w:t>庆云堡镇</w:t>
      </w:r>
      <w:r w:rsidRPr="0031623F">
        <w:rPr>
          <w:rFonts w:ascii="宋体" w:hAnsi="宋体" w:hint="eastAsia"/>
        </w:rPr>
        <w:t>的要求，明晰</w:t>
      </w:r>
      <w:r w:rsidR="00355C39">
        <w:rPr>
          <w:rFonts w:ascii="宋体" w:hAnsi="宋体" w:hint="eastAsia"/>
        </w:rPr>
        <w:t>庆云堡镇</w:t>
      </w:r>
      <w:r w:rsidRPr="0031623F">
        <w:rPr>
          <w:rFonts w:ascii="宋体" w:hAnsi="宋体" w:hint="eastAsia"/>
        </w:rPr>
        <w:t>应当能够承担的区域角</w:t>
      </w:r>
      <w:r w:rsidR="001C288C" w:rsidRPr="0031623F">
        <w:rPr>
          <w:rFonts w:ascii="宋体" w:hAnsi="宋体" w:hint="eastAsia"/>
        </w:rPr>
        <w:t>色。</w:t>
      </w:r>
    </w:p>
    <w:p w14:paraId="58428883" w14:textId="77777777" w:rsidR="00032B17" w:rsidRDefault="00335038" w:rsidP="00B67F00">
      <w:pPr>
        <w:pStyle w:val="3"/>
        <w:spacing w:line="360" w:lineRule="auto"/>
        <w:rPr>
          <w:szCs w:val="28"/>
        </w:rPr>
      </w:pPr>
      <w:r>
        <w:rPr>
          <w:rFonts w:hint="eastAsia"/>
          <w:szCs w:val="28"/>
        </w:rPr>
        <w:t>1</w:t>
      </w:r>
      <w:r>
        <w:rPr>
          <w:rFonts w:hint="eastAsia"/>
          <w:szCs w:val="28"/>
        </w:rPr>
        <w:t>、</w:t>
      </w:r>
      <w:r w:rsidR="00355C39">
        <w:rPr>
          <w:rFonts w:hint="eastAsia"/>
          <w:szCs w:val="28"/>
        </w:rPr>
        <w:t>辽北</w:t>
      </w:r>
      <w:r w:rsidR="00621EC8">
        <w:rPr>
          <w:rFonts w:hint="eastAsia"/>
          <w:szCs w:val="28"/>
        </w:rPr>
        <w:t>产业融合发展重镇</w:t>
      </w:r>
    </w:p>
    <w:p w14:paraId="0B7BDFD6" w14:textId="77777777" w:rsidR="009B6197" w:rsidRPr="0031623F" w:rsidRDefault="008E5B41" w:rsidP="00921D23">
      <w:pPr>
        <w:ind w:firstLineChars="200" w:firstLine="480"/>
        <w:rPr>
          <w:rFonts w:ascii="宋体" w:hAnsi="宋体"/>
        </w:rPr>
      </w:pPr>
      <w:r>
        <w:rPr>
          <w:rFonts w:ascii="宋体" w:hAnsi="宋体" w:hint="eastAsia"/>
        </w:rPr>
        <w:t>庆云堡镇</w:t>
      </w:r>
      <w:r w:rsidR="00621EC8">
        <w:rPr>
          <w:rFonts w:ascii="宋体" w:hAnsi="宋体" w:hint="eastAsia"/>
        </w:rPr>
        <w:t>工业发展已见雏形，应大力壮大工业园区，并积极推动产业转型发展；庆云堡镇</w:t>
      </w:r>
      <w:r w:rsidR="009B6197" w:rsidRPr="0031623F">
        <w:rPr>
          <w:rFonts w:ascii="宋体" w:hAnsi="宋体" w:hint="eastAsia"/>
        </w:rPr>
        <w:t>应当依托现有</w:t>
      </w:r>
      <w:r w:rsidR="00621EC8">
        <w:rPr>
          <w:rFonts w:ascii="宋体" w:hAnsi="宋体" w:hint="eastAsia"/>
        </w:rPr>
        <w:t>农业</w:t>
      </w:r>
      <w:r w:rsidR="009B6197" w:rsidRPr="0031623F">
        <w:rPr>
          <w:rFonts w:ascii="宋体" w:hAnsi="宋体" w:hint="eastAsia"/>
        </w:rPr>
        <w:t>优势，积极推动种植、加工和科研一体化的发展框架，使其成为</w:t>
      </w:r>
      <w:r w:rsidR="00621EC8">
        <w:rPr>
          <w:rFonts w:ascii="宋体" w:hAnsi="宋体" w:hint="eastAsia"/>
        </w:rPr>
        <w:t>辽北</w:t>
      </w:r>
      <w:r w:rsidR="009B6197" w:rsidRPr="0031623F">
        <w:rPr>
          <w:rFonts w:ascii="宋体" w:hAnsi="宋体" w:hint="eastAsia"/>
        </w:rPr>
        <w:t>产业化的发展基地</w:t>
      </w:r>
      <w:r w:rsidR="00621EC8">
        <w:rPr>
          <w:rFonts w:ascii="宋体" w:hAnsi="宋体" w:hint="eastAsia"/>
        </w:rPr>
        <w:t>；服务业也迅速发展，更应积极提升服务业质量，</w:t>
      </w:r>
      <w:r w:rsidR="00E4740A">
        <w:rPr>
          <w:rFonts w:ascii="宋体" w:hAnsi="宋体" w:hint="eastAsia"/>
        </w:rPr>
        <w:t>最终</w:t>
      </w:r>
      <w:r w:rsidR="00621EC8">
        <w:rPr>
          <w:rFonts w:ascii="宋体" w:hAnsi="宋体" w:hint="eastAsia"/>
        </w:rPr>
        <w:t>以三产融合</w:t>
      </w:r>
      <w:r w:rsidR="009B6197" w:rsidRPr="0031623F">
        <w:rPr>
          <w:rFonts w:ascii="宋体" w:hAnsi="宋体" w:hint="eastAsia"/>
        </w:rPr>
        <w:t>带动</w:t>
      </w:r>
      <w:r>
        <w:rPr>
          <w:rFonts w:ascii="宋体" w:hAnsi="宋体" w:hint="eastAsia"/>
        </w:rPr>
        <w:t>庆云堡镇</w:t>
      </w:r>
      <w:r w:rsidR="009B6197" w:rsidRPr="0031623F">
        <w:rPr>
          <w:rFonts w:ascii="宋体" w:hAnsi="宋体" w:hint="eastAsia"/>
        </w:rPr>
        <w:t>的经济发展。</w:t>
      </w:r>
    </w:p>
    <w:p w14:paraId="2A46CAD8" w14:textId="77777777" w:rsidR="00BF6890" w:rsidRPr="00BF6890" w:rsidRDefault="00BF6890" w:rsidP="00B67F00">
      <w:pPr>
        <w:pStyle w:val="3"/>
        <w:spacing w:line="360" w:lineRule="auto"/>
        <w:rPr>
          <w:szCs w:val="28"/>
        </w:rPr>
      </w:pPr>
      <w:r>
        <w:rPr>
          <w:rFonts w:hint="eastAsia"/>
          <w:szCs w:val="28"/>
        </w:rPr>
        <w:t>2</w:t>
      </w:r>
      <w:r>
        <w:rPr>
          <w:rFonts w:hint="eastAsia"/>
          <w:szCs w:val="28"/>
        </w:rPr>
        <w:t>、</w:t>
      </w:r>
      <w:r w:rsidR="00355C39">
        <w:rPr>
          <w:rFonts w:hint="eastAsia"/>
          <w:szCs w:val="28"/>
        </w:rPr>
        <w:t>铁岭市现代生态示范镇</w:t>
      </w:r>
    </w:p>
    <w:p w14:paraId="78E0797C" w14:textId="77777777" w:rsidR="00BF6890" w:rsidRPr="0031623F" w:rsidRDefault="00EA15F6" w:rsidP="00921D23">
      <w:pPr>
        <w:ind w:firstLineChars="200" w:firstLine="480"/>
        <w:rPr>
          <w:rFonts w:ascii="宋体" w:hAnsi="宋体"/>
        </w:rPr>
      </w:pPr>
      <w:r w:rsidRPr="0031623F">
        <w:rPr>
          <w:rFonts w:ascii="宋体" w:hAnsi="宋体" w:hint="eastAsia"/>
        </w:rPr>
        <w:t>依托</w:t>
      </w:r>
      <w:r w:rsidR="008E5B41">
        <w:rPr>
          <w:rFonts w:ascii="宋体" w:hAnsi="宋体" w:hint="eastAsia"/>
        </w:rPr>
        <w:t>庆云堡镇</w:t>
      </w:r>
      <w:r w:rsidR="007D57BB" w:rsidRPr="0031623F">
        <w:rPr>
          <w:rFonts w:ascii="宋体" w:hAnsi="宋体" w:hint="eastAsia"/>
        </w:rPr>
        <w:t>良好的自然风景、</w:t>
      </w:r>
      <w:r w:rsidR="000A39E2">
        <w:rPr>
          <w:rFonts w:ascii="宋体" w:hAnsi="宋体" w:hint="eastAsia"/>
        </w:rPr>
        <w:t>丰富的</w:t>
      </w:r>
      <w:r w:rsidR="005604E4">
        <w:rPr>
          <w:rFonts w:ascii="宋体" w:hAnsi="宋体" w:hint="eastAsia"/>
        </w:rPr>
        <w:t>生态资源，强化生态管控，提升绿色发展指数，</w:t>
      </w:r>
      <w:r w:rsidR="007D57BB" w:rsidRPr="0031623F">
        <w:rPr>
          <w:rFonts w:ascii="宋体" w:hAnsi="宋体" w:hint="eastAsia"/>
        </w:rPr>
        <w:t>把</w:t>
      </w:r>
      <w:r w:rsidR="008E5B41">
        <w:rPr>
          <w:rFonts w:ascii="宋体" w:hAnsi="宋体" w:hint="eastAsia"/>
        </w:rPr>
        <w:t>庆云堡镇</w:t>
      </w:r>
      <w:r w:rsidR="007D57BB" w:rsidRPr="0031623F">
        <w:rPr>
          <w:rFonts w:ascii="宋体" w:hAnsi="宋体" w:hint="eastAsia"/>
        </w:rPr>
        <w:t>打造为</w:t>
      </w:r>
      <w:r w:rsidR="005604E4">
        <w:rPr>
          <w:rFonts w:ascii="宋体" w:hAnsi="宋体" w:hint="eastAsia"/>
        </w:rPr>
        <w:t>铁岭市的现代生态示范镇</w:t>
      </w:r>
      <w:r w:rsidRPr="0031623F">
        <w:rPr>
          <w:rFonts w:ascii="宋体" w:hAnsi="宋体" w:hint="eastAsia"/>
        </w:rPr>
        <w:t>。</w:t>
      </w:r>
    </w:p>
    <w:p w14:paraId="56A19304" w14:textId="77777777" w:rsidR="00973361" w:rsidRDefault="00973361" w:rsidP="00B67F00">
      <w:pPr>
        <w:pStyle w:val="3"/>
        <w:spacing w:line="360" w:lineRule="auto"/>
        <w:rPr>
          <w:szCs w:val="28"/>
        </w:rPr>
      </w:pPr>
      <w:r>
        <w:rPr>
          <w:rFonts w:hint="eastAsia"/>
          <w:szCs w:val="28"/>
        </w:rPr>
        <w:t>3</w:t>
      </w:r>
      <w:r>
        <w:rPr>
          <w:rFonts w:hint="eastAsia"/>
          <w:szCs w:val="28"/>
        </w:rPr>
        <w:t>、</w:t>
      </w:r>
      <w:r w:rsidR="00355C39">
        <w:rPr>
          <w:rFonts w:hint="eastAsia"/>
          <w:szCs w:val="28"/>
        </w:rPr>
        <w:t>开原市镇村融合</w:t>
      </w:r>
      <w:r w:rsidR="007A1A8B">
        <w:rPr>
          <w:rFonts w:hint="eastAsia"/>
          <w:szCs w:val="28"/>
        </w:rPr>
        <w:t>的</w:t>
      </w:r>
      <w:r w:rsidR="00355C39">
        <w:rPr>
          <w:rFonts w:hint="eastAsia"/>
          <w:szCs w:val="28"/>
        </w:rPr>
        <w:t>宜居</w:t>
      </w:r>
      <w:r w:rsidR="007A1A8B">
        <w:rPr>
          <w:rFonts w:hint="eastAsia"/>
          <w:szCs w:val="28"/>
        </w:rPr>
        <w:t>示范镇</w:t>
      </w:r>
    </w:p>
    <w:p w14:paraId="0F91DBCB" w14:textId="77777777" w:rsidR="00973361" w:rsidRPr="0031623F" w:rsidRDefault="00355C39" w:rsidP="00921D23">
      <w:pPr>
        <w:ind w:firstLineChars="200" w:firstLine="480"/>
        <w:rPr>
          <w:rFonts w:ascii="宋体" w:hAnsi="宋体"/>
        </w:rPr>
      </w:pPr>
      <w:r>
        <w:rPr>
          <w:rFonts w:ascii="宋体" w:hAnsi="宋体" w:hint="eastAsia"/>
        </w:rPr>
        <w:t>庆云堡镇应积极推进设施建设，实施乡村振兴战略，并凭借</w:t>
      </w:r>
      <w:r w:rsidR="00E003EA" w:rsidRPr="0031623F">
        <w:rPr>
          <w:rFonts w:ascii="宋体" w:hAnsi="宋体" w:hint="eastAsia"/>
        </w:rPr>
        <w:t>其具有相对均衡的农、工、贸的基础，积极探索</w:t>
      </w:r>
      <w:r>
        <w:rPr>
          <w:rFonts w:ascii="宋体" w:hAnsi="宋体" w:hint="eastAsia"/>
        </w:rPr>
        <w:t>开原市镇村融合</w:t>
      </w:r>
      <w:r w:rsidR="00E003EA" w:rsidRPr="0031623F">
        <w:rPr>
          <w:rFonts w:ascii="宋体" w:hAnsi="宋体" w:hint="eastAsia"/>
        </w:rPr>
        <w:t>发展</w:t>
      </w:r>
      <w:r>
        <w:rPr>
          <w:rFonts w:ascii="宋体" w:hAnsi="宋体" w:hint="eastAsia"/>
        </w:rPr>
        <w:t>的</w:t>
      </w:r>
      <w:r w:rsidR="00E003EA" w:rsidRPr="0031623F">
        <w:rPr>
          <w:rFonts w:ascii="宋体" w:hAnsi="宋体" w:hint="eastAsia"/>
        </w:rPr>
        <w:t>新型城镇化模式。</w:t>
      </w:r>
    </w:p>
    <w:p w14:paraId="69A9BE54" w14:textId="77777777" w:rsidR="00205BA4" w:rsidRPr="0080611B" w:rsidRDefault="00787FBD" w:rsidP="00B67F00">
      <w:pPr>
        <w:pStyle w:val="2"/>
        <w:spacing w:before="0" w:after="0" w:line="360" w:lineRule="auto"/>
      </w:pPr>
      <w:bookmarkStart w:id="46" w:name="_Toc532499581"/>
      <w:r>
        <w:rPr>
          <w:rFonts w:hint="eastAsia"/>
        </w:rPr>
        <w:t>三</w:t>
      </w:r>
      <w:r w:rsidR="00205BA4" w:rsidRPr="0080611B">
        <w:rPr>
          <w:rFonts w:hint="eastAsia"/>
        </w:rPr>
        <w:t>、发展目标</w:t>
      </w:r>
      <w:bookmarkEnd w:id="46"/>
    </w:p>
    <w:p w14:paraId="2FF79693" w14:textId="77777777" w:rsidR="00CA45F7" w:rsidRPr="00CA45F7" w:rsidRDefault="00CA45F7" w:rsidP="00CA45F7">
      <w:pPr>
        <w:pStyle w:val="3"/>
      </w:pPr>
      <w:r w:rsidRPr="00CA45F7">
        <w:t>1</w:t>
      </w:r>
      <w:r w:rsidRPr="00CA45F7">
        <w:rPr>
          <w:rFonts w:hint="eastAsia"/>
        </w:rPr>
        <w:t>、总体目标</w:t>
      </w:r>
    </w:p>
    <w:p w14:paraId="48585B1F" w14:textId="77777777" w:rsidR="00CA45F7" w:rsidRPr="007F11F0" w:rsidRDefault="00CA45F7" w:rsidP="00CA45F7">
      <w:pPr>
        <w:spacing w:beforeLines="50" w:before="156" w:afterLines="50" w:after="156"/>
        <w:ind w:firstLineChars="196" w:firstLine="470"/>
        <w:rPr>
          <w:rFonts w:ascii="宋体" w:hAnsi="宋体"/>
          <w:bCs/>
        </w:rPr>
      </w:pPr>
      <w:r>
        <w:rPr>
          <w:rFonts w:ascii="宋体" w:hAnsi="宋体" w:hint="eastAsia"/>
          <w:bCs/>
        </w:rPr>
        <w:t>为</w:t>
      </w:r>
      <w:r w:rsidRPr="00C22DAC">
        <w:rPr>
          <w:rFonts w:ascii="宋体" w:hAnsi="宋体" w:hint="eastAsia"/>
          <w:bCs/>
        </w:rPr>
        <w:t>增强区域竞争力，增强区域的辐射和带动作用，扩大服务能力，</w:t>
      </w:r>
      <w:r>
        <w:rPr>
          <w:rFonts w:ascii="宋体" w:hAnsi="宋体" w:hint="eastAsia"/>
          <w:bCs/>
        </w:rPr>
        <w:t>从</w:t>
      </w:r>
      <w:r>
        <w:rPr>
          <w:rFonts w:ascii="宋体" w:hAnsi="宋体"/>
          <w:bCs/>
        </w:rPr>
        <w:t xml:space="preserve">三个方面入手： </w:t>
      </w:r>
      <w:r w:rsidRPr="007F11F0">
        <w:rPr>
          <w:rFonts w:ascii="宋体" w:hAnsi="宋体" w:hint="eastAsia"/>
          <w:bCs/>
        </w:rPr>
        <w:t>壮大工业园区，推进产业转型发展，打造融合之镇；推进设施建设，实施乡村振兴战略，打造宜居之镇；强化生态管控，提升绿色发展指数，打造生态之镇。</w:t>
      </w:r>
      <w:r w:rsidRPr="00E54270">
        <w:rPr>
          <w:rFonts w:ascii="宋体" w:hAnsi="宋体" w:hint="eastAsia"/>
          <w:bCs/>
          <w:color w:val="000000"/>
        </w:rPr>
        <w:t>最终</w:t>
      </w:r>
      <w:r w:rsidRPr="00E54270">
        <w:rPr>
          <w:rFonts w:ascii="宋体" w:hAnsi="宋体"/>
          <w:bCs/>
          <w:color w:val="000000"/>
        </w:rPr>
        <w:t>把庆云堡镇</w:t>
      </w:r>
      <w:r w:rsidRPr="00E54270">
        <w:rPr>
          <w:rFonts w:ascii="宋体" w:hAnsi="宋体" w:hint="eastAsia"/>
          <w:bCs/>
          <w:color w:val="000000"/>
        </w:rPr>
        <w:t>建成融合优良生态、宜居生活、镇村一体的开原市工业强镇。</w:t>
      </w:r>
    </w:p>
    <w:p w14:paraId="00AC8650" w14:textId="77777777" w:rsidR="00CA45F7" w:rsidRPr="00CA45F7" w:rsidRDefault="00CA45F7" w:rsidP="00CA45F7">
      <w:pPr>
        <w:pStyle w:val="3"/>
      </w:pPr>
      <w:r w:rsidRPr="00CA45F7">
        <w:t>2</w:t>
      </w:r>
      <w:r w:rsidRPr="00CA45F7">
        <w:rPr>
          <w:rFonts w:hint="eastAsia"/>
        </w:rPr>
        <w:t>、经济发展目标</w:t>
      </w:r>
    </w:p>
    <w:p w14:paraId="75A95A90" w14:textId="77777777" w:rsidR="00CA45F7" w:rsidRPr="00C22DAC" w:rsidRDefault="00CA45F7" w:rsidP="00CA45F7">
      <w:pPr>
        <w:spacing w:beforeLines="50" w:before="156" w:afterLines="50" w:after="156"/>
        <w:ind w:firstLineChars="196" w:firstLine="470"/>
        <w:rPr>
          <w:rFonts w:ascii="宋体" w:hAnsi="宋体"/>
        </w:rPr>
      </w:pPr>
      <w:r>
        <w:rPr>
          <w:rFonts w:ascii="宋体" w:hAnsi="宋体" w:hint="eastAsia"/>
        </w:rPr>
        <w:t>201</w:t>
      </w:r>
      <w:r w:rsidR="004E1710">
        <w:rPr>
          <w:rFonts w:ascii="宋体" w:hAnsi="宋体"/>
        </w:rPr>
        <w:t>7</w:t>
      </w:r>
      <w:r w:rsidRPr="00C22DAC">
        <w:rPr>
          <w:rFonts w:ascii="宋体" w:hAnsi="宋体" w:hint="eastAsia"/>
        </w:rPr>
        <w:t>年，地区生产总值年平均经济增长率达到23%，地区生产总值达到</w:t>
      </w:r>
      <w:r w:rsidR="004E1710">
        <w:rPr>
          <w:rFonts w:ascii="宋体" w:hAnsi="宋体"/>
        </w:rPr>
        <w:t>75790</w:t>
      </w:r>
      <w:r w:rsidR="004E1710">
        <w:rPr>
          <w:rFonts w:ascii="宋体" w:hAnsi="宋体" w:hint="eastAsia"/>
        </w:rPr>
        <w:t>万</w:t>
      </w:r>
      <w:r>
        <w:rPr>
          <w:rFonts w:ascii="宋体" w:hAnsi="宋体" w:hint="eastAsia"/>
        </w:rPr>
        <w:t>元，</w:t>
      </w:r>
      <w:r w:rsidRPr="00C22DAC">
        <w:rPr>
          <w:rFonts w:ascii="宋体" w:hAnsi="宋体" w:hint="eastAsia"/>
        </w:rPr>
        <w:t>农民人均纯收入达到</w:t>
      </w:r>
      <w:r>
        <w:rPr>
          <w:rFonts w:ascii="宋体" w:hAnsi="宋体"/>
        </w:rPr>
        <w:t>15</w:t>
      </w:r>
      <w:r w:rsidR="004E1710">
        <w:rPr>
          <w:rFonts w:ascii="宋体" w:hAnsi="宋体"/>
        </w:rPr>
        <w:t>676</w:t>
      </w:r>
      <w:r w:rsidRPr="00C22DAC">
        <w:rPr>
          <w:rFonts w:ascii="宋体" w:hAnsi="宋体" w:hint="eastAsia"/>
        </w:rPr>
        <w:t>元；</w:t>
      </w:r>
      <w:r w:rsidR="00670165">
        <w:rPr>
          <w:rFonts w:ascii="宋体" w:hAnsi="宋体" w:hint="eastAsia"/>
        </w:rPr>
        <w:t xml:space="preserve"> </w:t>
      </w:r>
    </w:p>
    <w:p w14:paraId="7D044CA8" w14:textId="77777777" w:rsidR="00CA45F7" w:rsidRPr="00C22DAC" w:rsidRDefault="00CA45F7" w:rsidP="00CA45F7">
      <w:pPr>
        <w:spacing w:beforeLines="50" w:before="156" w:afterLines="50" w:after="156"/>
        <w:ind w:firstLineChars="196" w:firstLine="470"/>
        <w:rPr>
          <w:rFonts w:ascii="宋体" w:hAnsi="宋体"/>
        </w:rPr>
      </w:pPr>
      <w:r>
        <w:rPr>
          <w:rFonts w:ascii="宋体" w:hAnsi="宋体" w:hint="eastAsia"/>
        </w:rPr>
        <w:t>预计</w:t>
      </w:r>
      <w:r>
        <w:rPr>
          <w:rFonts w:ascii="宋体" w:hAnsi="宋体"/>
        </w:rPr>
        <w:t>到</w:t>
      </w:r>
      <w:r w:rsidRPr="00C22DAC">
        <w:rPr>
          <w:rFonts w:ascii="宋体" w:hAnsi="宋体" w:hint="eastAsia"/>
        </w:rPr>
        <w:t>20</w:t>
      </w:r>
      <w:r>
        <w:rPr>
          <w:rFonts w:ascii="宋体" w:hAnsi="宋体"/>
        </w:rPr>
        <w:t>2</w:t>
      </w:r>
      <w:r w:rsidRPr="00C22DAC">
        <w:rPr>
          <w:rFonts w:ascii="宋体" w:hAnsi="宋体" w:hint="eastAsia"/>
        </w:rPr>
        <w:t>0年，地区生产总值年平均经济增长率达到</w:t>
      </w:r>
      <w:r>
        <w:rPr>
          <w:rFonts w:ascii="宋体" w:hAnsi="宋体"/>
        </w:rPr>
        <w:t>6</w:t>
      </w:r>
      <w:r w:rsidRPr="00C22DAC">
        <w:rPr>
          <w:rFonts w:ascii="宋体" w:hAnsi="宋体" w:hint="eastAsia"/>
        </w:rPr>
        <w:t>%，地区生产总值达到</w:t>
      </w:r>
      <w:r>
        <w:rPr>
          <w:rFonts w:ascii="宋体" w:hAnsi="宋体"/>
        </w:rPr>
        <w:t>8.51</w:t>
      </w:r>
      <w:r w:rsidRPr="00C22DAC">
        <w:rPr>
          <w:rFonts w:ascii="宋体" w:hAnsi="宋体" w:hint="eastAsia"/>
        </w:rPr>
        <w:t>亿</w:t>
      </w:r>
      <w:r w:rsidRPr="00C22DAC">
        <w:rPr>
          <w:rFonts w:ascii="宋体" w:hAnsi="宋体" w:hint="eastAsia"/>
        </w:rPr>
        <w:t>元</w:t>
      </w:r>
      <w:r w:rsidR="005B166C">
        <w:rPr>
          <w:rFonts w:ascii="宋体" w:hAnsi="宋体" w:hint="eastAsia"/>
        </w:rPr>
        <w:t>，</w:t>
      </w:r>
      <w:r w:rsidRPr="00C22DAC">
        <w:rPr>
          <w:rFonts w:ascii="宋体" w:hAnsi="宋体" w:hint="eastAsia"/>
        </w:rPr>
        <w:t>农民人均纯收入达到</w:t>
      </w:r>
      <w:r>
        <w:rPr>
          <w:rFonts w:ascii="宋体" w:hAnsi="宋体"/>
        </w:rPr>
        <w:t>16500</w:t>
      </w:r>
      <w:r w:rsidRPr="00C22DAC">
        <w:rPr>
          <w:rFonts w:ascii="宋体" w:hAnsi="宋体" w:hint="eastAsia"/>
        </w:rPr>
        <w:t>元；</w:t>
      </w:r>
      <w:r>
        <w:rPr>
          <w:rFonts w:ascii="宋体" w:hAnsi="宋体" w:hint="eastAsia"/>
        </w:rPr>
        <w:t>预计</w:t>
      </w:r>
      <w:r>
        <w:rPr>
          <w:rFonts w:ascii="宋体" w:hAnsi="宋体"/>
        </w:rPr>
        <w:t>到</w:t>
      </w:r>
      <w:r w:rsidR="00971F31">
        <w:rPr>
          <w:rFonts w:ascii="宋体" w:hAnsi="宋体" w:hint="eastAsia"/>
        </w:rPr>
        <w:t>2035年</w:t>
      </w:r>
      <w:r w:rsidRPr="00C22DAC">
        <w:rPr>
          <w:rFonts w:ascii="宋体" w:hAnsi="宋体" w:hint="eastAsia"/>
        </w:rPr>
        <w:t>，地区生产总值年平均经济增长率达到</w:t>
      </w:r>
      <w:r>
        <w:rPr>
          <w:rFonts w:ascii="宋体" w:hAnsi="宋体"/>
        </w:rPr>
        <w:t>5</w:t>
      </w:r>
      <w:r w:rsidRPr="00C22DAC">
        <w:rPr>
          <w:rFonts w:ascii="宋体" w:hAnsi="宋体" w:hint="eastAsia"/>
        </w:rPr>
        <w:t>%，地区生产总值达到</w:t>
      </w:r>
      <w:r>
        <w:rPr>
          <w:rFonts w:ascii="宋体" w:hAnsi="宋体"/>
        </w:rPr>
        <w:t>17.70</w:t>
      </w:r>
      <w:r w:rsidRPr="00C22DAC">
        <w:rPr>
          <w:rFonts w:ascii="宋体" w:hAnsi="宋体" w:hint="eastAsia"/>
        </w:rPr>
        <w:t>亿元</w:t>
      </w:r>
      <w:r w:rsidR="005B166C">
        <w:rPr>
          <w:rFonts w:ascii="宋体" w:hAnsi="宋体" w:hint="eastAsia"/>
        </w:rPr>
        <w:t>，</w:t>
      </w:r>
      <w:r w:rsidRPr="00C22DAC">
        <w:rPr>
          <w:rFonts w:ascii="宋体" w:hAnsi="宋体" w:hint="eastAsia"/>
        </w:rPr>
        <w:t>农民人均纯收入达到</w:t>
      </w:r>
      <w:r>
        <w:rPr>
          <w:rFonts w:ascii="宋体" w:hAnsi="宋体"/>
        </w:rPr>
        <w:t>25000</w:t>
      </w:r>
      <w:r>
        <w:rPr>
          <w:rFonts w:ascii="宋体" w:hAnsi="宋体" w:hint="eastAsia"/>
        </w:rPr>
        <w:t>元。</w:t>
      </w:r>
    </w:p>
    <w:p w14:paraId="28FDC8A3" w14:textId="77777777" w:rsidR="00CA45F7" w:rsidRPr="00CA45F7" w:rsidRDefault="00CA45F7" w:rsidP="00CA45F7">
      <w:pPr>
        <w:pStyle w:val="3"/>
      </w:pPr>
      <w:r w:rsidRPr="00CA45F7">
        <w:t>3</w:t>
      </w:r>
      <w:r w:rsidRPr="00CA45F7">
        <w:rPr>
          <w:rFonts w:hint="eastAsia"/>
        </w:rPr>
        <w:t>、社会发展目标</w:t>
      </w:r>
    </w:p>
    <w:p w14:paraId="2B06D594" w14:textId="77777777" w:rsidR="00CA45F7" w:rsidRPr="00C22DAC" w:rsidRDefault="00CA45F7" w:rsidP="00CA45F7">
      <w:pPr>
        <w:spacing w:beforeLines="50" w:before="156" w:afterLines="50" w:after="156"/>
        <w:ind w:firstLineChars="200" w:firstLine="480"/>
        <w:rPr>
          <w:rFonts w:ascii="宋体" w:hAnsi="宋体"/>
        </w:rPr>
      </w:pPr>
      <w:r>
        <w:rPr>
          <w:rFonts w:ascii="宋体" w:hAnsi="宋体" w:hint="eastAsia"/>
        </w:rPr>
        <w:t>2017</w:t>
      </w:r>
      <w:r w:rsidRPr="00C22DAC">
        <w:rPr>
          <w:rFonts w:ascii="宋体" w:hAnsi="宋体" w:hint="eastAsia"/>
        </w:rPr>
        <w:t>年，</w:t>
      </w:r>
      <w:r>
        <w:rPr>
          <w:rFonts w:ascii="宋体" w:hAnsi="宋体" w:hint="eastAsia"/>
        </w:rPr>
        <w:t>庆云堡镇</w:t>
      </w:r>
      <w:r w:rsidRPr="00C22DAC">
        <w:rPr>
          <w:rFonts w:ascii="宋体" w:hAnsi="宋体" w:hint="eastAsia"/>
        </w:rPr>
        <w:t>总人口达到</w:t>
      </w:r>
      <w:r>
        <w:rPr>
          <w:rFonts w:ascii="宋体" w:hAnsi="宋体"/>
        </w:rPr>
        <w:t>4.8</w:t>
      </w:r>
      <w:r>
        <w:rPr>
          <w:rFonts w:ascii="宋体" w:hAnsi="宋体" w:hint="eastAsia"/>
        </w:rPr>
        <w:t>万</w:t>
      </w:r>
      <w:r w:rsidRPr="00C22DAC">
        <w:rPr>
          <w:rFonts w:ascii="宋体" w:hAnsi="宋体" w:hint="eastAsia"/>
        </w:rPr>
        <w:t>人，</w:t>
      </w:r>
      <w:r>
        <w:rPr>
          <w:rFonts w:ascii="宋体" w:hAnsi="宋体" w:hint="eastAsia"/>
        </w:rPr>
        <w:t>镇</w:t>
      </w:r>
      <w:r w:rsidRPr="00C22DAC">
        <w:rPr>
          <w:rFonts w:ascii="宋体" w:hAnsi="宋体" w:hint="eastAsia"/>
        </w:rPr>
        <w:t>化水平达到</w:t>
      </w:r>
      <w:r>
        <w:rPr>
          <w:rFonts w:ascii="宋体" w:hAnsi="宋体" w:hint="eastAsia"/>
        </w:rPr>
        <w:t>27.9</w:t>
      </w:r>
      <w:r w:rsidRPr="00C22DAC">
        <w:rPr>
          <w:rFonts w:ascii="宋体" w:hAnsi="宋体" w:hint="eastAsia"/>
        </w:rPr>
        <w:t>%，其中，镇区人口达到</w:t>
      </w:r>
      <w:r>
        <w:rPr>
          <w:rFonts w:ascii="宋体" w:hAnsi="宋体" w:hint="eastAsia"/>
        </w:rPr>
        <w:t>1.2万人，镇区</w:t>
      </w:r>
      <w:r w:rsidRPr="00C22DAC">
        <w:rPr>
          <w:rFonts w:ascii="宋体" w:hAnsi="宋体" w:hint="eastAsia"/>
        </w:rPr>
        <w:t>建设用地达到</w:t>
      </w:r>
      <w:r>
        <w:rPr>
          <w:rFonts w:ascii="宋体" w:hAnsi="宋体" w:hint="eastAsia"/>
        </w:rPr>
        <w:t>1.94平方公里；</w:t>
      </w:r>
      <w:r w:rsidRPr="00C22DAC">
        <w:rPr>
          <w:rFonts w:ascii="宋体" w:hAnsi="宋体" w:hint="eastAsia"/>
        </w:rPr>
        <w:t>镇</w:t>
      </w:r>
      <w:r>
        <w:rPr>
          <w:rFonts w:ascii="宋体" w:hAnsi="宋体" w:hint="eastAsia"/>
        </w:rPr>
        <w:t>区</w:t>
      </w:r>
      <w:r w:rsidRPr="00C22DAC">
        <w:rPr>
          <w:rFonts w:ascii="宋体" w:hAnsi="宋体" w:hint="eastAsia"/>
        </w:rPr>
        <w:t>人均居住面积达到</w:t>
      </w:r>
      <w:r>
        <w:rPr>
          <w:rFonts w:ascii="宋体" w:hAnsi="宋体" w:hint="eastAsia"/>
        </w:rPr>
        <w:t>162.41</w:t>
      </w:r>
      <w:r w:rsidRPr="00C22DAC">
        <w:rPr>
          <w:rFonts w:ascii="宋体" w:hAnsi="宋体" w:hint="eastAsia"/>
        </w:rPr>
        <w:t>平方米</w:t>
      </w:r>
      <w:r>
        <w:rPr>
          <w:rFonts w:ascii="宋体" w:hAnsi="宋体" w:hint="eastAsia"/>
        </w:rPr>
        <w:t>。</w:t>
      </w:r>
    </w:p>
    <w:p w14:paraId="403C69BB" w14:textId="77777777" w:rsidR="00CA45F7" w:rsidRPr="00C22DAC" w:rsidRDefault="00CA45F7" w:rsidP="00CA45F7">
      <w:pPr>
        <w:spacing w:beforeLines="50" w:before="156" w:afterLines="50" w:after="156"/>
        <w:ind w:firstLineChars="196" w:firstLine="470"/>
        <w:rPr>
          <w:rFonts w:ascii="宋体" w:hAnsi="宋体"/>
          <w:bCs/>
        </w:rPr>
      </w:pPr>
      <w:r>
        <w:rPr>
          <w:rFonts w:ascii="宋体" w:hAnsi="宋体" w:hint="eastAsia"/>
        </w:rPr>
        <w:t>预计</w:t>
      </w:r>
      <w:r w:rsidRPr="00C22DAC">
        <w:rPr>
          <w:rFonts w:ascii="宋体" w:hAnsi="宋体" w:hint="eastAsia"/>
        </w:rPr>
        <w:t>到</w:t>
      </w:r>
      <w:r>
        <w:rPr>
          <w:rFonts w:ascii="宋体" w:hAnsi="宋体" w:hint="eastAsia"/>
        </w:rPr>
        <w:t>20</w:t>
      </w:r>
      <w:r>
        <w:rPr>
          <w:rFonts w:ascii="宋体" w:hAnsi="宋体"/>
        </w:rPr>
        <w:t>2</w:t>
      </w:r>
      <w:r w:rsidRPr="00C22DAC">
        <w:rPr>
          <w:rFonts w:ascii="宋体" w:hAnsi="宋体" w:hint="eastAsia"/>
        </w:rPr>
        <w:t>0年，人口自然增长率控制在3‰以内，总人口5万人，</w:t>
      </w:r>
      <w:r>
        <w:rPr>
          <w:rFonts w:ascii="宋体" w:hAnsi="宋体" w:hint="eastAsia"/>
        </w:rPr>
        <w:t>镇</w:t>
      </w:r>
      <w:r w:rsidRPr="00C22DAC">
        <w:rPr>
          <w:rFonts w:ascii="宋体" w:hAnsi="宋体" w:hint="eastAsia"/>
        </w:rPr>
        <w:t>化水平达到</w:t>
      </w:r>
      <w:r>
        <w:rPr>
          <w:rFonts w:ascii="宋体" w:hAnsi="宋体" w:hint="eastAsia"/>
        </w:rPr>
        <w:t>30</w:t>
      </w:r>
      <w:r w:rsidRPr="00C22DAC">
        <w:rPr>
          <w:rFonts w:ascii="宋体" w:hAnsi="宋体" w:hint="eastAsia"/>
        </w:rPr>
        <w:t>%，其中，镇区人口达到</w:t>
      </w:r>
      <w:r>
        <w:rPr>
          <w:rFonts w:ascii="宋体" w:hAnsi="宋体" w:hint="eastAsia"/>
        </w:rPr>
        <w:t>1.5</w:t>
      </w:r>
      <w:r w:rsidRPr="00C22DAC">
        <w:rPr>
          <w:rFonts w:ascii="宋体" w:hAnsi="宋体" w:hint="eastAsia"/>
        </w:rPr>
        <w:t>万人，</w:t>
      </w:r>
      <w:r>
        <w:rPr>
          <w:rFonts w:ascii="宋体" w:hAnsi="宋体" w:hint="eastAsia"/>
        </w:rPr>
        <w:t>镇区</w:t>
      </w:r>
      <w:r w:rsidRPr="00C22DAC">
        <w:rPr>
          <w:rFonts w:ascii="宋体" w:hAnsi="宋体" w:hint="eastAsia"/>
        </w:rPr>
        <w:t>建设用地达到</w:t>
      </w:r>
      <w:r>
        <w:rPr>
          <w:rFonts w:ascii="宋体" w:hAnsi="宋体"/>
        </w:rPr>
        <w:t>2</w:t>
      </w:r>
      <w:r w:rsidRPr="00C22DAC">
        <w:rPr>
          <w:rFonts w:ascii="宋体" w:hAnsi="宋体" w:hint="eastAsia"/>
        </w:rPr>
        <w:t>.</w:t>
      </w:r>
      <w:r>
        <w:rPr>
          <w:rFonts w:ascii="宋体" w:hAnsi="宋体" w:hint="eastAsia"/>
        </w:rPr>
        <w:t>25</w:t>
      </w:r>
      <w:r w:rsidRPr="00C22DAC">
        <w:rPr>
          <w:rFonts w:ascii="宋体" w:hAnsi="宋体" w:hint="eastAsia"/>
        </w:rPr>
        <w:t>平方公里；</w:t>
      </w:r>
      <w:r>
        <w:rPr>
          <w:rFonts w:ascii="宋体" w:hAnsi="宋体" w:hint="eastAsia"/>
        </w:rPr>
        <w:t>镇区</w:t>
      </w:r>
      <w:r w:rsidRPr="00C22DAC">
        <w:rPr>
          <w:rFonts w:ascii="宋体" w:hAnsi="宋体" w:hint="eastAsia"/>
        </w:rPr>
        <w:t>人均居住面积达到</w:t>
      </w:r>
      <w:r>
        <w:rPr>
          <w:rFonts w:ascii="宋体" w:hAnsi="宋体" w:hint="eastAsia"/>
        </w:rPr>
        <w:t>150平方米；预计</w:t>
      </w:r>
      <w:r w:rsidRPr="00C22DAC">
        <w:rPr>
          <w:rFonts w:ascii="宋体" w:hAnsi="宋体" w:hint="eastAsia"/>
        </w:rPr>
        <w:t>到</w:t>
      </w:r>
      <w:r w:rsidR="00971F31">
        <w:rPr>
          <w:rFonts w:ascii="宋体" w:hAnsi="宋体" w:hint="eastAsia"/>
        </w:rPr>
        <w:t>2035年</w:t>
      </w:r>
      <w:r w:rsidRPr="00C22DAC">
        <w:rPr>
          <w:rFonts w:ascii="宋体" w:hAnsi="宋体" w:hint="eastAsia"/>
        </w:rPr>
        <w:t>，人口自然增长率控制在</w:t>
      </w:r>
      <w:r>
        <w:rPr>
          <w:rFonts w:ascii="宋体" w:hAnsi="宋体" w:hint="eastAsia"/>
        </w:rPr>
        <w:t>83</w:t>
      </w:r>
      <w:r>
        <w:rPr>
          <w:rFonts w:ascii="宋体" w:hAnsi="宋体"/>
        </w:rPr>
        <w:t>.3</w:t>
      </w:r>
      <w:r w:rsidRPr="00C22DAC">
        <w:rPr>
          <w:rFonts w:ascii="宋体" w:hAnsi="宋体" w:hint="eastAsia"/>
        </w:rPr>
        <w:t>‰以内，总人口</w:t>
      </w:r>
      <w:r>
        <w:rPr>
          <w:rFonts w:ascii="宋体" w:hAnsi="宋体" w:hint="eastAsia"/>
        </w:rPr>
        <w:t>6</w:t>
      </w:r>
      <w:r w:rsidRPr="00C22DAC">
        <w:rPr>
          <w:rFonts w:ascii="宋体" w:hAnsi="宋体" w:hint="eastAsia"/>
        </w:rPr>
        <w:t>万人，</w:t>
      </w:r>
      <w:r>
        <w:rPr>
          <w:rFonts w:ascii="宋体" w:hAnsi="宋体" w:hint="eastAsia"/>
        </w:rPr>
        <w:t>镇</w:t>
      </w:r>
      <w:r w:rsidRPr="00C22DAC">
        <w:rPr>
          <w:rFonts w:ascii="宋体" w:hAnsi="宋体" w:hint="eastAsia"/>
        </w:rPr>
        <w:t>化水平达到75%，其中，镇区人口达到</w:t>
      </w:r>
      <w:r>
        <w:rPr>
          <w:rFonts w:ascii="宋体" w:hAnsi="宋体"/>
        </w:rPr>
        <w:t>5</w:t>
      </w:r>
      <w:r w:rsidRPr="00C22DAC">
        <w:rPr>
          <w:rFonts w:ascii="宋体" w:hAnsi="宋体" w:hint="eastAsia"/>
        </w:rPr>
        <w:t>万人，</w:t>
      </w:r>
      <w:r>
        <w:rPr>
          <w:rFonts w:ascii="宋体" w:hAnsi="宋体" w:hint="eastAsia"/>
        </w:rPr>
        <w:t>镇区</w:t>
      </w:r>
      <w:r w:rsidRPr="00C22DAC">
        <w:rPr>
          <w:rFonts w:ascii="宋体" w:hAnsi="宋体" w:hint="eastAsia"/>
        </w:rPr>
        <w:t>建设用地达到</w:t>
      </w:r>
      <w:r>
        <w:rPr>
          <w:rFonts w:ascii="宋体" w:hAnsi="宋体"/>
        </w:rPr>
        <w:t>5.80</w:t>
      </w:r>
      <w:r>
        <w:rPr>
          <w:rFonts w:ascii="宋体" w:hAnsi="宋体" w:hint="eastAsia"/>
        </w:rPr>
        <w:t>平方公里；镇区</w:t>
      </w:r>
      <w:r w:rsidRPr="00C22DAC">
        <w:rPr>
          <w:rFonts w:ascii="宋体" w:hAnsi="宋体" w:hint="eastAsia"/>
        </w:rPr>
        <w:t>人均居住面积达到</w:t>
      </w:r>
      <w:r>
        <w:rPr>
          <w:rFonts w:ascii="宋体" w:hAnsi="宋体" w:hint="eastAsia"/>
        </w:rPr>
        <w:t>116平方米</w:t>
      </w:r>
      <w:r w:rsidRPr="00C22DAC">
        <w:rPr>
          <w:rFonts w:ascii="宋体" w:hAnsi="宋体" w:hint="eastAsia"/>
          <w:bCs/>
        </w:rPr>
        <w:t>。</w:t>
      </w:r>
    </w:p>
    <w:p w14:paraId="68B0F20A" w14:textId="77777777" w:rsidR="00CA45F7" w:rsidRPr="00CA45F7" w:rsidRDefault="00CA45F7" w:rsidP="00CA45F7">
      <w:pPr>
        <w:pStyle w:val="3"/>
      </w:pPr>
      <w:r w:rsidRPr="00CA45F7">
        <w:t>4</w:t>
      </w:r>
      <w:r w:rsidRPr="00CA45F7">
        <w:rPr>
          <w:rFonts w:hint="eastAsia"/>
        </w:rPr>
        <w:t>、生态环境目标</w:t>
      </w:r>
    </w:p>
    <w:p w14:paraId="674251EE" w14:textId="77777777" w:rsidR="00CA45F7" w:rsidRPr="00C22DAC" w:rsidRDefault="00CA45F7" w:rsidP="00CA45F7">
      <w:pPr>
        <w:spacing w:beforeLines="50" w:before="156" w:afterLines="50" w:after="156"/>
        <w:ind w:firstLineChars="200" w:firstLine="480"/>
        <w:rPr>
          <w:rFonts w:ascii="宋体" w:hAnsi="宋体"/>
        </w:rPr>
      </w:pPr>
      <w:r>
        <w:rPr>
          <w:rFonts w:ascii="宋体" w:hAnsi="宋体" w:hint="eastAsia"/>
        </w:rPr>
        <w:t>到2020</w:t>
      </w:r>
      <w:r w:rsidRPr="00C22DAC">
        <w:rPr>
          <w:rFonts w:ascii="宋体" w:hAnsi="宋体" w:hint="eastAsia"/>
        </w:rPr>
        <w:t>年，空气质量保持国家二级标准；人均绿地面积达到县城人均水平，两年内达到省级园林</w:t>
      </w:r>
      <w:r>
        <w:rPr>
          <w:rFonts w:ascii="宋体" w:hAnsi="宋体" w:hint="eastAsia"/>
        </w:rPr>
        <w:t>镇</w:t>
      </w:r>
      <w:r w:rsidRPr="00C22DAC">
        <w:rPr>
          <w:rFonts w:ascii="宋体" w:hAnsi="宋体" w:hint="eastAsia"/>
        </w:rPr>
        <w:t>的标准，自来水普及率80%、集中供热率90%、燃气普及率80%；</w:t>
      </w:r>
      <w:r>
        <w:rPr>
          <w:rFonts w:ascii="宋体" w:hAnsi="宋体" w:hint="eastAsia"/>
        </w:rPr>
        <w:t>镇</w:t>
      </w:r>
      <w:r w:rsidRPr="00C22DAC">
        <w:rPr>
          <w:rFonts w:ascii="宋体" w:hAnsi="宋体" w:hint="eastAsia"/>
        </w:rPr>
        <w:t>污水、垃圾集中处理率超过90%，工业用水重复率达到40%以上。</w:t>
      </w:r>
    </w:p>
    <w:p w14:paraId="764E11AA" w14:textId="77777777" w:rsidR="00CA45F7" w:rsidRPr="00C22DAC" w:rsidRDefault="00971F31" w:rsidP="00CA45F7">
      <w:pPr>
        <w:spacing w:beforeLines="50" w:before="156" w:afterLines="50" w:after="156"/>
        <w:ind w:firstLineChars="200" w:firstLine="480"/>
        <w:rPr>
          <w:rFonts w:ascii="宋体" w:hAnsi="宋体"/>
          <w:bCs/>
        </w:rPr>
      </w:pPr>
      <w:r>
        <w:rPr>
          <w:rFonts w:ascii="宋体" w:hAnsi="宋体" w:hint="eastAsia"/>
        </w:rPr>
        <w:t>2035年</w:t>
      </w:r>
      <w:r w:rsidR="00CA45F7" w:rsidRPr="00C22DAC">
        <w:rPr>
          <w:rFonts w:ascii="宋体" w:hAnsi="宋体" w:hint="eastAsia"/>
        </w:rPr>
        <w:t>，空气质量保持国家二级标准；自来水普及率100%、集中供热率95%、燃气普及率100%；</w:t>
      </w:r>
      <w:r w:rsidR="00CA45F7">
        <w:rPr>
          <w:rFonts w:ascii="宋体" w:hAnsi="宋体" w:hint="eastAsia"/>
        </w:rPr>
        <w:t>镇</w:t>
      </w:r>
      <w:r w:rsidR="00CA45F7" w:rsidRPr="00C22DAC">
        <w:rPr>
          <w:rFonts w:ascii="宋体" w:hAnsi="宋体" w:hint="eastAsia"/>
        </w:rPr>
        <w:t>污水、垃圾无害化处理率100%，工业用水重复率达到90%以上。</w:t>
      </w:r>
    </w:p>
    <w:p w14:paraId="2C08B0C7" w14:textId="77777777" w:rsidR="00205BA4" w:rsidRPr="0080611B" w:rsidRDefault="00787FBD" w:rsidP="00B67F00">
      <w:pPr>
        <w:pStyle w:val="2"/>
        <w:spacing w:before="0" w:after="0" w:line="360" w:lineRule="auto"/>
      </w:pPr>
      <w:bookmarkStart w:id="47" w:name="_Toc532499582"/>
      <w:r>
        <w:rPr>
          <w:rFonts w:hint="eastAsia"/>
        </w:rPr>
        <w:t>四</w:t>
      </w:r>
      <w:r w:rsidR="00205BA4" w:rsidRPr="0080611B">
        <w:rPr>
          <w:rFonts w:hint="eastAsia"/>
        </w:rPr>
        <w:t>、</w:t>
      </w:r>
      <w:r w:rsidR="00205BA4">
        <w:rPr>
          <w:rFonts w:hint="eastAsia"/>
        </w:rPr>
        <w:t>发展战略</w:t>
      </w:r>
      <w:bookmarkEnd w:id="47"/>
    </w:p>
    <w:p w14:paraId="64728C3F" w14:textId="77777777" w:rsidR="0052685A" w:rsidRPr="00C22DAC" w:rsidRDefault="0052685A" w:rsidP="0052685A">
      <w:pPr>
        <w:spacing w:beforeLines="50" w:before="156" w:afterLines="50" w:after="156"/>
        <w:ind w:firstLineChars="196" w:firstLine="470"/>
        <w:rPr>
          <w:rFonts w:ascii="宋体" w:hAnsi="宋体"/>
          <w:bCs/>
        </w:rPr>
      </w:pPr>
      <w:r>
        <w:rPr>
          <w:rFonts w:ascii="宋体" w:hAnsi="宋体" w:hint="eastAsia"/>
          <w:bCs/>
        </w:rPr>
        <w:t>庆云堡目前存在的问题主是产业发展、镇村发展建设和</w:t>
      </w:r>
      <w:r>
        <w:rPr>
          <w:rFonts w:ascii="宋体" w:hAnsi="宋体"/>
          <w:bCs/>
        </w:rPr>
        <w:t>生态环境整治</w:t>
      </w:r>
      <w:r>
        <w:rPr>
          <w:rFonts w:ascii="宋体" w:hAnsi="宋体" w:hint="eastAsia"/>
          <w:bCs/>
        </w:rPr>
        <w:t>，针对于庆云堡镇目前重要的区域发展环境和机遇，实现</w:t>
      </w:r>
      <w:r>
        <w:rPr>
          <w:rFonts w:ascii="宋体" w:hAnsi="宋体"/>
          <w:bCs/>
        </w:rPr>
        <w:t>其</w:t>
      </w:r>
      <w:r>
        <w:rPr>
          <w:rFonts w:ascii="宋体" w:hAnsi="宋体" w:hint="eastAsia"/>
          <w:bCs/>
        </w:rPr>
        <w:t>产业</w:t>
      </w:r>
      <w:r>
        <w:rPr>
          <w:rFonts w:ascii="宋体" w:hAnsi="宋体"/>
          <w:bCs/>
        </w:rPr>
        <w:t>融合、生态</w:t>
      </w:r>
      <w:r>
        <w:rPr>
          <w:rFonts w:ascii="宋体" w:hAnsi="宋体" w:hint="eastAsia"/>
          <w:bCs/>
        </w:rPr>
        <w:t>、</w:t>
      </w:r>
      <w:r>
        <w:rPr>
          <w:rFonts w:ascii="宋体" w:hAnsi="宋体"/>
          <w:bCs/>
        </w:rPr>
        <w:t>宜居</w:t>
      </w:r>
      <w:r>
        <w:rPr>
          <w:rFonts w:ascii="宋体" w:hAnsi="宋体" w:hint="eastAsia"/>
          <w:bCs/>
        </w:rPr>
        <w:t>的</w:t>
      </w:r>
      <w:r>
        <w:rPr>
          <w:rFonts w:ascii="宋体" w:hAnsi="宋体"/>
          <w:bCs/>
        </w:rPr>
        <w:t>总体发展目标，</w:t>
      </w:r>
      <w:r>
        <w:rPr>
          <w:rFonts w:ascii="宋体" w:hAnsi="宋体" w:hint="eastAsia"/>
          <w:bCs/>
        </w:rPr>
        <w:t>所以对其转型提出三大战略，即产业</w:t>
      </w:r>
      <w:r>
        <w:rPr>
          <w:rFonts w:ascii="宋体" w:hAnsi="宋体"/>
          <w:bCs/>
        </w:rPr>
        <w:t>融合战略</w:t>
      </w:r>
      <w:r>
        <w:rPr>
          <w:rFonts w:ascii="宋体" w:hAnsi="宋体" w:hint="eastAsia"/>
          <w:bCs/>
        </w:rPr>
        <w:t>、镇村一体</w:t>
      </w:r>
      <w:r>
        <w:rPr>
          <w:rFonts w:ascii="宋体" w:hAnsi="宋体"/>
          <w:bCs/>
        </w:rPr>
        <w:t>战略</w:t>
      </w:r>
      <w:r>
        <w:rPr>
          <w:rFonts w:ascii="宋体" w:hAnsi="宋体" w:hint="eastAsia"/>
          <w:bCs/>
        </w:rPr>
        <w:t>和生态</w:t>
      </w:r>
      <w:r>
        <w:rPr>
          <w:rFonts w:ascii="宋体" w:hAnsi="宋体"/>
          <w:bCs/>
        </w:rPr>
        <w:t>优先战略</w:t>
      </w:r>
      <w:r w:rsidRPr="00C22DAC">
        <w:rPr>
          <w:rFonts w:ascii="宋体" w:hAnsi="宋体" w:hint="eastAsia"/>
          <w:bCs/>
        </w:rPr>
        <w:t>。</w:t>
      </w:r>
    </w:p>
    <w:p w14:paraId="197B3171" w14:textId="77777777" w:rsidR="0052685A" w:rsidRPr="0052685A" w:rsidRDefault="0052685A" w:rsidP="0052685A">
      <w:pPr>
        <w:pStyle w:val="3"/>
      </w:pPr>
      <w:r w:rsidRPr="0052685A">
        <w:t>1</w:t>
      </w:r>
      <w:r w:rsidRPr="0052685A">
        <w:rPr>
          <w:rFonts w:hint="eastAsia"/>
        </w:rPr>
        <w:t>、产业融合战略</w:t>
      </w:r>
      <w:bookmarkStart w:id="48" w:name="_Toc148603601"/>
      <w:bookmarkStart w:id="49" w:name="_Toc148847203"/>
      <w:bookmarkStart w:id="50" w:name="_Toc148893631"/>
    </w:p>
    <w:p w14:paraId="26248CC0" w14:textId="77777777" w:rsidR="0052685A" w:rsidRPr="00C22DAC" w:rsidRDefault="0052685A" w:rsidP="0052685A">
      <w:pPr>
        <w:spacing w:beforeLines="50" w:before="156" w:afterLines="50" w:after="156"/>
        <w:ind w:firstLineChars="196" w:firstLine="470"/>
        <w:rPr>
          <w:rFonts w:ascii="宋体" w:hAnsi="宋体"/>
          <w:bCs/>
        </w:rPr>
      </w:pPr>
      <w:r>
        <w:rPr>
          <w:rFonts w:ascii="宋体" w:hAnsi="宋体" w:hint="eastAsia"/>
          <w:bCs/>
        </w:rPr>
        <w:t>推进</w:t>
      </w:r>
      <w:r>
        <w:rPr>
          <w:rFonts w:ascii="宋体" w:hAnsi="宋体"/>
          <w:bCs/>
        </w:rPr>
        <w:t>农业转型，积极</w:t>
      </w:r>
      <w:r w:rsidRPr="00C22DAC">
        <w:rPr>
          <w:rFonts w:ascii="宋体" w:hAnsi="宋体" w:hint="eastAsia"/>
          <w:bCs/>
        </w:rPr>
        <w:t>发展特色农业，延伸产业链，推进农业产业</w:t>
      </w:r>
      <w:r>
        <w:rPr>
          <w:rFonts w:ascii="宋体" w:hAnsi="宋体" w:hint="eastAsia"/>
          <w:bCs/>
        </w:rPr>
        <w:t>现代</w:t>
      </w:r>
      <w:r w:rsidRPr="00C22DAC">
        <w:rPr>
          <w:rFonts w:ascii="宋体" w:hAnsi="宋体" w:hint="eastAsia"/>
          <w:bCs/>
        </w:rPr>
        <w:t>化进程。以发展“特色农业、绿色农业、观光农业、外向农业、品牌农业”为目标，加强农业产业</w:t>
      </w:r>
      <w:r>
        <w:rPr>
          <w:rFonts w:ascii="宋体" w:hAnsi="宋体" w:hint="eastAsia"/>
          <w:bCs/>
        </w:rPr>
        <w:t>现代化经营，</w:t>
      </w:r>
      <w:r>
        <w:rPr>
          <w:rFonts w:ascii="宋体" w:hAnsi="宋体" w:hint="eastAsia"/>
          <w:bCs/>
        </w:rPr>
        <w:lastRenderedPageBreak/>
        <w:t>引导建立专业化生产经营模式，</w:t>
      </w:r>
      <w:r w:rsidRPr="00C22DAC">
        <w:rPr>
          <w:rFonts w:ascii="宋体" w:hAnsi="宋体" w:hint="eastAsia"/>
          <w:bCs/>
        </w:rPr>
        <w:t>大力发展农副产品加工业，延长农业产业链。</w:t>
      </w:r>
    </w:p>
    <w:p w14:paraId="63386D47" w14:textId="77777777" w:rsidR="0052685A" w:rsidRPr="00C22DAC" w:rsidRDefault="0052685A" w:rsidP="0052685A">
      <w:pPr>
        <w:spacing w:beforeLines="50" w:before="156" w:afterLines="50" w:after="156"/>
        <w:ind w:firstLineChars="196" w:firstLine="470"/>
        <w:rPr>
          <w:rFonts w:ascii="宋体" w:hAnsi="宋体"/>
          <w:bCs/>
        </w:rPr>
      </w:pPr>
      <w:r>
        <w:rPr>
          <w:rFonts w:ascii="宋体" w:hAnsi="宋体" w:hint="eastAsia"/>
          <w:bCs/>
        </w:rPr>
        <w:t>做大做强</w:t>
      </w:r>
      <w:r>
        <w:rPr>
          <w:rFonts w:ascii="宋体" w:hAnsi="宋体"/>
          <w:bCs/>
        </w:rPr>
        <w:t>工业，</w:t>
      </w:r>
      <w:r w:rsidRPr="00C22DAC">
        <w:rPr>
          <w:rFonts w:ascii="宋体" w:hAnsi="宋体" w:hint="eastAsia"/>
          <w:bCs/>
        </w:rPr>
        <w:t>调整工业内部结构，扶持主导产业。坚持以优势产业为主，实施重点工业项目，依托工业园区和经济开发带，培育产业集群；全面改造、提升传统工业；积极实施高新技术项目，使该镇工业结构得到明显改善。</w:t>
      </w:r>
    </w:p>
    <w:p w14:paraId="06C51A3B" w14:textId="77777777" w:rsidR="0052685A" w:rsidRPr="00C22DAC" w:rsidRDefault="0052685A" w:rsidP="0052685A">
      <w:pPr>
        <w:spacing w:beforeLines="50" w:before="156" w:afterLines="50" w:after="156"/>
        <w:ind w:firstLineChars="196" w:firstLine="470"/>
        <w:rPr>
          <w:rFonts w:ascii="宋体" w:hAnsi="宋体"/>
          <w:bCs/>
        </w:rPr>
      </w:pPr>
      <w:r w:rsidRPr="00C22DAC">
        <w:rPr>
          <w:rFonts w:ascii="宋体" w:hAnsi="宋体" w:hint="eastAsia"/>
          <w:bCs/>
        </w:rPr>
        <w:t>提升服务业质量，增强产业支撑力。大力发展科技研发、商务商贸、现代物流等现代服务业，提升商贸流通、餐饮娱乐等传统服务业地位，积极发展旅游业和文化产业，引导房地产业健康发展。</w:t>
      </w:r>
    </w:p>
    <w:p w14:paraId="528C1051" w14:textId="77777777" w:rsidR="0052685A" w:rsidRPr="0052685A" w:rsidRDefault="0052685A" w:rsidP="0052685A">
      <w:pPr>
        <w:pStyle w:val="3"/>
      </w:pPr>
      <w:bookmarkStart w:id="51" w:name="_Toc161730955"/>
      <w:bookmarkEnd w:id="48"/>
      <w:bookmarkEnd w:id="49"/>
      <w:bookmarkEnd w:id="50"/>
      <w:r w:rsidRPr="0052685A">
        <w:t>2</w:t>
      </w:r>
      <w:r w:rsidRPr="0052685A">
        <w:rPr>
          <w:rFonts w:hint="eastAsia"/>
        </w:rPr>
        <w:t>、镇村</w:t>
      </w:r>
      <w:bookmarkEnd w:id="51"/>
      <w:r w:rsidRPr="0052685A">
        <w:rPr>
          <w:rFonts w:hint="eastAsia"/>
        </w:rPr>
        <w:t>一体战略</w:t>
      </w:r>
    </w:p>
    <w:p w14:paraId="625AC6D2" w14:textId="77777777" w:rsidR="0052685A" w:rsidRPr="00C22DAC" w:rsidRDefault="0052685A" w:rsidP="0052685A">
      <w:pPr>
        <w:spacing w:beforeLines="50" w:before="156" w:afterLines="50" w:after="156"/>
        <w:ind w:firstLineChars="196" w:firstLine="470"/>
        <w:rPr>
          <w:rFonts w:ascii="宋体" w:hAnsi="宋体"/>
          <w:bCs/>
        </w:rPr>
      </w:pPr>
      <w:r>
        <w:rPr>
          <w:rFonts w:ascii="宋体" w:hAnsi="宋体" w:hint="eastAsia"/>
          <w:bCs/>
        </w:rPr>
        <w:t>庆云堡镇</w:t>
      </w:r>
      <w:r>
        <w:rPr>
          <w:rFonts w:ascii="宋体" w:hAnsi="宋体"/>
          <w:bCs/>
        </w:rPr>
        <w:t>应</w:t>
      </w:r>
      <w:r w:rsidRPr="00C22DAC">
        <w:rPr>
          <w:rFonts w:ascii="宋体" w:hAnsi="宋体" w:hint="eastAsia"/>
          <w:bCs/>
        </w:rPr>
        <w:t>从</w:t>
      </w:r>
      <w:r>
        <w:rPr>
          <w:rFonts w:ascii="宋体" w:hAnsi="宋体" w:hint="eastAsia"/>
          <w:bCs/>
        </w:rPr>
        <w:t>目前以生活为主的功能模式，转向服务于生产、服务于市场的服务型的功能模式，大力发展三产服务业，提升服务质量，构建完善的服务系统。以产业的多元化和镇</w:t>
      </w:r>
      <w:r>
        <w:rPr>
          <w:rFonts w:ascii="宋体" w:hAnsi="宋体"/>
          <w:bCs/>
        </w:rPr>
        <w:t>发展</w:t>
      </w:r>
      <w:r>
        <w:rPr>
          <w:rFonts w:ascii="宋体" w:hAnsi="宋体" w:hint="eastAsia"/>
          <w:bCs/>
        </w:rPr>
        <w:t>建设为基础，使其</w:t>
      </w:r>
      <w:r w:rsidRPr="00C22DAC">
        <w:rPr>
          <w:rFonts w:ascii="宋体" w:hAnsi="宋体" w:hint="eastAsia"/>
          <w:bCs/>
        </w:rPr>
        <w:t>功能逐步从单一型向综合型升级，从一个单纯的农业</w:t>
      </w:r>
      <w:r>
        <w:rPr>
          <w:rFonts w:ascii="宋体" w:hAnsi="宋体" w:hint="eastAsia"/>
          <w:bCs/>
        </w:rPr>
        <w:t>镇</w:t>
      </w:r>
      <w:r w:rsidRPr="00C22DAC">
        <w:rPr>
          <w:rFonts w:ascii="宋体" w:hAnsi="宋体" w:hint="eastAsia"/>
          <w:bCs/>
        </w:rPr>
        <w:t>，发展成为一个</w:t>
      </w:r>
      <w:r>
        <w:rPr>
          <w:rFonts w:ascii="宋体" w:hAnsi="宋体" w:hint="eastAsia"/>
          <w:bCs/>
        </w:rPr>
        <w:t>集生产、生活、服务为一体的</w:t>
      </w:r>
      <w:r w:rsidRPr="00C22DAC">
        <w:rPr>
          <w:rFonts w:ascii="宋体" w:hAnsi="宋体" w:hint="eastAsia"/>
          <w:bCs/>
        </w:rPr>
        <w:t>综合性</w:t>
      </w:r>
      <w:r>
        <w:rPr>
          <w:rFonts w:ascii="宋体" w:hAnsi="宋体" w:hint="eastAsia"/>
          <w:bCs/>
        </w:rPr>
        <w:t>镇</w:t>
      </w:r>
      <w:r w:rsidR="00172069">
        <w:rPr>
          <w:rFonts w:ascii="宋体" w:hAnsi="宋体" w:hint="eastAsia"/>
          <w:bCs/>
        </w:rPr>
        <w:t>。</w:t>
      </w:r>
    </w:p>
    <w:p w14:paraId="4F8A467F" w14:textId="77777777" w:rsidR="0052685A" w:rsidRPr="00C22DAC" w:rsidRDefault="0052685A" w:rsidP="0052685A">
      <w:pPr>
        <w:spacing w:beforeLines="50" w:before="156" w:afterLines="50" w:after="156"/>
        <w:ind w:firstLineChars="200" w:firstLine="480"/>
        <w:rPr>
          <w:rFonts w:ascii="宋体" w:hAnsi="宋体"/>
          <w:bCs/>
        </w:rPr>
      </w:pPr>
      <w:r>
        <w:rPr>
          <w:rFonts w:ascii="宋体" w:hAnsi="宋体" w:hint="eastAsia"/>
          <w:bCs/>
        </w:rPr>
        <w:t>通过对镇村整体</w:t>
      </w:r>
      <w:r>
        <w:rPr>
          <w:rFonts w:ascii="宋体" w:hAnsi="宋体"/>
          <w:bCs/>
        </w:rPr>
        <w:t>关系的</w:t>
      </w:r>
      <w:r>
        <w:rPr>
          <w:rFonts w:ascii="宋体" w:hAnsi="宋体" w:hint="eastAsia"/>
          <w:bCs/>
        </w:rPr>
        <w:t>梳理整治，改善镇村在产业、交通等多个方面的空间格局，从而使之适应快速的经济发展和</w:t>
      </w:r>
      <w:r w:rsidRPr="00C22DAC">
        <w:rPr>
          <w:rFonts w:ascii="宋体" w:hAnsi="宋体" w:hint="eastAsia"/>
          <w:bCs/>
        </w:rPr>
        <w:t>可持续增长。</w:t>
      </w:r>
      <w:r>
        <w:rPr>
          <w:rFonts w:ascii="宋体" w:hAnsi="宋体" w:hint="eastAsia"/>
          <w:bCs/>
        </w:rPr>
        <w:t>为使</w:t>
      </w:r>
      <w:r>
        <w:rPr>
          <w:rFonts w:ascii="宋体" w:hAnsi="宋体"/>
          <w:bCs/>
        </w:rPr>
        <w:t>镇村整体发展的产业</w:t>
      </w:r>
      <w:r>
        <w:rPr>
          <w:rFonts w:ascii="宋体" w:hAnsi="宋体" w:hint="eastAsia"/>
          <w:bCs/>
        </w:rPr>
        <w:t>具有</w:t>
      </w:r>
      <w:r>
        <w:rPr>
          <w:rFonts w:ascii="宋体" w:hAnsi="宋体"/>
          <w:bCs/>
        </w:rPr>
        <w:t>相关性，</w:t>
      </w:r>
      <w:r>
        <w:rPr>
          <w:rFonts w:ascii="宋体" w:hAnsi="宋体" w:hint="eastAsia"/>
          <w:bCs/>
        </w:rPr>
        <w:t>以</w:t>
      </w:r>
      <w:r>
        <w:rPr>
          <w:rFonts w:ascii="宋体" w:hAnsi="宋体"/>
          <w:bCs/>
        </w:rPr>
        <w:t>村庄的农业为基础，</w:t>
      </w:r>
      <w:r>
        <w:rPr>
          <w:rFonts w:ascii="宋体" w:hAnsi="宋体" w:hint="eastAsia"/>
          <w:bCs/>
        </w:rPr>
        <w:t>在</w:t>
      </w:r>
      <w:r>
        <w:rPr>
          <w:rFonts w:ascii="宋体" w:hAnsi="宋体"/>
          <w:bCs/>
        </w:rPr>
        <w:t>镇区加强农</w:t>
      </w:r>
      <w:r>
        <w:rPr>
          <w:rFonts w:ascii="宋体" w:hAnsi="宋体" w:hint="eastAsia"/>
          <w:bCs/>
        </w:rPr>
        <w:t>副</w:t>
      </w:r>
      <w:r>
        <w:rPr>
          <w:rFonts w:ascii="宋体" w:hAnsi="宋体"/>
          <w:bCs/>
        </w:rPr>
        <w:t>产业的加工，</w:t>
      </w:r>
      <w:r>
        <w:rPr>
          <w:rFonts w:ascii="宋体" w:hAnsi="宋体" w:hint="eastAsia"/>
          <w:bCs/>
        </w:rPr>
        <w:t>延伸</w:t>
      </w:r>
      <w:r>
        <w:rPr>
          <w:rFonts w:ascii="宋体" w:hAnsi="宋体"/>
          <w:bCs/>
        </w:rPr>
        <w:t>产业链</w:t>
      </w:r>
      <w:r>
        <w:rPr>
          <w:rFonts w:ascii="宋体" w:hAnsi="宋体" w:hint="eastAsia"/>
          <w:bCs/>
        </w:rPr>
        <w:t>，</w:t>
      </w:r>
      <w:r>
        <w:rPr>
          <w:rFonts w:ascii="宋体" w:hAnsi="宋体"/>
          <w:bCs/>
        </w:rPr>
        <w:t>并</w:t>
      </w:r>
      <w:r>
        <w:rPr>
          <w:rFonts w:ascii="宋体" w:hAnsi="宋体" w:hint="eastAsia"/>
          <w:bCs/>
        </w:rPr>
        <w:t>解决一部分</w:t>
      </w:r>
      <w:r>
        <w:rPr>
          <w:rFonts w:ascii="宋体" w:hAnsi="宋体"/>
          <w:bCs/>
        </w:rPr>
        <w:t>就业问题</w:t>
      </w:r>
      <w:r>
        <w:rPr>
          <w:rFonts w:ascii="宋体" w:hAnsi="宋体" w:hint="eastAsia"/>
          <w:bCs/>
        </w:rPr>
        <w:t>；针对镇村</w:t>
      </w:r>
      <w:r>
        <w:rPr>
          <w:rFonts w:ascii="宋体" w:hAnsi="宋体"/>
          <w:bCs/>
        </w:rPr>
        <w:t>整体发展的</w:t>
      </w:r>
      <w:r>
        <w:rPr>
          <w:rFonts w:ascii="宋体" w:hAnsi="宋体" w:hint="eastAsia"/>
          <w:bCs/>
        </w:rPr>
        <w:t>交通需求，梳理和改造镇村</w:t>
      </w:r>
      <w:r>
        <w:rPr>
          <w:rFonts w:ascii="宋体" w:hAnsi="宋体"/>
          <w:bCs/>
        </w:rPr>
        <w:t>综合</w:t>
      </w:r>
      <w:r w:rsidRPr="00C22DAC">
        <w:rPr>
          <w:rFonts w:ascii="宋体" w:hAnsi="宋体" w:hint="eastAsia"/>
          <w:bCs/>
        </w:rPr>
        <w:t>路网，</w:t>
      </w:r>
      <w:r>
        <w:rPr>
          <w:rFonts w:ascii="宋体" w:hAnsi="宋体" w:hint="eastAsia"/>
          <w:bCs/>
        </w:rPr>
        <w:t>提高镇村</w:t>
      </w:r>
      <w:r>
        <w:rPr>
          <w:rFonts w:ascii="宋体" w:hAnsi="宋体"/>
          <w:bCs/>
        </w:rPr>
        <w:t>之间</w:t>
      </w:r>
      <w:r>
        <w:rPr>
          <w:rFonts w:ascii="宋体" w:hAnsi="宋体" w:hint="eastAsia"/>
          <w:bCs/>
        </w:rPr>
        <w:t>通行能力。</w:t>
      </w:r>
    </w:p>
    <w:p w14:paraId="06BF58AC" w14:textId="77777777" w:rsidR="0052685A" w:rsidRPr="0052685A" w:rsidRDefault="0052685A" w:rsidP="0052685A">
      <w:pPr>
        <w:pStyle w:val="3"/>
      </w:pPr>
      <w:r w:rsidRPr="0052685A">
        <w:t>3</w:t>
      </w:r>
      <w:r w:rsidRPr="0052685A">
        <w:rPr>
          <w:rFonts w:hint="eastAsia"/>
        </w:rPr>
        <w:t>、生态优先战略</w:t>
      </w:r>
    </w:p>
    <w:p w14:paraId="75B96C7D" w14:textId="77777777" w:rsidR="0052685A" w:rsidRDefault="0052685A" w:rsidP="0052685A">
      <w:pPr>
        <w:spacing w:beforeLines="50" w:before="156" w:afterLines="50" w:after="156"/>
        <w:ind w:firstLineChars="200" w:firstLine="480"/>
        <w:rPr>
          <w:rFonts w:ascii="宋体" w:hAnsi="宋体"/>
          <w:bCs/>
        </w:rPr>
      </w:pPr>
      <w:r>
        <w:rPr>
          <w:rFonts w:ascii="宋体" w:hAnsi="宋体" w:hint="eastAsia"/>
          <w:bCs/>
        </w:rPr>
        <w:t>生态优先</w:t>
      </w:r>
      <w:r w:rsidRPr="00C22DAC">
        <w:rPr>
          <w:rFonts w:ascii="宋体" w:hAnsi="宋体" w:hint="eastAsia"/>
          <w:bCs/>
        </w:rPr>
        <w:t>战略的核心在于在追求经济增长的同时，</w:t>
      </w:r>
      <w:r>
        <w:rPr>
          <w:rFonts w:ascii="宋体" w:hAnsi="宋体" w:hint="eastAsia"/>
          <w:bCs/>
        </w:rPr>
        <w:t>也</w:t>
      </w:r>
      <w:r>
        <w:rPr>
          <w:rFonts w:ascii="宋体" w:hAnsi="宋体"/>
          <w:bCs/>
        </w:rPr>
        <w:t>必须</w:t>
      </w:r>
      <w:r>
        <w:rPr>
          <w:rFonts w:ascii="宋体" w:hAnsi="宋体" w:hint="eastAsia"/>
          <w:bCs/>
        </w:rPr>
        <w:t>追求</w:t>
      </w:r>
      <w:r>
        <w:rPr>
          <w:rFonts w:ascii="宋体" w:hAnsi="宋体"/>
          <w:bCs/>
        </w:rPr>
        <w:t>环境友好、生产生活安全、社会和谐、有归属感和认同感</w:t>
      </w:r>
      <w:r>
        <w:rPr>
          <w:rFonts w:ascii="宋体" w:hAnsi="宋体" w:hint="eastAsia"/>
          <w:bCs/>
        </w:rPr>
        <w:t>、</w:t>
      </w:r>
      <w:r>
        <w:rPr>
          <w:rFonts w:ascii="宋体" w:hAnsi="宋体"/>
          <w:bCs/>
        </w:rPr>
        <w:t>并且</w:t>
      </w:r>
      <w:r w:rsidRPr="00C22DAC">
        <w:rPr>
          <w:rFonts w:ascii="宋体" w:hAnsi="宋体" w:hint="eastAsia"/>
          <w:bCs/>
        </w:rPr>
        <w:t>不断从自然生态、</w:t>
      </w:r>
      <w:r>
        <w:rPr>
          <w:rFonts w:ascii="宋体" w:hAnsi="宋体" w:hint="eastAsia"/>
          <w:bCs/>
        </w:rPr>
        <w:t>镇</w:t>
      </w:r>
      <w:r w:rsidRPr="00C22DAC">
        <w:rPr>
          <w:rFonts w:ascii="宋体" w:hAnsi="宋体" w:hint="eastAsia"/>
          <w:bCs/>
        </w:rPr>
        <w:t>环境、服务保障、精神文明等方面，全面提升居民生活品质。</w:t>
      </w:r>
    </w:p>
    <w:p w14:paraId="6583E57A" w14:textId="77777777" w:rsidR="0052685A" w:rsidRPr="00AE2AFD" w:rsidRDefault="0052685A" w:rsidP="00050370">
      <w:pPr>
        <w:spacing w:beforeLines="50" w:before="156" w:afterLines="50" w:after="156"/>
        <w:ind w:firstLineChars="200" w:firstLine="480"/>
        <w:rPr>
          <w:rFonts w:ascii="宋体" w:hAnsi="宋体"/>
          <w:bCs/>
        </w:rPr>
      </w:pPr>
      <w:r w:rsidRPr="00C22DAC">
        <w:rPr>
          <w:rFonts w:ascii="宋体" w:hAnsi="宋体" w:hint="eastAsia"/>
          <w:bCs/>
        </w:rPr>
        <w:t>庆云堡镇需要全面、综合地梳理水体景观脉络，将水脉与</w:t>
      </w:r>
      <w:r>
        <w:rPr>
          <w:rFonts w:ascii="宋体" w:hAnsi="宋体" w:hint="eastAsia"/>
          <w:bCs/>
        </w:rPr>
        <w:t>镇</w:t>
      </w:r>
      <w:r w:rsidRPr="00C22DAC">
        <w:rPr>
          <w:rFonts w:ascii="宋体" w:hAnsi="宋体" w:hint="eastAsia"/>
          <w:bCs/>
        </w:rPr>
        <w:t>空间融为一体。对镇区内部河道进行修葺和调整，部分地区调整利用自然水源和再利用水源构建</w:t>
      </w:r>
      <w:r>
        <w:rPr>
          <w:rFonts w:ascii="宋体" w:hAnsi="宋体" w:hint="eastAsia"/>
          <w:bCs/>
        </w:rPr>
        <w:t>镇</w:t>
      </w:r>
      <w:r w:rsidRPr="00C22DAC">
        <w:rPr>
          <w:rFonts w:ascii="宋体" w:hAnsi="宋体" w:hint="eastAsia"/>
          <w:bCs/>
        </w:rPr>
        <w:t>内部水道景观</w:t>
      </w:r>
      <w:r>
        <w:rPr>
          <w:rFonts w:ascii="宋体" w:hAnsi="宋体" w:hint="eastAsia"/>
          <w:bCs/>
        </w:rPr>
        <w:t>系统，在镇空间内构建以镇绿带、隔离带构成的绿地系统，恢复</w:t>
      </w:r>
      <w:r w:rsidRPr="00C22DAC">
        <w:rPr>
          <w:rFonts w:ascii="宋体" w:hAnsi="宋体" w:hint="eastAsia"/>
          <w:bCs/>
        </w:rPr>
        <w:t>环境应有的“绿肺”。</w:t>
      </w:r>
    </w:p>
    <w:p w14:paraId="10077315" w14:textId="77777777" w:rsidR="0081544F" w:rsidRPr="00A42FE8" w:rsidRDefault="00165B24" w:rsidP="00B67F00">
      <w:pPr>
        <w:pStyle w:val="10"/>
        <w:ind w:firstLineChars="445" w:firstLine="1966"/>
      </w:pPr>
      <w:bookmarkStart w:id="52" w:name="_Toc532499583"/>
      <w:r w:rsidRPr="00A42FE8">
        <w:rPr>
          <w:rFonts w:hint="eastAsia"/>
        </w:rPr>
        <w:t>第</w:t>
      </w:r>
      <w:r w:rsidR="00553EE7" w:rsidRPr="00A42FE8">
        <w:rPr>
          <w:rFonts w:hint="eastAsia"/>
        </w:rPr>
        <w:t>四</w:t>
      </w:r>
      <w:r w:rsidRPr="00A42FE8">
        <w:rPr>
          <w:rFonts w:hint="eastAsia"/>
        </w:rPr>
        <w:t>章</w:t>
      </w:r>
      <w:r w:rsidRPr="00A42FE8">
        <w:rPr>
          <w:rFonts w:hint="eastAsia"/>
        </w:rPr>
        <w:t xml:space="preserve"> </w:t>
      </w:r>
      <w:r w:rsidR="00553EE7" w:rsidRPr="00A42FE8">
        <w:rPr>
          <w:rFonts w:hint="eastAsia"/>
        </w:rPr>
        <w:t>镇域</w:t>
      </w:r>
      <w:r w:rsidR="003B1EAC">
        <w:rPr>
          <w:rFonts w:hint="eastAsia"/>
        </w:rPr>
        <w:t>镇村体系</w:t>
      </w:r>
      <w:r w:rsidR="0081544F" w:rsidRPr="00A42FE8">
        <w:rPr>
          <w:rFonts w:hint="eastAsia"/>
        </w:rPr>
        <w:t>规划</w:t>
      </w:r>
      <w:bookmarkEnd w:id="5"/>
      <w:bookmarkEnd w:id="6"/>
      <w:bookmarkEnd w:id="52"/>
    </w:p>
    <w:p w14:paraId="08D6A67A" w14:textId="77777777" w:rsidR="006449AA" w:rsidRPr="003E0829" w:rsidRDefault="006449AA" w:rsidP="003E0829">
      <w:pPr>
        <w:pStyle w:val="2"/>
      </w:pPr>
      <w:bookmarkStart w:id="53" w:name="_Toc263928105"/>
      <w:bookmarkStart w:id="54" w:name="_Toc230148746"/>
      <w:bookmarkStart w:id="55" w:name="_Toc532499584"/>
      <w:r w:rsidRPr="003E0829">
        <w:rPr>
          <w:rFonts w:hint="eastAsia"/>
        </w:rPr>
        <w:t>一、人口</w:t>
      </w:r>
      <w:r w:rsidR="003B1EAC" w:rsidRPr="003E0829">
        <w:rPr>
          <w:rFonts w:hint="eastAsia"/>
        </w:rPr>
        <w:t>规模</w:t>
      </w:r>
      <w:r w:rsidRPr="003E0829">
        <w:rPr>
          <w:rFonts w:hint="eastAsia"/>
        </w:rPr>
        <w:t>与城镇化水平预测</w:t>
      </w:r>
      <w:bookmarkEnd w:id="55"/>
    </w:p>
    <w:p w14:paraId="2DBD527D" w14:textId="77777777" w:rsidR="006449AA" w:rsidRPr="003E0829" w:rsidRDefault="006449AA" w:rsidP="003E0829">
      <w:pPr>
        <w:pStyle w:val="3"/>
        <w:rPr>
          <w:szCs w:val="28"/>
        </w:rPr>
      </w:pPr>
      <w:bookmarkStart w:id="56" w:name="_Toc264547966"/>
      <w:r w:rsidRPr="003E0829">
        <w:rPr>
          <w:rFonts w:hint="eastAsia"/>
          <w:szCs w:val="28"/>
        </w:rPr>
        <w:t>1</w:t>
      </w:r>
      <w:r w:rsidRPr="003E0829">
        <w:rPr>
          <w:rFonts w:hint="eastAsia"/>
          <w:szCs w:val="28"/>
        </w:rPr>
        <w:t>、镇域人口预测</w:t>
      </w:r>
      <w:bookmarkEnd w:id="56"/>
    </w:p>
    <w:p w14:paraId="531259C7" w14:textId="77777777" w:rsidR="006449AA" w:rsidRPr="00DF18F0" w:rsidRDefault="006449AA" w:rsidP="00B67F00">
      <w:pPr>
        <w:pStyle w:val="4"/>
        <w:spacing w:line="360" w:lineRule="auto"/>
      </w:pPr>
      <w:r w:rsidRPr="00DF18F0">
        <w:rPr>
          <w:rFonts w:hint="eastAsia"/>
        </w:rPr>
        <w:t>（</w:t>
      </w:r>
      <w:r w:rsidRPr="00DF18F0">
        <w:rPr>
          <w:rFonts w:hint="eastAsia"/>
        </w:rPr>
        <w:t>1</w:t>
      </w:r>
      <w:r w:rsidRPr="00DF18F0">
        <w:rPr>
          <w:rFonts w:hint="eastAsia"/>
        </w:rPr>
        <w:t>）现状</w:t>
      </w:r>
      <w:r>
        <w:rPr>
          <w:rFonts w:hint="eastAsia"/>
        </w:rPr>
        <w:t>人口</w:t>
      </w:r>
    </w:p>
    <w:p w14:paraId="020B155E" w14:textId="77777777" w:rsidR="00C8424C" w:rsidRDefault="00366831" w:rsidP="00366831">
      <w:pPr>
        <w:ind w:firstLineChars="200" w:firstLine="480"/>
        <w:rPr>
          <w:rFonts w:ascii="宋体" w:hAnsi="宋体"/>
        </w:rPr>
      </w:pPr>
      <w:r>
        <w:rPr>
          <w:rFonts w:ascii="宋体" w:hAnsi="宋体" w:hint="eastAsia"/>
          <w:bCs/>
        </w:rPr>
        <w:t>庆云堡镇</w:t>
      </w:r>
      <w:r w:rsidRPr="00C22DAC">
        <w:rPr>
          <w:rFonts w:ascii="宋体" w:hAnsi="宋体" w:hint="eastAsia"/>
          <w:bCs/>
        </w:rPr>
        <w:t>下辖</w:t>
      </w:r>
      <w:r>
        <w:rPr>
          <w:rFonts w:ascii="宋体" w:hAnsi="宋体"/>
          <w:bCs/>
        </w:rPr>
        <w:t>22个行政村</w:t>
      </w:r>
      <w:r>
        <w:rPr>
          <w:rFonts w:ascii="宋体" w:hAnsi="宋体" w:hint="eastAsia"/>
          <w:bCs/>
        </w:rPr>
        <w:t>1</w:t>
      </w:r>
      <w:r>
        <w:rPr>
          <w:rFonts w:ascii="宋体" w:hAnsi="宋体"/>
          <w:bCs/>
        </w:rPr>
        <w:t>6</w:t>
      </w:r>
      <w:r>
        <w:rPr>
          <w:rFonts w:ascii="宋体" w:hAnsi="宋体" w:hint="eastAsia"/>
          <w:bCs/>
        </w:rPr>
        <w:t>个自然屯</w:t>
      </w:r>
      <w:r w:rsidRPr="00C22DAC">
        <w:rPr>
          <w:rFonts w:ascii="宋体" w:hAnsi="宋体" w:hint="eastAsia"/>
          <w:bCs/>
        </w:rPr>
        <w:t>。</w:t>
      </w:r>
      <w:r w:rsidR="009D3A1F">
        <w:rPr>
          <w:rFonts w:ascii="宋体" w:hAnsi="宋体"/>
          <w:bCs/>
        </w:rPr>
        <w:t>20</w:t>
      </w:r>
      <w:r w:rsidR="009D3A1F">
        <w:rPr>
          <w:rFonts w:ascii="宋体" w:hAnsi="宋体" w:hint="eastAsia"/>
          <w:bCs/>
        </w:rPr>
        <w:t>17</w:t>
      </w:r>
      <w:r w:rsidR="009D3A1F" w:rsidRPr="00C22DAC">
        <w:rPr>
          <w:rFonts w:ascii="宋体" w:hAnsi="宋体" w:hint="eastAsia"/>
          <w:bCs/>
        </w:rPr>
        <w:t>年，庆云堡镇域</w:t>
      </w:r>
      <w:r w:rsidR="009D3A1F">
        <w:rPr>
          <w:rFonts w:ascii="宋体" w:hAnsi="宋体" w:hint="eastAsia"/>
          <w:bCs/>
        </w:rPr>
        <w:t>户籍总人口4</w:t>
      </w:r>
      <w:r w:rsidR="009D3A1F">
        <w:rPr>
          <w:rFonts w:ascii="宋体" w:hAnsi="宋体"/>
          <w:bCs/>
        </w:rPr>
        <w:t>.</w:t>
      </w:r>
      <w:r w:rsidR="009D3A1F">
        <w:rPr>
          <w:rFonts w:ascii="宋体" w:hAnsi="宋体" w:hint="eastAsia"/>
          <w:bCs/>
        </w:rPr>
        <w:t>59万人，</w:t>
      </w:r>
      <w:r w:rsidR="009D3A1F">
        <w:rPr>
          <w:rFonts w:ascii="宋体" w:hAnsi="宋体"/>
          <w:bCs/>
        </w:rPr>
        <w:t>常</w:t>
      </w:r>
      <w:r w:rsidR="009D3A1F">
        <w:rPr>
          <w:rFonts w:ascii="宋体" w:hAnsi="宋体" w:hint="eastAsia"/>
          <w:bCs/>
        </w:rPr>
        <w:t>住</w:t>
      </w:r>
      <w:r w:rsidR="009D3A1F" w:rsidRPr="00C22DAC">
        <w:rPr>
          <w:rFonts w:ascii="宋体" w:hAnsi="宋体" w:hint="eastAsia"/>
          <w:bCs/>
        </w:rPr>
        <w:t>总人口为</w:t>
      </w:r>
      <w:r w:rsidR="009D3A1F">
        <w:rPr>
          <w:rFonts w:ascii="宋体" w:hAnsi="宋体"/>
          <w:bCs/>
        </w:rPr>
        <w:t>4.8</w:t>
      </w:r>
      <w:r w:rsidR="009D3A1F" w:rsidRPr="00C22DAC">
        <w:rPr>
          <w:rFonts w:ascii="宋体" w:hAnsi="宋体" w:hint="eastAsia"/>
          <w:bCs/>
        </w:rPr>
        <w:t>万人，其中</w:t>
      </w:r>
      <w:r w:rsidR="009D3A1F">
        <w:rPr>
          <w:rFonts w:ascii="宋体" w:hAnsi="宋体" w:hint="eastAsia"/>
          <w:bCs/>
        </w:rPr>
        <w:t>镇</w:t>
      </w:r>
      <w:r w:rsidR="009D3A1F" w:rsidRPr="00C22DAC">
        <w:rPr>
          <w:rFonts w:ascii="宋体" w:hAnsi="宋体" w:hint="eastAsia"/>
          <w:bCs/>
        </w:rPr>
        <w:t>人口</w:t>
      </w:r>
      <w:r w:rsidR="009D3A1F">
        <w:rPr>
          <w:rFonts w:ascii="宋体" w:hAnsi="宋体" w:hint="eastAsia"/>
          <w:bCs/>
        </w:rPr>
        <w:t>约</w:t>
      </w:r>
      <w:r w:rsidR="009D3A1F" w:rsidRPr="00C22DAC">
        <w:rPr>
          <w:rFonts w:ascii="宋体" w:hAnsi="宋体" w:hint="eastAsia"/>
          <w:bCs/>
        </w:rPr>
        <w:t>1.</w:t>
      </w:r>
      <w:r w:rsidR="009D3A1F">
        <w:rPr>
          <w:rFonts w:ascii="宋体" w:hAnsi="宋体"/>
          <w:bCs/>
        </w:rPr>
        <w:t>2</w:t>
      </w:r>
      <w:r w:rsidR="009D3A1F" w:rsidRPr="00C22DAC">
        <w:rPr>
          <w:rFonts w:ascii="宋体" w:hAnsi="宋体" w:hint="eastAsia"/>
          <w:bCs/>
        </w:rPr>
        <w:t>万人，</w:t>
      </w:r>
      <w:r w:rsidR="009D3A1F">
        <w:rPr>
          <w:rFonts w:ascii="宋体" w:hAnsi="宋体" w:hint="eastAsia"/>
          <w:bCs/>
        </w:rPr>
        <w:t>镇</w:t>
      </w:r>
      <w:r w:rsidR="009D3A1F" w:rsidRPr="00C22DAC">
        <w:rPr>
          <w:rFonts w:ascii="宋体" w:hAnsi="宋体" w:hint="eastAsia"/>
          <w:bCs/>
        </w:rPr>
        <w:t>化水平(</w:t>
      </w:r>
      <w:r w:rsidR="009D3A1F">
        <w:rPr>
          <w:rFonts w:ascii="宋体" w:hAnsi="宋体" w:hint="eastAsia"/>
          <w:bCs/>
        </w:rPr>
        <w:t>镇</w:t>
      </w:r>
      <w:r w:rsidR="009D3A1F" w:rsidRPr="00C22DAC">
        <w:rPr>
          <w:rFonts w:ascii="宋体" w:hAnsi="宋体" w:hint="eastAsia"/>
          <w:bCs/>
        </w:rPr>
        <w:t>人口/总人口)为</w:t>
      </w:r>
      <w:r w:rsidR="009D3A1F">
        <w:rPr>
          <w:rFonts w:ascii="宋体" w:hAnsi="宋体"/>
          <w:bCs/>
        </w:rPr>
        <w:t>25</w:t>
      </w:r>
      <w:r w:rsidR="009D3A1F" w:rsidRPr="00C22DAC">
        <w:rPr>
          <w:rFonts w:ascii="宋体" w:hAnsi="宋体" w:hint="eastAsia"/>
          <w:bCs/>
        </w:rPr>
        <w:t>%。</w:t>
      </w:r>
    </w:p>
    <w:p w14:paraId="7E3F641A" w14:textId="77777777" w:rsidR="00A0322E" w:rsidRPr="006147D5" w:rsidRDefault="00A0322E" w:rsidP="00B67F00">
      <w:pPr>
        <w:pStyle w:val="4"/>
        <w:spacing w:line="360" w:lineRule="auto"/>
      </w:pPr>
      <w:r>
        <w:rPr>
          <w:rFonts w:hint="eastAsia"/>
        </w:rPr>
        <w:t>（</w:t>
      </w:r>
      <w:r w:rsidR="00366831">
        <w:t>2</w:t>
      </w:r>
      <w:r>
        <w:rPr>
          <w:rFonts w:hint="eastAsia"/>
        </w:rPr>
        <w:t>）</w:t>
      </w:r>
      <w:r w:rsidRPr="006147D5">
        <w:rPr>
          <w:rFonts w:hint="eastAsia"/>
        </w:rPr>
        <w:t>人口规模预测</w:t>
      </w:r>
    </w:p>
    <w:p w14:paraId="60F0390D" w14:textId="77777777" w:rsidR="00A0322E" w:rsidRDefault="008E5B41" w:rsidP="00921D23">
      <w:pPr>
        <w:ind w:firstLineChars="200" w:firstLine="480"/>
        <w:rPr>
          <w:rFonts w:ascii="宋体" w:hAnsi="宋体"/>
        </w:rPr>
      </w:pPr>
      <w:r>
        <w:rPr>
          <w:rFonts w:ascii="宋体" w:hAnsi="宋体" w:hint="eastAsia"/>
        </w:rPr>
        <w:t>庆云堡镇</w:t>
      </w:r>
      <w:r w:rsidR="002157FE">
        <w:rPr>
          <w:rFonts w:ascii="宋体" w:hAnsi="宋体" w:hint="eastAsia"/>
        </w:rPr>
        <w:t>未来人口增长将受第二产业发展所带来的人口增加</w:t>
      </w:r>
      <w:r w:rsidR="00A3771C">
        <w:rPr>
          <w:rFonts w:ascii="宋体" w:hAnsi="宋体" w:hint="eastAsia"/>
        </w:rPr>
        <w:t>，</w:t>
      </w:r>
      <w:r w:rsidR="00A0322E" w:rsidRPr="00E625C3">
        <w:rPr>
          <w:rFonts w:ascii="宋体" w:hAnsi="宋体" w:hint="eastAsia"/>
        </w:rPr>
        <w:t>镇域</w:t>
      </w:r>
      <w:r w:rsidR="00A3771C">
        <w:rPr>
          <w:rFonts w:ascii="宋体" w:hAnsi="宋体" w:hint="eastAsia"/>
        </w:rPr>
        <w:t>总预测</w:t>
      </w:r>
      <w:r w:rsidR="00A0322E" w:rsidRPr="00E625C3">
        <w:rPr>
          <w:rFonts w:ascii="宋体" w:hAnsi="宋体" w:hint="eastAsia"/>
        </w:rPr>
        <w:t>人口采用综合指数法</w:t>
      </w:r>
      <w:r w:rsidR="00A37704">
        <w:rPr>
          <w:rFonts w:ascii="宋体" w:hAnsi="宋体" w:hint="eastAsia"/>
        </w:rPr>
        <w:t>预测</w:t>
      </w:r>
      <w:r w:rsidR="00A0322E" w:rsidRPr="00E625C3">
        <w:rPr>
          <w:rFonts w:ascii="宋体" w:hAnsi="宋体" w:hint="eastAsia"/>
        </w:rPr>
        <w:t>。</w:t>
      </w:r>
    </w:p>
    <w:p w14:paraId="7AC97F03" w14:textId="77777777" w:rsidR="00A0322E" w:rsidRPr="00E625C3" w:rsidRDefault="00A0322E" w:rsidP="00921D23">
      <w:pPr>
        <w:ind w:firstLineChars="200" w:firstLine="480"/>
        <w:rPr>
          <w:rFonts w:ascii="宋体" w:hAnsi="宋体"/>
        </w:rPr>
      </w:pPr>
      <w:r w:rsidRPr="00E625C3">
        <w:rPr>
          <w:rFonts w:ascii="宋体" w:hAnsi="宋体" w:hint="eastAsia"/>
        </w:rPr>
        <w:t>1）预测模型：综合增长法</w:t>
      </w:r>
    </w:p>
    <w:p w14:paraId="1F1A8762" w14:textId="77777777" w:rsidR="00A0322E" w:rsidRPr="00E625C3" w:rsidRDefault="00A0322E" w:rsidP="00921D23">
      <w:pPr>
        <w:ind w:firstLineChars="200" w:firstLine="480"/>
        <w:rPr>
          <w:rFonts w:ascii="宋体" w:hAnsi="宋体"/>
        </w:rPr>
      </w:pPr>
      <w:r w:rsidRPr="00E625C3">
        <w:rPr>
          <w:rFonts w:ascii="宋体" w:hAnsi="宋体" w:hint="eastAsia"/>
        </w:rPr>
        <w:t>根据户籍人口的自然增长率和机械增长数确定总人口规模，其计算公式：</w:t>
      </w:r>
    </w:p>
    <w:p w14:paraId="57C886A7" w14:textId="77777777" w:rsidR="006449AA" w:rsidRDefault="00A3771C" w:rsidP="00921D23">
      <w:pPr>
        <w:pStyle w:val="ad"/>
        <w:spacing w:after="0"/>
        <w:ind w:left="480"/>
        <w:rPr>
          <w:color w:val="000000"/>
        </w:rPr>
      </w:pPr>
      <w:r w:rsidRPr="00A3771C">
        <w:rPr>
          <w:color w:val="000000"/>
          <w:position w:val="-12"/>
        </w:rPr>
        <w:object w:dxaOrig="2200" w:dyaOrig="380" w14:anchorId="3D4701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21.75pt" o:ole="">
            <v:imagedata r:id="rId9" o:title=""/>
          </v:shape>
          <o:OLEObject Type="Embed" ProgID="Equation.3" ShapeID="_x0000_i1025" DrawAspect="Content" ObjectID="_1606241479" r:id="rId10"/>
        </w:object>
      </w:r>
    </w:p>
    <w:p w14:paraId="42E29C85" w14:textId="77777777" w:rsidR="006449AA" w:rsidRDefault="006449AA" w:rsidP="00921D23">
      <w:pPr>
        <w:pStyle w:val="ad"/>
        <w:spacing w:after="0"/>
        <w:ind w:left="480"/>
        <w:rPr>
          <w:color w:val="000000"/>
        </w:rPr>
      </w:pPr>
      <w:r>
        <w:rPr>
          <w:rFonts w:hint="eastAsia"/>
          <w:color w:val="000000"/>
        </w:rPr>
        <w:t>式中：</w:t>
      </w:r>
      <w:r w:rsidRPr="007A1BD5">
        <w:rPr>
          <w:color w:val="000000"/>
        </w:rPr>
        <w:object w:dxaOrig="322" w:dyaOrig="363" w14:anchorId="680762DD">
          <v:shape id="_x0000_i1026" type="#_x0000_t75" style="width:14.25pt;height:21.75pt;mso-position-horizontal-relative:page;mso-position-vertical-relative:page" o:ole="">
            <v:imagedata r:id="rId11" o:title=""/>
          </v:shape>
          <o:OLEObject Type="Embed" ProgID="Equation.3" ShapeID="_x0000_i1026" DrawAspect="Content" ObjectID="_1606241480" r:id="rId12"/>
        </w:object>
      </w:r>
      <w:r>
        <w:rPr>
          <w:rFonts w:hint="eastAsia"/>
          <w:color w:val="000000"/>
        </w:rPr>
        <w:t>—总人口预测数</w:t>
      </w:r>
    </w:p>
    <w:p w14:paraId="0A9B6AB8" w14:textId="77777777" w:rsidR="006449AA" w:rsidRDefault="006449AA" w:rsidP="00921D23">
      <w:pPr>
        <w:pStyle w:val="ad"/>
        <w:spacing w:after="0"/>
        <w:ind w:left="480"/>
        <w:rPr>
          <w:color w:val="000000"/>
        </w:rPr>
      </w:pPr>
      <w:r w:rsidRPr="007A1BD5">
        <w:rPr>
          <w:color w:val="000000"/>
        </w:rPr>
        <w:object w:dxaOrig="322" w:dyaOrig="363" w14:anchorId="7E68B317">
          <v:shape id="_x0000_i1027" type="#_x0000_t75" style="width:14.25pt;height:21.75pt;mso-position-horizontal-relative:page;mso-position-vertical-relative:page" o:ole="">
            <v:imagedata r:id="rId13" o:title=""/>
          </v:shape>
          <o:OLEObject Type="Embed" ProgID="Equation.3" ShapeID="_x0000_i1027" DrawAspect="Content" ObjectID="_1606241481" r:id="rId14"/>
        </w:object>
      </w:r>
      <w:r>
        <w:rPr>
          <w:rFonts w:hint="eastAsia"/>
          <w:color w:val="000000"/>
        </w:rPr>
        <w:t>——常住人口（户籍）人口现状数量</w:t>
      </w:r>
    </w:p>
    <w:p w14:paraId="0759C480" w14:textId="77777777" w:rsidR="006449AA" w:rsidRDefault="006449AA" w:rsidP="00921D23">
      <w:pPr>
        <w:pStyle w:val="ad"/>
        <w:spacing w:after="0"/>
        <w:ind w:left="480"/>
        <w:rPr>
          <w:color w:val="000000"/>
        </w:rPr>
      </w:pPr>
      <w:r w:rsidRPr="007A1BD5">
        <w:rPr>
          <w:color w:val="000000"/>
        </w:rPr>
        <w:object w:dxaOrig="263" w:dyaOrig="263" w14:anchorId="11AB6E66">
          <v:shape id="_x0000_i1028" type="#_x0000_t75" style="width:14.25pt;height:14.25pt;mso-position-horizontal-relative:page;mso-position-vertical-relative:page" o:ole="">
            <v:imagedata r:id="rId15" o:title=""/>
          </v:shape>
          <o:OLEObject Type="Embed" ProgID="Equation.3" ShapeID="_x0000_i1028" DrawAspect="Content" ObjectID="_1606241482" r:id="rId16"/>
        </w:object>
      </w:r>
      <w:r>
        <w:rPr>
          <w:rFonts w:hint="eastAsia"/>
          <w:color w:val="000000"/>
        </w:rPr>
        <w:t>——规划期内人口年均自然增长率</w:t>
      </w:r>
    </w:p>
    <w:p w14:paraId="19D42A0F" w14:textId="77777777" w:rsidR="006449AA" w:rsidRDefault="006449AA" w:rsidP="00921D23">
      <w:pPr>
        <w:pStyle w:val="ad"/>
        <w:spacing w:after="0"/>
        <w:ind w:left="480"/>
        <w:rPr>
          <w:color w:val="000000"/>
        </w:rPr>
      </w:pPr>
      <w:r w:rsidRPr="007A1BD5">
        <w:rPr>
          <w:color w:val="000000"/>
        </w:rPr>
        <w:object w:dxaOrig="242" w:dyaOrig="263" w14:anchorId="78B6E80A">
          <v:shape id="_x0000_i1029" type="#_x0000_t75" style="width:14.25pt;height:14.25pt;mso-position-horizontal-relative:page;mso-position-vertical-relative:page" o:ole="">
            <v:imagedata r:id="rId17" o:title=""/>
          </v:shape>
          <o:OLEObject Type="Embed" ProgID="Equation.3" ShapeID="_x0000_i1029" DrawAspect="Content" ObjectID="_1606241483" r:id="rId18"/>
        </w:object>
      </w:r>
      <w:r>
        <w:rPr>
          <w:rFonts w:hint="eastAsia"/>
          <w:color w:val="000000"/>
        </w:rPr>
        <w:t>——规划期内人口机械增长数</w:t>
      </w:r>
    </w:p>
    <w:p w14:paraId="7B5E46D4" w14:textId="77777777" w:rsidR="0075282D" w:rsidRPr="00F6256C" w:rsidRDefault="006449AA" w:rsidP="00F6256C">
      <w:pPr>
        <w:pStyle w:val="ad"/>
        <w:spacing w:after="0"/>
        <w:ind w:left="480"/>
        <w:rPr>
          <w:color w:val="000000"/>
        </w:rPr>
      </w:pPr>
      <w:r>
        <w:rPr>
          <w:rFonts w:hint="eastAsia"/>
          <w:color w:val="000000"/>
        </w:rPr>
        <w:t>2</w:t>
      </w:r>
      <w:r>
        <w:rPr>
          <w:rFonts w:hint="eastAsia"/>
          <w:color w:val="000000"/>
        </w:rPr>
        <w:t>）</w:t>
      </w:r>
      <w:r w:rsidR="0075282D" w:rsidRPr="00211774">
        <w:rPr>
          <w:rFonts w:hint="eastAsia"/>
        </w:rPr>
        <w:t>预测结论</w:t>
      </w:r>
    </w:p>
    <w:p w14:paraId="6AD03ADC" w14:textId="77777777" w:rsidR="00F6256C" w:rsidRPr="00C22DAC" w:rsidRDefault="00F6256C" w:rsidP="00F6256C">
      <w:pPr>
        <w:spacing w:beforeLines="50" w:before="156" w:afterLines="50" w:after="156"/>
        <w:ind w:firstLineChars="200" w:firstLine="480"/>
        <w:rPr>
          <w:rFonts w:ascii="宋体" w:hAnsi="宋体"/>
          <w:bCs/>
        </w:rPr>
      </w:pPr>
      <w:r>
        <w:rPr>
          <w:rFonts w:ascii="宋体" w:hAnsi="宋体" w:hint="eastAsia"/>
          <w:bCs/>
        </w:rPr>
        <w:t>2018</w:t>
      </w:r>
      <w:r w:rsidRPr="00C22DAC">
        <w:rPr>
          <w:rFonts w:ascii="宋体" w:hAnsi="宋体" w:hint="eastAsia"/>
          <w:bCs/>
        </w:rPr>
        <w:t>—</w:t>
      </w:r>
      <w:r>
        <w:rPr>
          <w:rFonts w:ascii="宋体" w:hAnsi="宋体" w:hint="eastAsia"/>
          <w:bCs/>
        </w:rPr>
        <w:t>2020</w:t>
      </w:r>
      <w:r w:rsidRPr="00C22DAC">
        <w:rPr>
          <w:rFonts w:ascii="宋体" w:hAnsi="宋体" w:hint="eastAsia"/>
          <w:bCs/>
        </w:rPr>
        <w:t>年，人口自然增长率取</w:t>
      </w:r>
      <w:r>
        <w:rPr>
          <w:rFonts w:ascii="宋体" w:hAnsi="宋体"/>
          <w:bCs/>
        </w:rPr>
        <w:t>3</w:t>
      </w:r>
      <w:r w:rsidRPr="00C22DAC">
        <w:rPr>
          <w:rFonts w:ascii="宋体" w:hAnsi="宋体" w:hint="eastAsia"/>
          <w:bCs/>
        </w:rPr>
        <w:t>‰；人口机械增长量达到</w:t>
      </w:r>
      <w:r>
        <w:rPr>
          <w:rFonts w:ascii="宋体" w:hAnsi="宋体" w:hint="eastAsia"/>
          <w:bCs/>
        </w:rPr>
        <w:t>1800</w:t>
      </w:r>
      <w:r w:rsidRPr="00C22DAC">
        <w:rPr>
          <w:rFonts w:ascii="宋体" w:hAnsi="宋体" w:hint="eastAsia"/>
          <w:bCs/>
        </w:rPr>
        <w:t>人；</w:t>
      </w:r>
    </w:p>
    <w:p w14:paraId="516EEFE6" w14:textId="77777777" w:rsidR="00F6256C" w:rsidRPr="00C22DAC" w:rsidRDefault="00F6256C" w:rsidP="00F6256C">
      <w:pPr>
        <w:spacing w:beforeLines="50" w:before="156" w:afterLines="50" w:after="156"/>
        <w:ind w:firstLineChars="200" w:firstLine="480"/>
        <w:rPr>
          <w:rFonts w:ascii="宋体" w:hAnsi="宋体"/>
          <w:bCs/>
        </w:rPr>
      </w:pPr>
      <w:r>
        <w:rPr>
          <w:rFonts w:ascii="宋体" w:hAnsi="宋体" w:hint="eastAsia"/>
          <w:bCs/>
        </w:rPr>
        <w:t>202</w:t>
      </w:r>
      <w:r>
        <w:rPr>
          <w:rFonts w:ascii="宋体" w:hAnsi="宋体"/>
          <w:bCs/>
        </w:rPr>
        <w:t>1</w:t>
      </w:r>
      <w:r w:rsidRPr="00C22DAC">
        <w:rPr>
          <w:rFonts w:ascii="宋体" w:hAnsi="宋体" w:hint="eastAsia"/>
          <w:bCs/>
        </w:rPr>
        <w:t>—</w:t>
      </w:r>
      <w:r>
        <w:rPr>
          <w:rFonts w:ascii="宋体" w:hAnsi="宋体" w:hint="eastAsia"/>
          <w:bCs/>
        </w:rPr>
        <w:t>2035</w:t>
      </w:r>
      <w:r w:rsidRPr="00C22DAC">
        <w:rPr>
          <w:rFonts w:ascii="宋体" w:hAnsi="宋体" w:hint="eastAsia"/>
          <w:bCs/>
        </w:rPr>
        <w:t>年，人口自然增长率取</w:t>
      </w:r>
      <w:r>
        <w:rPr>
          <w:rFonts w:ascii="宋体" w:hAnsi="宋体"/>
          <w:bCs/>
        </w:rPr>
        <w:t>2</w:t>
      </w:r>
      <w:r w:rsidRPr="00C22DAC">
        <w:rPr>
          <w:rFonts w:ascii="宋体" w:hAnsi="宋体" w:hint="eastAsia"/>
          <w:bCs/>
        </w:rPr>
        <w:t>‰；人口机械增长量达到</w:t>
      </w:r>
      <w:r>
        <w:rPr>
          <w:rFonts w:ascii="宋体" w:hAnsi="宋体"/>
          <w:bCs/>
        </w:rPr>
        <w:t>8500</w:t>
      </w:r>
      <w:r w:rsidRPr="00C22DAC">
        <w:rPr>
          <w:rFonts w:ascii="宋体" w:hAnsi="宋体" w:hint="eastAsia"/>
          <w:bCs/>
        </w:rPr>
        <w:t>人。</w:t>
      </w:r>
    </w:p>
    <w:p w14:paraId="27F62CA3" w14:textId="77777777" w:rsidR="00F6256C" w:rsidRPr="00C22DAC" w:rsidRDefault="00F6256C" w:rsidP="00F6256C">
      <w:pPr>
        <w:spacing w:beforeLines="50" w:before="156" w:afterLines="50" w:after="156"/>
        <w:ind w:firstLineChars="200" w:firstLine="480"/>
        <w:rPr>
          <w:rFonts w:ascii="宋体" w:hAnsi="宋体"/>
          <w:bCs/>
        </w:rPr>
      </w:pPr>
      <w:r w:rsidRPr="00C22DAC">
        <w:rPr>
          <w:rFonts w:ascii="宋体" w:hAnsi="宋体" w:hint="eastAsia"/>
          <w:bCs/>
        </w:rPr>
        <w:t>人口的自然增长根据历年人口统计数据得出，人口的机械增长主要是由于工业园区的建设所吸引的外来人口。此外，未来庆云堡将成为开原西部</w:t>
      </w:r>
      <w:r>
        <w:rPr>
          <w:rFonts w:ascii="宋体" w:hAnsi="宋体" w:hint="eastAsia"/>
          <w:bCs/>
        </w:rPr>
        <w:t>工业强</w:t>
      </w:r>
      <w:r w:rsidRPr="00C22DAC">
        <w:rPr>
          <w:rFonts w:ascii="宋体" w:hAnsi="宋体" w:hint="eastAsia"/>
          <w:bCs/>
        </w:rPr>
        <w:t>镇，也将分担开原市的部分居住职能，从而带来机械人口的快速增长。</w:t>
      </w:r>
    </w:p>
    <w:p w14:paraId="2A1B3A24" w14:textId="77777777" w:rsidR="00F6256C" w:rsidRPr="00C22DAC" w:rsidRDefault="00F6256C" w:rsidP="00F6256C">
      <w:pPr>
        <w:spacing w:beforeLines="50" w:before="156" w:afterLines="50" w:after="156"/>
        <w:ind w:firstLineChars="200" w:firstLine="480"/>
        <w:rPr>
          <w:rFonts w:ascii="宋体" w:hAnsi="宋体"/>
          <w:bCs/>
        </w:rPr>
      </w:pPr>
      <w:r w:rsidRPr="00C22DAC">
        <w:rPr>
          <w:rFonts w:ascii="宋体" w:hAnsi="宋体" w:hint="eastAsia"/>
          <w:bCs/>
        </w:rPr>
        <w:lastRenderedPageBreak/>
        <w:t>可得到预测结果如下：</w:t>
      </w:r>
    </w:p>
    <w:p w14:paraId="71923125" w14:textId="77777777" w:rsidR="00F6256C" w:rsidRPr="00C22DAC" w:rsidRDefault="00F6256C" w:rsidP="00F6256C">
      <w:pPr>
        <w:spacing w:beforeLines="50" w:before="156" w:afterLines="50" w:after="156"/>
        <w:ind w:firstLineChars="200" w:firstLine="480"/>
        <w:rPr>
          <w:rFonts w:ascii="宋体" w:hAnsi="宋体"/>
          <w:bCs/>
        </w:rPr>
      </w:pPr>
      <w:r>
        <w:rPr>
          <w:rFonts w:ascii="宋体" w:hAnsi="宋体" w:hint="eastAsia"/>
          <w:bCs/>
        </w:rPr>
        <w:t>2020年镇域</w:t>
      </w:r>
      <w:r w:rsidRPr="00C22DAC">
        <w:rPr>
          <w:rFonts w:ascii="宋体" w:hAnsi="宋体" w:hint="eastAsia"/>
          <w:bCs/>
        </w:rPr>
        <w:t>总人口</w:t>
      </w:r>
      <w:r>
        <w:rPr>
          <w:rFonts w:ascii="宋体" w:hAnsi="宋体" w:hint="eastAsia"/>
          <w:bCs/>
        </w:rPr>
        <w:t>约</w:t>
      </w:r>
      <w:r w:rsidRPr="00C22DAC">
        <w:rPr>
          <w:rFonts w:ascii="宋体" w:hAnsi="宋体" w:hint="eastAsia"/>
          <w:bCs/>
        </w:rPr>
        <w:t>为</w:t>
      </w:r>
      <w:r>
        <w:rPr>
          <w:rFonts w:ascii="宋体" w:hAnsi="宋体" w:hint="eastAsia"/>
          <w:bCs/>
        </w:rPr>
        <w:t>5</w:t>
      </w:r>
      <w:r w:rsidRPr="00C22DAC">
        <w:rPr>
          <w:rFonts w:ascii="宋体" w:hAnsi="宋体" w:hint="eastAsia"/>
          <w:bCs/>
        </w:rPr>
        <w:t>万人；</w:t>
      </w:r>
    </w:p>
    <w:p w14:paraId="10744FE1" w14:textId="77777777" w:rsidR="006449AA" w:rsidRPr="00F7719D" w:rsidRDefault="00F6256C" w:rsidP="00F6256C">
      <w:pPr>
        <w:ind w:firstLineChars="200" w:firstLine="480"/>
        <w:rPr>
          <w:rFonts w:ascii="宋体" w:hAnsi="宋体"/>
        </w:rPr>
      </w:pPr>
      <w:r>
        <w:rPr>
          <w:rFonts w:ascii="宋体" w:hAnsi="宋体" w:hint="eastAsia"/>
          <w:bCs/>
        </w:rPr>
        <w:t>2035年镇域</w:t>
      </w:r>
      <w:r w:rsidRPr="00C22DAC">
        <w:rPr>
          <w:rFonts w:ascii="宋体" w:hAnsi="宋体" w:hint="eastAsia"/>
          <w:bCs/>
        </w:rPr>
        <w:t>总人口</w:t>
      </w:r>
      <w:r>
        <w:rPr>
          <w:rFonts w:ascii="宋体" w:hAnsi="宋体" w:hint="eastAsia"/>
          <w:bCs/>
        </w:rPr>
        <w:t>约</w:t>
      </w:r>
      <w:r w:rsidRPr="00C22DAC">
        <w:rPr>
          <w:rFonts w:ascii="宋体" w:hAnsi="宋体" w:hint="eastAsia"/>
          <w:bCs/>
        </w:rPr>
        <w:t>为</w:t>
      </w:r>
      <w:r>
        <w:rPr>
          <w:rFonts w:ascii="宋体" w:hAnsi="宋体" w:hint="eastAsia"/>
          <w:bCs/>
        </w:rPr>
        <w:t>6</w:t>
      </w:r>
      <w:r w:rsidRPr="00C22DAC">
        <w:rPr>
          <w:rFonts w:ascii="宋体" w:hAnsi="宋体" w:hint="eastAsia"/>
          <w:bCs/>
        </w:rPr>
        <w:t>万人。</w:t>
      </w:r>
    </w:p>
    <w:p w14:paraId="592932E5" w14:textId="77777777" w:rsidR="006449AA" w:rsidRPr="00895669" w:rsidRDefault="0015175E" w:rsidP="00B67F00">
      <w:pPr>
        <w:pStyle w:val="3"/>
        <w:spacing w:line="360" w:lineRule="auto"/>
        <w:rPr>
          <w:szCs w:val="28"/>
        </w:rPr>
      </w:pPr>
      <w:r>
        <w:rPr>
          <w:rFonts w:hint="eastAsia"/>
          <w:szCs w:val="28"/>
        </w:rPr>
        <w:t>2</w:t>
      </w:r>
      <w:r w:rsidR="006449AA">
        <w:rPr>
          <w:rFonts w:hint="eastAsia"/>
          <w:szCs w:val="28"/>
        </w:rPr>
        <w:t>、</w:t>
      </w:r>
      <w:r w:rsidR="006449AA" w:rsidRPr="00895669">
        <w:rPr>
          <w:rFonts w:hint="eastAsia"/>
          <w:szCs w:val="28"/>
        </w:rPr>
        <w:t>城镇化水平预测</w:t>
      </w:r>
      <w:r w:rsidR="006449AA" w:rsidRPr="00895669">
        <w:rPr>
          <w:szCs w:val="28"/>
        </w:rPr>
        <w:t xml:space="preserve"> </w:t>
      </w:r>
    </w:p>
    <w:p w14:paraId="1C9251F6" w14:textId="77777777" w:rsidR="006449AA" w:rsidRPr="002661C8" w:rsidRDefault="006449AA" w:rsidP="00280974">
      <w:pPr>
        <w:autoSpaceDE w:val="0"/>
        <w:autoSpaceDN w:val="0"/>
        <w:adjustRightInd w:val="0"/>
        <w:ind w:firstLineChars="200" w:firstLine="480"/>
        <w:rPr>
          <w:rFonts w:ascii="宋体" w:cs="宋体"/>
          <w:color w:val="000000"/>
          <w:kern w:val="0"/>
        </w:rPr>
      </w:pPr>
      <w:r w:rsidRPr="002661C8">
        <w:rPr>
          <w:rFonts w:ascii="宋体" w:cs="宋体" w:hint="eastAsia"/>
          <w:color w:val="000000"/>
          <w:kern w:val="0"/>
        </w:rPr>
        <w:t>根据</w:t>
      </w:r>
      <w:r w:rsidR="008E5B41">
        <w:rPr>
          <w:rFonts w:ascii="宋体" w:cs="宋体" w:hint="eastAsia"/>
          <w:color w:val="000000"/>
          <w:kern w:val="0"/>
        </w:rPr>
        <w:t>庆云堡镇</w:t>
      </w:r>
      <w:r w:rsidR="0015175E">
        <w:rPr>
          <w:rFonts w:ascii="宋体" w:cs="宋体" w:hint="eastAsia"/>
          <w:color w:val="000000"/>
          <w:kern w:val="0"/>
        </w:rPr>
        <w:t>域总</w:t>
      </w:r>
      <w:r w:rsidRPr="002661C8">
        <w:rPr>
          <w:rFonts w:ascii="宋体" w:cs="宋体" w:hint="eastAsia"/>
          <w:color w:val="000000"/>
          <w:kern w:val="0"/>
        </w:rPr>
        <w:t>人口预测结果</w:t>
      </w:r>
      <w:r w:rsidR="0015175E">
        <w:rPr>
          <w:rFonts w:ascii="宋体" w:cs="宋体" w:hint="eastAsia"/>
          <w:color w:val="000000"/>
          <w:kern w:val="0"/>
        </w:rPr>
        <w:t>，参照上位规划（《</w:t>
      </w:r>
      <w:r w:rsidR="008E5B41">
        <w:rPr>
          <w:rFonts w:ascii="宋体" w:cs="宋体" w:hint="eastAsia"/>
          <w:color w:val="000000"/>
          <w:kern w:val="0"/>
        </w:rPr>
        <w:t>开原市</w:t>
      </w:r>
      <w:r w:rsidR="0015175E">
        <w:rPr>
          <w:rFonts w:ascii="宋体" w:cs="宋体" w:hint="eastAsia"/>
          <w:color w:val="000000"/>
          <w:kern w:val="0"/>
        </w:rPr>
        <w:t>总体规划（200</w:t>
      </w:r>
      <w:r w:rsidR="00280974">
        <w:rPr>
          <w:rFonts w:ascii="宋体" w:cs="宋体"/>
          <w:color w:val="000000"/>
          <w:kern w:val="0"/>
        </w:rPr>
        <w:t>8</w:t>
      </w:r>
      <w:r w:rsidR="0015175E">
        <w:rPr>
          <w:rFonts w:ascii="宋体" w:cs="宋体" w:hint="eastAsia"/>
          <w:color w:val="000000"/>
          <w:kern w:val="0"/>
        </w:rPr>
        <w:t>-2030）》）所确定的城镇化水平为依据，同时考虑未来</w:t>
      </w:r>
      <w:r w:rsidR="008E5B41">
        <w:rPr>
          <w:rFonts w:ascii="宋体" w:cs="宋体" w:hint="eastAsia"/>
          <w:color w:val="000000"/>
          <w:kern w:val="0"/>
        </w:rPr>
        <w:t>庆云堡镇</w:t>
      </w:r>
      <w:r w:rsidR="0015175E">
        <w:rPr>
          <w:rFonts w:ascii="宋体" w:cs="宋体" w:hint="eastAsia"/>
          <w:color w:val="000000"/>
          <w:kern w:val="0"/>
        </w:rPr>
        <w:t>工业</w:t>
      </w:r>
      <w:r w:rsidR="000349AB">
        <w:rPr>
          <w:rFonts w:ascii="宋体" w:cs="宋体" w:hint="eastAsia"/>
          <w:color w:val="000000"/>
          <w:kern w:val="0"/>
        </w:rPr>
        <w:t>在</w:t>
      </w:r>
      <w:r w:rsidR="0015175E">
        <w:rPr>
          <w:rFonts w:ascii="宋体" w:cs="宋体" w:hint="eastAsia"/>
          <w:color w:val="000000"/>
          <w:kern w:val="0"/>
        </w:rPr>
        <w:t>镇区集中发展格局的逐步形成，综合考量</w:t>
      </w:r>
      <w:r w:rsidR="008E5B41">
        <w:rPr>
          <w:rFonts w:ascii="宋体" w:cs="宋体" w:hint="eastAsia"/>
          <w:color w:val="000000"/>
          <w:kern w:val="0"/>
        </w:rPr>
        <w:t>庆云堡镇</w:t>
      </w:r>
      <w:r w:rsidRPr="002661C8">
        <w:rPr>
          <w:rFonts w:ascii="宋体" w:cs="宋体" w:hint="eastAsia"/>
          <w:color w:val="000000"/>
          <w:kern w:val="0"/>
        </w:rPr>
        <w:t>整体的环境特征、资源特征、用地容量等方面，结合</w:t>
      </w:r>
      <w:r w:rsidR="008E5B41">
        <w:rPr>
          <w:rFonts w:ascii="宋体" w:cs="宋体" w:hint="eastAsia"/>
          <w:color w:val="000000"/>
          <w:kern w:val="0"/>
        </w:rPr>
        <w:t>庆云堡镇</w:t>
      </w:r>
      <w:r w:rsidRPr="002661C8">
        <w:rPr>
          <w:rFonts w:ascii="宋体" w:cs="宋体" w:hint="eastAsia"/>
          <w:color w:val="000000"/>
          <w:kern w:val="0"/>
        </w:rPr>
        <w:t>未来的发展趋势，建议：</w:t>
      </w:r>
    </w:p>
    <w:p w14:paraId="345F0AE2" w14:textId="77777777" w:rsidR="000349AB" w:rsidRDefault="000349AB" w:rsidP="000349AB">
      <w:pPr>
        <w:spacing w:beforeLines="50" w:before="156" w:afterLines="50" w:after="156"/>
        <w:ind w:firstLineChars="200" w:firstLine="480"/>
        <w:rPr>
          <w:rFonts w:ascii="宋体" w:hAnsi="宋体"/>
          <w:bCs/>
        </w:rPr>
      </w:pPr>
      <w:bookmarkStart w:id="57" w:name="_Toc161401539"/>
      <w:bookmarkStart w:id="58" w:name="_Toc161401401"/>
      <w:bookmarkStart w:id="59" w:name="_Toc161401051"/>
      <w:bookmarkStart w:id="60" w:name="_Toc161400946"/>
      <w:r w:rsidRPr="00C22DAC">
        <w:rPr>
          <w:rFonts w:ascii="宋体" w:hAnsi="宋体" w:hint="eastAsia"/>
          <w:bCs/>
        </w:rPr>
        <w:t>庆云堡镇</w:t>
      </w:r>
      <w:r>
        <w:rPr>
          <w:rFonts w:ascii="宋体" w:hAnsi="宋体" w:hint="eastAsia"/>
          <w:bCs/>
        </w:rPr>
        <w:t>城镇</w:t>
      </w:r>
      <w:r w:rsidRPr="00C22DAC">
        <w:rPr>
          <w:rFonts w:ascii="宋体" w:hAnsi="宋体" w:hint="eastAsia"/>
          <w:bCs/>
        </w:rPr>
        <w:t>化的目标为：</w:t>
      </w:r>
    </w:p>
    <w:p w14:paraId="3D3142A3" w14:textId="77777777" w:rsidR="000349AB" w:rsidRDefault="000349AB" w:rsidP="000349AB">
      <w:pPr>
        <w:spacing w:beforeLines="50" w:before="156" w:afterLines="50" w:after="156"/>
        <w:ind w:firstLineChars="200" w:firstLine="480"/>
        <w:rPr>
          <w:rFonts w:ascii="宋体" w:hAnsi="宋体"/>
          <w:bCs/>
        </w:rPr>
      </w:pPr>
      <w:r>
        <w:rPr>
          <w:rFonts w:ascii="宋体" w:hAnsi="宋体" w:hint="eastAsia"/>
          <w:bCs/>
        </w:rPr>
        <w:t>预计</w:t>
      </w:r>
      <w:r w:rsidRPr="00C22DAC">
        <w:rPr>
          <w:rFonts w:ascii="宋体" w:hAnsi="宋体" w:hint="eastAsia"/>
          <w:bCs/>
        </w:rPr>
        <w:t>至</w:t>
      </w:r>
      <w:r>
        <w:rPr>
          <w:rFonts w:ascii="宋体" w:hAnsi="宋体" w:hint="eastAsia"/>
          <w:bCs/>
        </w:rPr>
        <w:t>2020</w:t>
      </w:r>
      <w:r w:rsidRPr="00C22DAC">
        <w:rPr>
          <w:rFonts w:ascii="宋体" w:hAnsi="宋体" w:hint="eastAsia"/>
          <w:bCs/>
        </w:rPr>
        <w:t>年，庆云堡镇域人口达到</w:t>
      </w:r>
      <w:r>
        <w:rPr>
          <w:rFonts w:ascii="宋体" w:hAnsi="宋体" w:hint="eastAsia"/>
          <w:bCs/>
        </w:rPr>
        <w:t>5</w:t>
      </w:r>
      <w:r w:rsidRPr="00C22DAC">
        <w:rPr>
          <w:rFonts w:ascii="宋体" w:hAnsi="宋体" w:hint="eastAsia"/>
          <w:bCs/>
        </w:rPr>
        <w:t>万人，</w:t>
      </w:r>
      <w:r w:rsidR="0047357E">
        <w:rPr>
          <w:rFonts w:ascii="宋体" w:hAnsi="宋体" w:hint="eastAsia"/>
          <w:bCs/>
        </w:rPr>
        <w:t>城镇</w:t>
      </w:r>
      <w:r w:rsidRPr="00C22DAC">
        <w:rPr>
          <w:rFonts w:ascii="宋体" w:hAnsi="宋体" w:hint="eastAsia"/>
          <w:bCs/>
        </w:rPr>
        <w:t>化水平达到</w:t>
      </w:r>
      <w:r>
        <w:rPr>
          <w:rFonts w:ascii="宋体" w:hAnsi="宋体" w:hint="eastAsia"/>
          <w:bCs/>
        </w:rPr>
        <w:t>30</w:t>
      </w:r>
      <w:r w:rsidRPr="00C22DAC">
        <w:rPr>
          <w:rFonts w:ascii="宋体" w:hAnsi="宋体" w:hint="eastAsia"/>
          <w:bCs/>
        </w:rPr>
        <w:t>%以上；</w:t>
      </w:r>
    </w:p>
    <w:p w14:paraId="25D64C72" w14:textId="77777777" w:rsidR="006449AA" w:rsidRPr="00DA0E8F" w:rsidRDefault="000349AB" w:rsidP="000349AB">
      <w:pPr>
        <w:autoSpaceDE w:val="0"/>
        <w:autoSpaceDN w:val="0"/>
        <w:adjustRightInd w:val="0"/>
        <w:ind w:firstLineChars="200" w:firstLine="480"/>
        <w:jc w:val="left"/>
        <w:rPr>
          <w:rFonts w:ascii="宋体" w:cs="宋体"/>
          <w:color w:val="000000"/>
          <w:kern w:val="0"/>
        </w:rPr>
      </w:pPr>
      <w:r w:rsidRPr="00DA0E8F">
        <w:rPr>
          <w:rFonts w:ascii="宋体" w:hAnsi="宋体" w:hint="eastAsia"/>
          <w:bCs/>
        </w:rPr>
        <w:t>预计</w:t>
      </w:r>
      <w:r w:rsidRPr="00DA0E8F">
        <w:rPr>
          <w:rFonts w:ascii="宋体" w:hAnsi="宋体"/>
          <w:bCs/>
        </w:rPr>
        <w:t>至</w:t>
      </w:r>
      <w:r w:rsidR="00971F31" w:rsidRPr="00DA0E8F">
        <w:rPr>
          <w:rFonts w:ascii="宋体" w:hAnsi="宋体" w:hint="eastAsia"/>
          <w:bCs/>
        </w:rPr>
        <w:t>2035年</w:t>
      </w:r>
      <w:r w:rsidRPr="00DA0E8F">
        <w:rPr>
          <w:rFonts w:ascii="宋体" w:hAnsi="宋体" w:hint="eastAsia"/>
          <w:bCs/>
        </w:rPr>
        <w:t>，</w:t>
      </w:r>
      <w:r w:rsidRPr="00DA0E8F">
        <w:rPr>
          <w:rFonts w:ascii="宋体" w:hAnsi="宋体"/>
          <w:bCs/>
        </w:rPr>
        <w:t>庆云堡</w:t>
      </w:r>
      <w:r w:rsidRPr="00DA0E8F">
        <w:rPr>
          <w:rFonts w:ascii="宋体" w:hAnsi="宋体" w:hint="eastAsia"/>
          <w:bCs/>
        </w:rPr>
        <w:t>镇域人口达到6万人，</w:t>
      </w:r>
      <w:r w:rsidR="0047357E" w:rsidRPr="00DA0E8F">
        <w:rPr>
          <w:rFonts w:ascii="宋体" w:hAnsi="宋体" w:hint="eastAsia"/>
          <w:bCs/>
        </w:rPr>
        <w:t>城</w:t>
      </w:r>
      <w:r w:rsidRPr="00DA0E8F">
        <w:rPr>
          <w:rFonts w:ascii="宋体" w:hAnsi="宋体" w:hint="eastAsia"/>
          <w:bCs/>
        </w:rPr>
        <w:t>镇化水平达到</w:t>
      </w:r>
      <w:r w:rsidRPr="00DA0E8F">
        <w:rPr>
          <w:rFonts w:ascii="宋体" w:hAnsi="宋体"/>
          <w:bCs/>
        </w:rPr>
        <w:t>83.3</w:t>
      </w:r>
      <w:r w:rsidRPr="00DA0E8F">
        <w:rPr>
          <w:rFonts w:ascii="宋体" w:hAnsi="宋体" w:hint="eastAsia"/>
          <w:bCs/>
        </w:rPr>
        <w:t>%以上。</w:t>
      </w:r>
      <w:bookmarkEnd w:id="57"/>
      <w:bookmarkEnd w:id="58"/>
      <w:bookmarkEnd w:id="59"/>
      <w:bookmarkEnd w:id="60"/>
    </w:p>
    <w:p w14:paraId="293F741A" w14:textId="77777777" w:rsidR="006449AA" w:rsidRPr="00E8029F" w:rsidRDefault="006449AA" w:rsidP="00B67F00">
      <w:pPr>
        <w:pStyle w:val="2"/>
        <w:spacing w:before="0" w:after="0" w:line="360" w:lineRule="auto"/>
        <w:rPr>
          <w:szCs w:val="28"/>
        </w:rPr>
      </w:pPr>
      <w:bookmarkStart w:id="61" w:name="_Toc532499585"/>
      <w:r>
        <w:rPr>
          <w:rFonts w:hint="eastAsia"/>
        </w:rPr>
        <w:t>二</w:t>
      </w:r>
      <w:r w:rsidRPr="005A53C4">
        <w:rPr>
          <w:rFonts w:hint="eastAsia"/>
        </w:rPr>
        <w:t>、</w:t>
      </w:r>
      <w:r>
        <w:rPr>
          <w:rFonts w:hint="eastAsia"/>
          <w:szCs w:val="28"/>
        </w:rPr>
        <w:t>镇村体系现状</w:t>
      </w:r>
      <w:r w:rsidR="002E79F2">
        <w:rPr>
          <w:rFonts w:hint="eastAsia"/>
          <w:szCs w:val="28"/>
        </w:rPr>
        <w:t>及问题</w:t>
      </w:r>
      <w:bookmarkEnd w:id="61"/>
    </w:p>
    <w:p w14:paraId="0255D640" w14:textId="77777777" w:rsidR="006449AA" w:rsidRDefault="008E5B41" w:rsidP="00921D23">
      <w:pPr>
        <w:pStyle w:val="ad"/>
        <w:spacing w:after="0"/>
        <w:ind w:leftChars="0" w:left="0" w:firstLineChars="200" w:firstLine="480"/>
        <w:rPr>
          <w:color w:val="000000"/>
        </w:rPr>
      </w:pPr>
      <w:r>
        <w:rPr>
          <w:rFonts w:hint="eastAsia"/>
          <w:color w:val="000000"/>
        </w:rPr>
        <w:t>庆云堡镇</w:t>
      </w:r>
      <w:r w:rsidR="006449AA">
        <w:rPr>
          <w:color w:val="000000"/>
        </w:rPr>
        <w:t>全镇</w:t>
      </w:r>
      <w:r w:rsidR="006449AA">
        <w:rPr>
          <w:rFonts w:hint="eastAsia"/>
        </w:rPr>
        <w:t>现辖</w:t>
      </w:r>
      <w:r w:rsidR="00110F71">
        <w:rPr>
          <w:color w:val="000000"/>
        </w:rPr>
        <w:t>22</w:t>
      </w:r>
      <w:r w:rsidR="006449AA">
        <w:rPr>
          <w:color w:val="000000"/>
        </w:rPr>
        <w:t>个行政村，</w:t>
      </w:r>
      <w:r w:rsidR="00FD0457">
        <w:rPr>
          <w:color w:val="000000"/>
        </w:rPr>
        <w:t>16</w:t>
      </w:r>
      <w:r w:rsidR="006449AA">
        <w:rPr>
          <w:color w:val="000000"/>
        </w:rPr>
        <w:t>个</w:t>
      </w:r>
      <w:r w:rsidR="006449AA">
        <w:rPr>
          <w:rFonts w:hint="eastAsia"/>
          <w:color w:val="000000"/>
        </w:rPr>
        <w:t>自然屯（表</w:t>
      </w:r>
      <w:r w:rsidR="006449AA">
        <w:rPr>
          <w:rFonts w:hint="eastAsia"/>
          <w:color w:val="000000"/>
        </w:rPr>
        <w:t>4-1</w:t>
      </w:r>
      <w:r w:rsidR="006449AA">
        <w:rPr>
          <w:rFonts w:hint="eastAsia"/>
          <w:color w:val="000000"/>
        </w:rPr>
        <w:t>）</w:t>
      </w:r>
      <w:r w:rsidR="006449AA">
        <w:rPr>
          <w:color w:val="000000"/>
        </w:rPr>
        <w:t>，</w:t>
      </w:r>
      <w:r w:rsidR="006449AA">
        <w:rPr>
          <w:rFonts w:hint="eastAsia"/>
          <w:color w:val="000000"/>
        </w:rPr>
        <w:t>行政村</w:t>
      </w:r>
      <w:r w:rsidR="00433CE0">
        <w:rPr>
          <w:rFonts w:hint="eastAsia"/>
          <w:color w:val="000000"/>
        </w:rPr>
        <w:t>包括庆云堡所辖</w:t>
      </w:r>
      <w:r w:rsidR="00433CE0">
        <w:rPr>
          <w:rFonts w:hint="eastAsia"/>
        </w:rPr>
        <w:t>河东村、河西村、谭相台村、王家屯村</w:t>
      </w:r>
      <w:r w:rsidR="006449AA">
        <w:rPr>
          <w:rFonts w:hint="eastAsia"/>
          <w:color w:val="000000"/>
        </w:rPr>
        <w:t>等</w:t>
      </w:r>
      <w:r w:rsidR="00433CE0">
        <w:rPr>
          <w:rFonts w:hint="eastAsia"/>
          <w:color w:val="000000"/>
        </w:rPr>
        <w:t>1</w:t>
      </w:r>
      <w:r w:rsidR="00433CE0">
        <w:rPr>
          <w:color w:val="000000"/>
        </w:rPr>
        <w:t>2</w:t>
      </w:r>
      <w:r w:rsidR="00433CE0">
        <w:rPr>
          <w:rFonts w:hint="eastAsia"/>
          <w:color w:val="000000"/>
        </w:rPr>
        <w:t>个行政村和原三家子乡所辖的三家子村、前施家堡村、后施家堡村、马家窝棚村等</w:t>
      </w:r>
      <w:r w:rsidR="00433CE0">
        <w:rPr>
          <w:rFonts w:hint="eastAsia"/>
          <w:color w:val="000000"/>
        </w:rPr>
        <w:t>1</w:t>
      </w:r>
      <w:r w:rsidR="00433CE0">
        <w:rPr>
          <w:color w:val="000000"/>
        </w:rPr>
        <w:t>0</w:t>
      </w:r>
      <w:r w:rsidR="00433CE0">
        <w:rPr>
          <w:rFonts w:hint="eastAsia"/>
          <w:color w:val="000000"/>
        </w:rPr>
        <w:t>个行政村</w:t>
      </w:r>
      <w:r w:rsidR="006449AA">
        <w:rPr>
          <w:rFonts w:hint="eastAsia"/>
          <w:color w:val="000000"/>
        </w:rPr>
        <w:t>。</w:t>
      </w:r>
      <w:r w:rsidR="006449AA">
        <w:rPr>
          <w:rFonts w:hint="eastAsia"/>
        </w:rPr>
        <w:t>现状镇区主要</w:t>
      </w:r>
      <w:r w:rsidR="00621B5C">
        <w:rPr>
          <w:rFonts w:hint="eastAsia"/>
        </w:rPr>
        <w:t>由河东村、河西村和所辖街道</w:t>
      </w:r>
      <w:r w:rsidR="006449AA">
        <w:rPr>
          <w:rFonts w:hint="eastAsia"/>
        </w:rPr>
        <w:t>组成。</w:t>
      </w:r>
    </w:p>
    <w:p w14:paraId="32090FB2" w14:textId="77777777" w:rsidR="006449AA" w:rsidRDefault="006449AA" w:rsidP="00921D23">
      <w:pPr>
        <w:pStyle w:val="ad"/>
        <w:spacing w:after="0"/>
        <w:ind w:leftChars="0" w:left="0" w:firstLineChars="200" w:firstLine="480"/>
        <w:rPr>
          <w:color w:val="000000"/>
        </w:rPr>
      </w:pPr>
      <w:r>
        <w:rPr>
          <w:rFonts w:hint="eastAsia"/>
          <w:color w:val="000000"/>
        </w:rPr>
        <w:t>从空间分布上来看，各行政村村委会所在的自然屯基本都位于省道</w:t>
      </w:r>
      <w:r w:rsidR="00FF79FB">
        <w:rPr>
          <w:rFonts w:hint="eastAsia"/>
          <w:color w:val="000000"/>
        </w:rPr>
        <w:t xml:space="preserve"> </w:t>
      </w:r>
      <w:r w:rsidR="00FF79FB">
        <w:rPr>
          <w:rFonts w:hint="eastAsia"/>
          <w:color w:val="000000"/>
        </w:rPr>
        <w:t>、县道及乡道附近</w:t>
      </w:r>
      <w:r>
        <w:rPr>
          <w:rFonts w:hint="eastAsia"/>
          <w:color w:val="000000"/>
        </w:rPr>
        <w:t>。从规模上来看，行政村人口在</w:t>
      </w:r>
      <w:r w:rsidR="0070076B">
        <w:rPr>
          <w:color w:val="000000"/>
        </w:rPr>
        <w:t>1500</w:t>
      </w:r>
      <w:r>
        <w:rPr>
          <w:rFonts w:hint="eastAsia"/>
          <w:color w:val="000000"/>
        </w:rPr>
        <w:t>人左右，自然屯人口规模平均约</w:t>
      </w:r>
      <w:r w:rsidR="0070076B">
        <w:rPr>
          <w:color w:val="000000"/>
        </w:rPr>
        <w:t>3</w:t>
      </w:r>
      <w:r>
        <w:rPr>
          <w:rFonts w:hint="eastAsia"/>
          <w:color w:val="000000"/>
        </w:rPr>
        <w:t>00</w:t>
      </w:r>
      <w:r>
        <w:rPr>
          <w:rFonts w:hint="eastAsia"/>
          <w:color w:val="000000"/>
        </w:rPr>
        <w:t>人。从职能分工来看，镇区功能相对比较多样化，</w:t>
      </w:r>
      <w:r w:rsidR="0070076B">
        <w:rPr>
          <w:rFonts w:hint="eastAsia"/>
          <w:color w:val="000000"/>
        </w:rPr>
        <w:t>其他行政村</w:t>
      </w:r>
      <w:r>
        <w:rPr>
          <w:rFonts w:hint="eastAsia"/>
          <w:color w:val="000000"/>
        </w:rPr>
        <w:t>基本形成一村一品的分工格局。各行政村配有</w:t>
      </w:r>
      <w:r w:rsidR="0070076B">
        <w:rPr>
          <w:rFonts w:hint="eastAsia"/>
          <w:color w:val="000000"/>
        </w:rPr>
        <w:t>卫生室</w:t>
      </w:r>
      <w:r>
        <w:rPr>
          <w:rFonts w:hint="eastAsia"/>
          <w:color w:val="000000"/>
        </w:rPr>
        <w:t>等公共设施。</w:t>
      </w:r>
    </w:p>
    <w:p w14:paraId="20ABED38" w14:textId="77777777" w:rsidR="00445979" w:rsidRDefault="00445979" w:rsidP="001768AA">
      <w:pPr>
        <w:pStyle w:val="ad"/>
        <w:spacing w:after="0"/>
        <w:ind w:leftChars="0" w:left="0"/>
        <w:rPr>
          <w:color w:val="000000"/>
        </w:rPr>
      </w:pPr>
    </w:p>
    <w:p w14:paraId="7EB847BE" w14:textId="77777777" w:rsidR="006449AA" w:rsidRPr="000C3DD4" w:rsidRDefault="006449AA" w:rsidP="00921D23">
      <w:pPr>
        <w:pStyle w:val="ad"/>
        <w:spacing w:after="0"/>
        <w:ind w:left="480"/>
        <w:jc w:val="center"/>
        <w:rPr>
          <w:b/>
          <w:color w:val="000000"/>
        </w:rPr>
      </w:pPr>
      <w:r w:rsidRPr="000C3DD4">
        <w:rPr>
          <w:rFonts w:hint="eastAsia"/>
          <w:b/>
          <w:color w:val="000000"/>
        </w:rPr>
        <w:t>表</w:t>
      </w:r>
      <w:r w:rsidRPr="000C3DD4">
        <w:rPr>
          <w:rFonts w:hint="eastAsia"/>
          <w:b/>
          <w:color w:val="000000"/>
        </w:rPr>
        <w:t>4-</w:t>
      </w:r>
      <w:r w:rsidR="00443E16">
        <w:rPr>
          <w:b/>
          <w:color w:val="000000"/>
        </w:rPr>
        <w:t>1</w:t>
      </w:r>
      <w:r w:rsidRPr="000C3DD4">
        <w:rPr>
          <w:rFonts w:hint="eastAsia"/>
          <w:b/>
          <w:color w:val="000000"/>
        </w:rPr>
        <w:t xml:space="preserve">  </w:t>
      </w:r>
      <w:r w:rsidR="008E5B41">
        <w:rPr>
          <w:rFonts w:hint="eastAsia"/>
          <w:b/>
          <w:color w:val="000000"/>
        </w:rPr>
        <w:t>庆云堡镇</w:t>
      </w:r>
      <w:r w:rsidRPr="000C3DD4">
        <w:rPr>
          <w:rFonts w:hint="eastAsia"/>
          <w:b/>
          <w:color w:val="000000"/>
        </w:rPr>
        <w:t>村屯统计表</w:t>
      </w:r>
    </w:p>
    <w:tbl>
      <w:tblPr>
        <w:tblW w:w="8825" w:type="dxa"/>
        <w:tblBorders>
          <w:top w:val="thinThickSmallGap" w:sz="12" w:space="0" w:color="auto"/>
          <w:bottom w:val="thinThickSmallGap" w:sz="12" w:space="0" w:color="auto"/>
          <w:insideH w:val="single" w:sz="4" w:space="0" w:color="000000"/>
          <w:insideV w:val="single" w:sz="4" w:space="0" w:color="000000"/>
        </w:tblBorders>
        <w:tblLayout w:type="fixed"/>
        <w:tblLook w:val="04A0" w:firstRow="1" w:lastRow="0" w:firstColumn="1" w:lastColumn="0" w:noHBand="0" w:noVBand="1"/>
      </w:tblPr>
      <w:tblGrid>
        <w:gridCol w:w="1701"/>
        <w:gridCol w:w="2127"/>
        <w:gridCol w:w="1842"/>
        <w:gridCol w:w="3155"/>
      </w:tblGrid>
      <w:tr w:rsidR="00844CB9" w14:paraId="6AF9C2AE" w14:textId="77777777" w:rsidTr="00A05B1B">
        <w:trPr>
          <w:trHeight w:val="360"/>
        </w:trPr>
        <w:tc>
          <w:tcPr>
            <w:tcW w:w="1701" w:type="dxa"/>
          </w:tcPr>
          <w:p w14:paraId="7EA55262" w14:textId="77777777" w:rsidR="00844CB9" w:rsidRPr="001E04DD" w:rsidRDefault="00844CB9" w:rsidP="00921D23">
            <w:pPr>
              <w:jc w:val="center"/>
            </w:pPr>
            <w:r w:rsidRPr="001E04DD">
              <w:rPr>
                <w:rFonts w:hint="eastAsia"/>
              </w:rPr>
              <w:t>名称</w:t>
            </w:r>
          </w:p>
        </w:tc>
        <w:tc>
          <w:tcPr>
            <w:tcW w:w="2127" w:type="dxa"/>
          </w:tcPr>
          <w:p w14:paraId="27567E4D" w14:textId="77777777" w:rsidR="00844CB9" w:rsidRPr="001E04DD" w:rsidRDefault="00844CB9" w:rsidP="00921D23">
            <w:pPr>
              <w:jc w:val="center"/>
            </w:pPr>
            <w:r w:rsidRPr="001E04DD">
              <w:rPr>
                <w:rFonts w:hint="eastAsia"/>
              </w:rPr>
              <w:t>自然屯数</w:t>
            </w:r>
            <w:r>
              <w:rPr>
                <w:rFonts w:hint="eastAsia"/>
              </w:rPr>
              <w:t>（个）</w:t>
            </w:r>
          </w:p>
        </w:tc>
        <w:tc>
          <w:tcPr>
            <w:tcW w:w="1842" w:type="dxa"/>
          </w:tcPr>
          <w:p w14:paraId="3C381DD3" w14:textId="77777777" w:rsidR="00844CB9" w:rsidRPr="001E04DD" w:rsidRDefault="00844CB9" w:rsidP="00921D23">
            <w:pPr>
              <w:jc w:val="center"/>
            </w:pPr>
            <w:r w:rsidRPr="001E04DD">
              <w:rPr>
                <w:rFonts w:hint="eastAsia"/>
              </w:rPr>
              <w:t>人口（人）</w:t>
            </w:r>
          </w:p>
        </w:tc>
        <w:tc>
          <w:tcPr>
            <w:tcW w:w="3155" w:type="dxa"/>
          </w:tcPr>
          <w:p w14:paraId="4FDCF6ED" w14:textId="77777777" w:rsidR="00844CB9" w:rsidRPr="001E04DD" w:rsidRDefault="006D65CB" w:rsidP="00921D23">
            <w:pPr>
              <w:jc w:val="center"/>
            </w:pPr>
            <w:r>
              <w:rPr>
                <w:rFonts w:hint="eastAsia"/>
              </w:rPr>
              <w:t>特色</w:t>
            </w:r>
            <w:r w:rsidR="00844CB9" w:rsidRPr="001E04DD">
              <w:rPr>
                <w:rFonts w:hint="eastAsia"/>
              </w:rPr>
              <w:t>产业</w:t>
            </w:r>
          </w:p>
        </w:tc>
      </w:tr>
      <w:tr w:rsidR="00844CB9" w14:paraId="6DA6B7C5" w14:textId="77777777" w:rsidTr="00A05B1B">
        <w:trPr>
          <w:trHeight w:val="180"/>
        </w:trPr>
        <w:tc>
          <w:tcPr>
            <w:tcW w:w="1701" w:type="dxa"/>
            <w:vAlign w:val="center"/>
          </w:tcPr>
          <w:p w14:paraId="0AAE6C39" w14:textId="77777777" w:rsidR="00844CB9" w:rsidRPr="002C18FF" w:rsidRDefault="00844CB9" w:rsidP="00921D23">
            <w:pPr>
              <w:jc w:val="center"/>
            </w:pPr>
            <w:r>
              <w:rPr>
                <w:rFonts w:hint="eastAsia"/>
              </w:rPr>
              <w:t>河东</w:t>
            </w:r>
            <w:r w:rsidRPr="002C18FF">
              <w:rPr>
                <w:rFonts w:hint="eastAsia"/>
              </w:rPr>
              <w:t>村</w:t>
            </w:r>
          </w:p>
        </w:tc>
        <w:tc>
          <w:tcPr>
            <w:tcW w:w="2127" w:type="dxa"/>
            <w:vAlign w:val="center"/>
          </w:tcPr>
          <w:p w14:paraId="607A8678" w14:textId="77777777" w:rsidR="00844CB9" w:rsidRPr="002C18FF" w:rsidRDefault="004E78B5" w:rsidP="00921D23">
            <w:pPr>
              <w:jc w:val="center"/>
            </w:pPr>
            <w:r>
              <w:t>3</w:t>
            </w:r>
          </w:p>
        </w:tc>
        <w:tc>
          <w:tcPr>
            <w:tcW w:w="1842" w:type="dxa"/>
            <w:vAlign w:val="center"/>
          </w:tcPr>
          <w:p w14:paraId="57859989" w14:textId="77777777" w:rsidR="00844CB9" w:rsidRDefault="00445979" w:rsidP="00921D23">
            <w:pPr>
              <w:jc w:val="center"/>
            </w:pPr>
            <w:r>
              <w:t>5252</w:t>
            </w:r>
          </w:p>
        </w:tc>
        <w:tc>
          <w:tcPr>
            <w:tcW w:w="3155" w:type="dxa"/>
            <w:vAlign w:val="center"/>
          </w:tcPr>
          <w:p w14:paraId="3B6004D8" w14:textId="77777777" w:rsidR="00844CB9" w:rsidRPr="002C18FF" w:rsidRDefault="00844CB9" w:rsidP="006D65CB">
            <w:pPr>
              <w:ind w:firstLineChars="300" w:firstLine="720"/>
            </w:pPr>
            <w:r>
              <w:rPr>
                <w:rFonts w:hint="eastAsia"/>
              </w:rPr>
              <w:t>蔬菜</w:t>
            </w:r>
            <w:r w:rsidR="006D65CB">
              <w:rPr>
                <w:rFonts w:hint="eastAsia"/>
              </w:rPr>
              <w:t>、养鸭</w:t>
            </w:r>
          </w:p>
        </w:tc>
      </w:tr>
      <w:tr w:rsidR="00844CB9" w14:paraId="3C558AC5" w14:textId="77777777" w:rsidTr="00A05B1B">
        <w:trPr>
          <w:trHeight w:val="480"/>
        </w:trPr>
        <w:tc>
          <w:tcPr>
            <w:tcW w:w="1701" w:type="dxa"/>
            <w:vAlign w:val="center"/>
          </w:tcPr>
          <w:p w14:paraId="2FE4F096" w14:textId="77777777" w:rsidR="00844CB9" w:rsidRPr="002C18FF" w:rsidRDefault="00844CB9" w:rsidP="00921D23">
            <w:pPr>
              <w:jc w:val="center"/>
            </w:pPr>
            <w:r>
              <w:rPr>
                <w:rFonts w:hint="eastAsia"/>
              </w:rPr>
              <w:t>河西</w:t>
            </w:r>
            <w:r w:rsidRPr="002C18FF">
              <w:rPr>
                <w:rFonts w:hint="eastAsia"/>
              </w:rPr>
              <w:t>村</w:t>
            </w:r>
          </w:p>
        </w:tc>
        <w:tc>
          <w:tcPr>
            <w:tcW w:w="2127" w:type="dxa"/>
            <w:vAlign w:val="center"/>
          </w:tcPr>
          <w:p w14:paraId="7CEE733F" w14:textId="77777777" w:rsidR="00844CB9" w:rsidRPr="002C18FF" w:rsidRDefault="004E78B5" w:rsidP="00921D23">
            <w:pPr>
              <w:jc w:val="center"/>
            </w:pPr>
            <w:r>
              <w:t>2</w:t>
            </w:r>
          </w:p>
        </w:tc>
        <w:tc>
          <w:tcPr>
            <w:tcW w:w="1842" w:type="dxa"/>
            <w:vAlign w:val="center"/>
          </w:tcPr>
          <w:p w14:paraId="62C82009" w14:textId="77777777" w:rsidR="00844CB9" w:rsidRDefault="00445979" w:rsidP="00921D23">
            <w:pPr>
              <w:jc w:val="center"/>
            </w:pPr>
            <w:r>
              <w:t>4620</w:t>
            </w:r>
          </w:p>
        </w:tc>
        <w:tc>
          <w:tcPr>
            <w:tcW w:w="3155" w:type="dxa"/>
            <w:vAlign w:val="center"/>
          </w:tcPr>
          <w:p w14:paraId="3281E5B1" w14:textId="77777777" w:rsidR="00844CB9" w:rsidRPr="002C18FF" w:rsidRDefault="00844CB9" w:rsidP="00921D23">
            <w:pPr>
              <w:jc w:val="center"/>
            </w:pPr>
            <w:r>
              <w:rPr>
                <w:rFonts w:hint="eastAsia"/>
              </w:rPr>
              <w:t>蔬菜、</w:t>
            </w:r>
            <w:r w:rsidR="006D65CB">
              <w:rPr>
                <w:rFonts w:hint="eastAsia"/>
              </w:rPr>
              <w:t>养鸡、养鸭</w:t>
            </w:r>
          </w:p>
        </w:tc>
      </w:tr>
      <w:tr w:rsidR="00844CB9" w14:paraId="4FAD8C49" w14:textId="77777777" w:rsidTr="00A05B1B">
        <w:trPr>
          <w:trHeight w:val="480"/>
        </w:trPr>
        <w:tc>
          <w:tcPr>
            <w:tcW w:w="1701" w:type="dxa"/>
            <w:vAlign w:val="center"/>
          </w:tcPr>
          <w:p w14:paraId="38B98EBE" w14:textId="77777777" w:rsidR="00844CB9" w:rsidRPr="002C18FF" w:rsidRDefault="00445979" w:rsidP="00921D23">
            <w:pPr>
              <w:jc w:val="center"/>
            </w:pPr>
            <w:r>
              <w:rPr>
                <w:rFonts w:hint="eastAsia"/>
              </w:rPr>
              <w:t>高</w:t>
            </w:r>
            <w:r w:rsidR="00844CB9" w:rsidRPr="002C18FF">
              <w:rPr>
                <w:rFonts w:hint="eastAsia"/>
              </w:rPr>
              <w:t>家村</w:t>
            </w:r>
          </w:p>
        </w:tc>
        <w:tc>
          <w:tcPr>
            <w:tcW w:w="2127" w:type="dxa"/>
            <w:vAlign w:val="center"/>
          </w:tcPr>
          <w:p w14:paraId="41A5ED6F" w14:textId="77777777" w:rsidR="00844CB9" w:rsidRPr="002C18FF" w:rsidRDefault="004E78B5" w:rsidP="00921D23">
            <w:pPr>
              <w:jc w:val="center"/>
            </w:pPr>
            <w:r>
              <w:t>1</w:t>
            </w:r>
          </w:p>
        </w:tc>
        <w:tc>
          <w:tcPr>
            <w:tcW w:w="1842" w:type="dxa"/>
            <w:vAlign w:val="center"/>
          </w:tcPr>
          <w:p w14:paraId="15929012" w14:textId="77777777" w:rsidR="00844CB9" w:rsidRDefault="00892DE4" w:rsidP="00921D23">
            <w:pPr>
              <w:jc w:val="center"/>
            </w:pPr>
            <w:r>
              <w:t>1528</w:t>
            </w:r>
          </w:p>
        </w:tc>
        <w:tc>
          <w:tcPr>
            <w:tcW w:w="3155" w:type="dxa"/>
            <w:vAlign w:val="center"/>
          </w:tcPr>
          <w:p w14:paraId="32ADC6BA" w14:textId="77777777" w:rsidR="00844CB9" w:rsidRPr="002C18FF" w:rsidRDefault="006D65CB" w:rsidP="00921D23">
            <w:pPr>
              <w:jc w:val="center"/>
            </w:pPr>
            <w:r>
              <w:rPr>
                <w:rFonts w:hint="eastAsia"/>
              </w:rPr>
              <w:t>西红柿、草莓</w:t>
            </w:r>
          </w:p>
        </w:tc>
      </w:tr>
      <w:tr w:rsidR="00844CB9" w14:paraId="39D47115" w14:textId="77777777" w:rsidTr="00A05B1B">
        <w:trPr>
          <w:trHeight w:val="962"/>
        </w:trPr>
        <w:tc>
          <w:tcPr>
            <w:tcW w:w="1701" w:type="dxa"/>
            <w:vAlign w:val="center"/>
          </w:tcPr>
          <w:p w14:paraId="4FEBA7A2" w14:textId="77777777" w:rsidR="00844CB9" w:rsidRPr="002C18FF" w:rsidRDefault="00445979" w:rsidP="00921D23">
            <w:pPr>
              <w:jc w:val="center"/>
            </w:pPr>
            <w:r>
              <w:rPr>
                <w:rFonts w:hint="eastAsia"/>
              </w:rPr>
              <w:t>西孤家子</w:t>
            </w:r>
            <w:r w:rsidR="00844CB9" w:rsidRPr="002C18FF">
              <w:rPr>
                <w:rFonts w:hint="eastAsia"/>
              </w:rPr>
              <w:t>村</w:t>
            </w:r>
          </w:p>
        </w:tc>
        <w:tc>
          <w:tcPr>
            <w:tcW w:w="2127" w:type="dxa"/>
            <w:vAlign w:val="center"/>
          </w:tcPr>
          <w:p w14:paraId="1E8AC6E6" w14:textId="77777777" w:rsidR="00844CB9" w:rsidRPr="002C18FF" w:rsidRDefault="004E78B5" w:rsidP="00921D23">
            <w:pPr>
              <w:jc w:val="center"/>
            </w:pPr>
            <w:r>
              <w:t>0</w:t>
            </w:r>
          </w:p>
        </w:tc>
        <w:tc>
          <w:tcPr>
            <w:tcW w:w="1842" w:type="dxa"/>
            <w:vAlign w:val="center"/>
          </w:tcPr>
          <w:p w14:paraId="4CFD1F40" w14:textId="77777777" w:rsidR="00844CB9" w:rsidRDefault="00892DE4" w:rsidP="00921D23">
            <w:pPr>
              <w:jc w:val="center"/>
            </w:pPr>
            <w:r>
              <w:t>1891</w:t>
            </w:r>
          </w:p>
        </w:tc>
        <w:tc>
          <w:tcPr>
            <w:tcW w:w="3155" w:type="dxa"/>
            <w:vAlign w:val="center"/>
          </w:tcPr>
          <w:p w14:paraId="25A4AED9" w14:textId="77777777" w:rsidR="00844CB9" w:rsidRPr="002C18FF" w:rsidRDefault="006D65CB" w:rsidP="00921D23">
            <w:pPr>
              <w:jc w:val="center"/>
            </w:pPr>
            <w:r>
              <w:rPr>
                <w:rFonts w:hint="eastAsia"/>
              </w:rPr>
              <w:t>养鸡、养鸭</w:t>
            </w:r>
          </w:p>
        </w:tc>
      </w:tr>
      <w:tr w:rsidR="00844CB9" w14:paraId="6781C3AD" w14:textId="77777777" w:rsidTr="00A05B1B">
        <w:trPr>
          <w:trHeight w:val="480"/>
        </w:trPr>
        <w:tc>
          <w:tcPr>
            <w:tcW w:w="1701" w:type="dxa"/>
            <w:vAlign w:val="center"/>
          </w:tcPr>
          <w:p w14:paraId="2602F997" w14:textId="77777777" w:rsidR="00844CB9" w:rsidRPr="002C18FF" w:rsidRDefault="00A05B1B" w:rsidP="00921D23">
            <w:pPr>
              <w:jc w:val="center"/>
            </w:pPr>
            <w:r>
              <w:rPr>
                <w:rFonts w:hint="eastAsia"/>
              </w:rPr>
              <w:t>兴隆台</w:t>
            </w:r>
            <w:r w:rsidR="00844CB9" w:rsidRPr="002C18FF">
              <w:rPr>
                <w:rFonts w:hint="eastAsia"/>
              </w:rPr>
              <w:t>村</w:t>
            </w:r>
          </w:p>
        </w:tc>
        <w:tc>
          <w:tcPr>
            <w:tcW w:w="2127" w:type="dxa"/>
            <w:vAlign w:val="center"/>
          </w:tcPr>
          <w:p w14:paraId="5B2DC9DB" w14:textId="77777777" w:rsidR="00844CB9" w:rsidRPr="002C18FF" w:rsidRDefault="004E78B5" w:rsidP="00921D23">
            <w:pPr>
              <w:jc w:val="center"/>
            </w:pPr>
            <w:r>
              <w:t>0</w:t>
            </w:r>
          </w:p>
        </w:tc>
        <w:tc>
          <w:tcPr>
            <w:tcW w:w="1842" w:type="dxa"/>
            <w:vAlign w:val="center"/>
          </w:tcPr>
          <w:p w14:paraId="06A5B2A6" w14:textId="77777777" w:rsidR="00844CB9" w:rsidRDefault="00892DE4" w:rsidP="00921D23">
            <w:pPr>
              <w:jc w:val="center"/>
            </w:pPr>
            <w:r>
              <w:t>1552</w:t>
            </w:r>
          </w:p>
        </w:tc>
        <w:tc>
          <w:tcPr>
            <w:tcW w:w="3155" w:type="dxa"/>
            <w:vAlign w:val="center"/>
          </w:tcPr>
          <w:p w14:paraId="1DC346D9" w14:textId="77777777" w:rsidR="00844CB9" w:rsidRPr="002C18FF" w:rsidRDefault="006D65CB" w:rsidP="00921D23">
            <w:pPr>
              <w:jc w:val="center"/>
            </w:pPr>
            <w:r>
              <w:rPr>
                <w:rFonts w:hint="eastAsia"/>
              </w:rPr>
              <w:t>养鸡、养鸭</w:t>
            </w:r>
          </w:p>
        </w:tc>
      </w:tr>
      <w:tr w:rsidR="00844CB9" w14:paraId="4A13CD5B" w14:textId="77777777" w:rsidTr="00A05B1B">
        <w:trPr>
          <w:trHeight w:val="480"/>
        </w:trPr>
        <w:tc>
          <w:tcPr>
            <w:tcW w:w="1701" w:type="dxa"/>
            <w:vAlign w:val="center"/>
          </w:tcPr>
          <w:p w14:paraId="783CC3AC" w14:textId="77777777" w:rsidR="00844CB9" w:rsidRPr="002C18FF" w:rsidRDefault="00A05B1B" w:rsidP="00921D23">
            <w:pPr>
              <w:jc w:val="center"/>
            </w:pPr>
            <w:r>
              <w:rPr>
                <w:rFonts w:hint="eastAsia"/>
              </w:rPr>
              <w:t>五棵树</w:t>
            </w:r>
            <w:r w:rsidR="00844CB9" w:rsidRPr="002C18FF">
              <w:rPr>
                <w:rFonts w:hint="eastAsia"/>
              </w:rPr>
              <w:t>村</w:t>
            </w:r>
          </w:p>
        </w:tc>
        <w:tc>
          <w:tcPr>
            <w:tcW w:w="2127" w:type="dxa"/>
            <w:vAlign w:val="center"/>
          </w:tcPr>
          <w:p w14:paraId="4E2B990A" w14:textId="77777777" w:rsidR="00844CB9" w:rsidRPr="002C18FF" w:rsidRDefault="004E78B5" w:rsidP="00921D23">
            <w:pPr>
              <w:jc w:val="center"/>
            </w:pPr>
            <w:r>
              <w:t>0</w:t>
            </w:r>
          </w:p>
        </w:tc>
        <w:tc>
          <w:tcPr>
            <w:tcW w:w="1842" w:type="dxa"/>
            <w:vAlign w:val="center"/>
          </w:tcPr>
          <w:p w14:paraId="799B02B3" w14:textId="77777777" w:rsidR="00844CB9" w:rsidRDefault="00892DE4" w:rsidP="00921D23">
            <w:pPr>
              <w:jc w:val="center"/>
            </w:pPr>
            <w:r>
              <w:t>1248</w:t>
            </w:r>
          </w:p>
        </w:tc>
        <w:tc>
          <w:tcPr>
            <w:tcW w:w="3155" w:type="dxa"/>
            <w:vAlign w:val="center"/>
          </w:tcPr>
          <w:p w14:paraId="4AC386B6" w14:textId="77777777" w:rsidR="00844CB9" w:rsidRPr="002C18FF" w:rsidRDefault="006D65CB" w:rsidP="00921D23">
            <w:pPr>
              <w:jc w:val="center"/>
            </w:pPr>
            <w:r>
              <w:rPr>
                <w:rFonts w:hint="eastAsia"/>
              </w:rPr>
              <w:t>水稻、玉米</w:t>
            </w:r>
          </w:p>
        </w:tc>
      </w:tr>
      <w:tr w:rsidR="00844CB9" w14:paraId="598BDF75" w14:textId="77777777" w:rsidTr="00A05B1B">
        <w:trPr>
          <w:trHeight w:val="148"/>
        </w:trPr>
        <w:tc>
          <w:tcPr>
            <w:tcW w:w="1701" w:type="dxa"/>
            <w:vAlign w:val="center"/>
          </w:tcPr>
          <w:p w14:paraId="74BA02B5" w14:textId="77777777" w:rsidR="00844CB9" w:rsidRPr="002C18FF" w:rsidRDefault="00A05B1B" w:rsidP="00921D23">
            <w:pPr>
              <w:jc w:val="center"/>
            </w:pPr>
            <w:r>
              <w:rPr>
                <w:rFonts w:hint="eastAsia"/>
              </w:rPr>
              <w:t>古城子</w:t>
            </w:r>
            <w:r w:rsidR="00844CB9" w:rsidRPr="002C18FF">
              <w:rPr>
                <w:rFonts w:hint="eastAsia"/>
              </w:rPr>
              <w:t>村</w:t>
            </w:r>
          </w:p>
        </w:tc>
        <w:tc>
          <w:tcPr>
            <w:tcW w:w="2127" w:type="dxa"/>
            <w:vAlign w:val="center"/>
          </w:tcPr>
          <w:p w14:paraId="1F06D41D" w14:textId="77777777" w:rsidR="00844CB9" w:rsidRPr="002C18FF" w:rsidRDefault="004E78B5" w:rsidP="00921D23">
            <w:pPr>
              <w:jc w:val="center"/>
            </w:pPr>
            <w:r>
              <w:t>1</w:t>
            </w:r>
          </w:p>
        </w:tc>
        <w:tc>
          <w:tcPr>
            <w:tcW w:w="1842" w:type="dxa"/>
            <w:vAlign w:val="center"/>
          </w:tcPr>
          <w:p w14:paraId="640427D6" w14:textId="77777777" w:rsidR="00844CB9" w:rsidRDefault="00892DE4" w:rsidP="00921D23">
            <w:pPr>
              <w:jc w:val="center"/>
            </w:pPr>
            <w:r>
              <w:t>2616</w:t>
            </w:r>
          </w:p>
        </w:tc>
        <w:tc>
          <w:tcPr>
            <w:tcW w:w="3155" w:type="dxa"/>
            <w:vAlign w:val="center"/>
          </w:tcPr>
          <w:p w14:paraId="0E792BA4" w14:textId="77777777" w:rsidR="00844CB9" w:rsidRPr="002C18FF" w:rsidRDefault="006D65CB" w:rsidP="00921D23">
            <w:pPr>
              <w:jc w:val="center"/>
            </w:pPr>
            <w:r>
              <w:rPr>
                <w:rFonts w:hint="eastAsia"/>
              </w:rPr>
              <w:t>西红柿</w:t>
            </w:r>
          </w:p>
        </w:tc>
      </w:tr>
      <w:tr w:rsidR="00844CB9" w14:paraId="092F3834" w14:textId="77777777" w:rsidTr="00A05B1B">
        <w:trPr>
          <w:trHeight w:val="480"/>
        </w:trPr>
        <w:tc>
          <w:tcPr>
            <w:tcW w:w="1701" w:type="dxa"/>
            <w:vAlign w:val="center"/>
          </w:tcPr>
          <w:p w14:paraId="66088423" w14:textId="77777777" w:rsidR="00844CB9" w:rsidRPr="002C18FF" w:rsidRDefault="00A05B1B" w:rsidP="00921D23">
            <w:pPr>
              <w:jc w:val="center"/>
            </w:pPr>
            <w:r>
              <w:rPr>
                <w:rFonts w:hint="eastAsia"/>
              </w:rPr>
              <w:t>双楼台</w:t>
            </w:r>
            <w:r w:rsidR="00844CB9" w:rsidRPr="002C18FF">
              <w:rPr>
                <w:rFonts w:hint="eastAsia"/>
              </w:rPr>
              <w:t>村</w:t>
            </w:r>
          </w:p>
        </w:tc>
        <w:tc>
          <w:tcPr>
            <w:tcW w:w="2127" w:type="dxa"/>
            <w:vAlign w:val="center"/>
          </w:tcPr>
          <w:p w14:paraId="6FC21D7C" w14:textId="77777777" w:rsidR="00844CB9" w:rsidRPr="002C18FF" w:rsidRDefault="004E78B5" w:rsidP="00921D23">
            <w:pPr>
              <w:jc w:val="center"/>
            </w:pPr>
            <w:r>
              <w:t>0</w:t>
            </w:r>
          </w:p>
        </w:tc>
        <w:tc>
          <w:tcPr>
            <w:tcW w:w="1842" w:type="dxa"/>
            <w:vAlign w:val="center"/>
          </w:tcPr>
          <w:p w14:paraId="04F21809" w14:textId="77777777" w:rsidR="00844CB9" w:rsidRDefault="00892DE4" w:rsidP="00921D23">
            <w:pPr>
              <w:jc w:val="center"/>
            </w:pPr>
            <w:r>
              <w:t>1905</w:t>
            </w:r>
          </w:p>
        </w:tc>
        <w:tc>
          <w:tcPr>
            <w:tcW w:w="3155" w:type="dxa"/>
            <w:vAlign w:val="center"/>
          </w:tcPr>
          <w:p w14:paraId="5690B9A8" w14:textId="77777777" w:rsidR="00844CB9" w:rsidRPr="002C18FF" w:rsidRDefault="006D65CB" w:rsidP="00921D23">
            <w:pPr>
              <w:jc w:val="center"/>
            </w:pPr>
            <w:r>
              <w:rPr>
                <w:rFonts w:hint="eastAsia"/>
              </w:rPr>
              <w:t>草莓、西红柿</w:t>
            </w:r>
          </w:p>
        </w:tc>
      </w:tr>
      <w:tr w:rsidR="00A05B1B" w14:paraId="030D580B" w14:textId="77777777" w:rsidTr="00A05B1B">
        <w:trPr>
          <w:trHeight w:val="480"/>
        </w:trPr>
        <w:tc>
          <w:tcPr>
            <w:tcW w:w="1701" w:type="dxa"/>
            <w:vAlign w:val="center"/>
          </w:tcPr>
          <w:p w14:paraId="738BD205" w14:textId="77777777" w:rsidR="00A05B1B" w:rsidRDefault="00A05B1B" w:rsidP="00921D23">
            <w:pPr>
              <w:jc w:val="center"/>
            </w:pPr>
            <w:r>
              <w:rPr>
                <w:rFonts w:hint="eastAsia"/>
              </w:rPr>
              <w:t>老虎头村</w:t>
            </w:r>
          </w:p>
        </w:tc>
        <w:tc>
          <w:tcPr>
            <w:tcW w:w="2127" w:type="dxa"/>
            <w:vAlign w:val="center"/>
          </w:tcPr>
          <w:p w14:paraId="5604ED52" w14:textId="77777777" w:rsidR="00A05B1B" w:rsidRDefault="004E78B5" w:rsidP="00921D23">
            <w:pPr>
              <w:jc w:val="center"/>
            </w:pPr>
            <w:r>
              <w:rPr>
                <w:rFonts w:hint="eastAsia"/>
              </w:rPr>
              <w:t>0</w:t>
            </w:r>
          </w:p>
        </w:tc>
        <w:tc>
          <w:tcPr>
            <w:tcW w:w="1842" w:type="dxa"/>
            <w:vAlign w:val="center"/>
          </w:tcPr>
          <w:p w14:paraId="16114506" w14:textId="77777777" w:rsidR="00A05B1B" w:rsidRDefault="00892DE4" w:rsidP="00921D23">
            <w:pPr>
              <w:jc w:val="center"/>
            </w:pPr>
            <w:r>
              <w:rPr>
                <w:rFonts w:hint="eastAsia"/>
              </w:rPr>
              <w:t>1</w:t>
            </w:r>
            <w:r>
              <w:t>766</w:t>
            </w:r>
          </w:p>
        </w:tc>
        <w:tc>
          <w:tcPr>
            <w:tcW w:w="3155" w:type="dxa"/>
            <w:vAlign w:val="center"/>
          </w:tcPr>
          <w:p w14:paraId="2F91AFAD" w14:textId="77777777" w:rsidR="00A05B1B" w:rsidRDefault="006D65CB" w:rsidP="00921D23">
            <w:pPr>
              <w:jc w:val="center"/>
            </w:pPr>
            <w:r>
              <w:rPr>
                <w:rFonts w:hint="eastAsia"/>
              </w:rPr>
              <w:t>养鸡、养猪</w:t>
            </w:r>
          </w:p>
        </w:tc>
      </w:tr>
      <w:tr w:rsidR="00A05B1B" w14:paraId="29DF594E" w14:textId="77777777" w:rsidTr="00A05B1B">
        <w:trPr>
          <w:trHeight w:val="480"/>
        </w:trPr>
        <w:tc>
          <w:tcPr>
            <w:tcW w:w="1701" w:type="dxa"/>
            <w:vAlign w:val="center"/>
          </w:tcPr>
          <w:p w14:paraId="31F74975" w14:textId="77777777" w:rsidR="00A05B1B" w:rsidRDefault="00A05B1B" w:rsidP="00921D23">
            <w:pPr>
              <w:jc w:val="center"/>
            </w:pPr>
            <w:r>
              <w:rPr>
                <w:rFonts w:hint="eastAsia"/>
              </w:rPr>
              <w:t>谭相台村</w:t>
            </w:r>
          </w:p>
        </w:tc>
        <w:tc>
          <w:tcPr>
            <w:tcW w:w="2127" w:type="dxa"/>
            <w:vAlign w:val="center"/>
          </w:tcPr>
          <w:p w14:paraId="76C9CE77" w14:textId="77777777" w:rsidR="00A05B1B" w:rsidRDefault="004E78B5" w:rsidP="00921D23">
            <w:pPr>
              <w:jc w:val="center"/>
            </w:pPr>
            <w:r>
              <w:t>0</w:t>
            </w:r>
          </w:p>
        </w:tc>
        <w:tc>
          <w:tcPr>
            <w:tcW w:w="1842" w:type="dxa"/>
            <w:vAlign w:val="center"/>
          </w:tcPr>
          <w:p w14:paraId="3702AE95" w14:textId="77777777" w:rsidR="00A05B1B" w:rsidRDefault="00892DE4" w:rsidP="00921D23">
            <w:pPr>
              <w:jc w:val="center"/>
            </w:pPr>
            <w:r>
              <w:rPr>
                <w:rFonts w:hint="eastAsia"/>
              </w:rPr>
              <w:t>2</w:t>
            </w:r>
            <w:r>
              <w:t>145</w:t>
            </w:r>
          </w:p>
        </w:tc>
        <w:tc>
          <w:tcPr>
            <w:tcW w:w="3155" w:type="dxa"/>
            <w:vAlign w:val="center"/>
          </w:tcPr>
          <w:p w14:paraId="7CF04DA3" w14:textId="77777777" w:rsidR="00A05B1B" w:rsidRDefault="006D65CB" w:rsidP="00921D23">
            <w:pPr>
              <w:jc w:val="center"/>
            </w:pPr>
            <w:r>
              <w:rPr>
                <w:rFonts w:hint="eastAsia"/>
              </w:rPr>
              <w:t>草莓、小柿子</w:t>
            </w:r>
          </w:p>
        </w:tc>
      </w:tr>
      <w:tr w:rsidR="00A05B1B" w14:paraId="56C37137" w14:textId="77777777" w:rsidTr="00A05B1B">
        <w:trPr>
          <w:trHeight w:val="480"/>
        </w:trPr>
        <w:tc>
          <w:tcPr>
            <w:tcW w:w="1701" w:type="dxa"/>
            <w:vAlign w:val="center"/>
          </w:tcPr>
          <w:p w14:paraId="7871DF2C" w14:textId="77777777" w:rsidR="00A05B1B" w:rsidRDefault="00A05B1B" w:rsidP="00921D23">
            <w:pPr>
              <w:jc w:val="center"/>
            </w:pPr>
            <w:r>
              <w:rPr>
                <w:rFonts w:hint="eastAsia"/>
              </w:rPr>
              <w:t>王家屯村</w:t>
            </w:r>
          </w:p>
        </w:tc>
        <w:tc>
          <w:tcPr>
            <w:tcW w:w="2127" w:type="dxa"/>
            <w:vAlign w:val="center"/>
          </w:tcPr>
          <w:p w14:paraId="438B9305" w14:textId="77777777" w:rsidR="00A05B1B" w:rsidRDefault="004E78B5" w:rsidP="00921D23">
            <w:pPr>
              <w:jc w:val="center"/>
            </w:pPr>
            <w:r>
              <w:rPr>
                <w:rFonts w:hint="eastAsia"/>
              </w:rPr>
              <w:t>1</w:t>
            </w:r>
          </w:p>
        </w:tc>
        <w:tc>
          <w:tcPr>
            <w:tcW w:w="1842" w:type="dxa"/>
            <w:vAlign w:val="center"/>
          </w:tcPr>
          <w:p w14:paraId="5C94005B" w14:textId="77777777" w:rsidR="00A05B1B" w:rsidRDefault="00892DE4" w:rsidP="00921D23">
            <w:pPr>
              <w:jc w:val="center"/>
            </w:pPr>
            <w:r>
              <w:rPr>
                <w:rFonts w:hint="eastAsia"/>
              </w:rPr>
              <w:t>1</w:t>
            </w:r>
            <w:r>
              <w:t>549</w:t>
            </w:r>
          </w:p>
        </w:tc>
        <w:tc>
          <w:tcPr>
            <w:tcW w:w="3155" w:type="dxa"/>
            <w:vAlign w:val="center"/>
          </w:tcPr>
          <w:p w14:paraId="34DE7F39" w14:textId="77777777" w:rsidR="00A05B1B" w:rsidRDefault="006D65CB" w:rsidP="00921D23">
            <w:pPr>
              <w:jc w:val="center"/>
            </w:pPr>
            <w:r>
              <w:rPr>
                <w:rFonts w:hint="eastAsia"/>
              </w:rPr>
              <w:t>养鸡</w:t>
            </w:r>
          </w:p>
        </w:tc>
      </w:tr>
      <w:tr w:rsidR="00A05B1B" w14:paraId="2E095F7F" w14:textId="77777777" w:rsidTr="00A05B1B">
        <w:trPr>
          <w:trHeight w:val="480"/>
        </w:trPr>
        <w:tc>
          <w:tcPr>
            <w:tcW w:w="1701" w:type="dxa"/>
            <w:vAlign w:val="center"/>
          </w:tcPr>
          <w:p w14:paraId="22DB3E13" w14:textId="77777777" w:rsidR="00A05B1B" w:rsidRDefault="00A05B1B" w:rsidP="00921D23">
            <w:pPr>
              <w:jc w:val="center"/>
            </w:pPr>
            <w:r>
              <w:rPr>
                <w:rFonts w:hint="eastAsia"/>
              </w:rPr>
              <w:t>朝光村</w:t>
            </w:r>
          </w:p>
        </w:tc>
        <w:tc>
          <w:tcPr>
            <w:tcW w:w="2127" w:type="dxa"/>
            <w:vAlign w:val="center"/>
          </w:tcPr>
          <w:p w14:paraId="4FE91261" w14:textId="77777777" w:rsidR="00A05B1B" w:rsidRDefault="004E78B5" w:rsidP="00921D23">
            <w:pPr>
              <w:jc w:val="center"/>
            </w:pPr>
            <w:r>
              <w:rPr>
                <w:rFonts w:hint="eastAsia"/>
              </w:rPr>
              <w:t>0</w:t>
            </w:r>
          </w:p>
        </w:tc>
        <w:tc>
          <w:tcPr>
            <w:tcW w:w="1842" w:type="dxa"/>
            <w:vAlign w:val="center"/>
          </w:tcPr>
          <w:p w14:paraId="3B72E4E9" w14:textId="77777777" w:rsidR="00A05B1B" w:rsidRDefault="00892DE4" w:rsidP="00921D23">
            <w:pPr>
              <w:jc w:val="center"/>
            </w:pPr>
            <w:r>
              <w:rPr>
                <w:rFonts w:hint="eastAsia"/>
              </w:rPr>
              <w:t>6</w:t>
            </w:r>
            <w:r>
              <w:t>19</w:t>
            </w:r>
          </w:p>
        </w:tc>
        <w:tc>
          <w:tcPr>
            <w:tcW w:w="3155" w:type="dxa"/>
            <w:vAlign w:val="center"/>
          </w:tcPr>
          <w:p w14:paraId="41C49809" w14:textId="77777777" w:rsidR="00A05B1B" w:rsidRDefault="006D65CB" w:rsidP="00921D23">
            <w:pPr>
              <w:jc w:val="center"/>
            </w:pPr>
            <w:r>
              <w:rPr>
                <w:rFonts w:hint="eastAsia"/>
              </w:rPr>
              <w:t>养鸡</w:t>
            </w:r>
          </w:p>
        </w:tc>
      </w:tr>
      <w:tr w:rsidR="00A05B1B" w14:paraId="79DA2B6D" w14:textId="77777777" w:rsidTr="00A05B1B">
        <w:trPr>
          <w:trHeight w:val="480"/>
        </w:trPr>
        <w:tc>
          <w:tcPr>
            <w:tcW w:w="1701" w:type="dxa"/>
            <w:vAlign w:val="center"/>
          </w:tcPr>
          <w:p w14:paraId="38A156E4" w14:textId="77777777" w:rsidR="00A05B1B" w:rsidRDefault="00A05B1B" w:rsidP="00921D23">
            <w:pPr>
              <w:jc w:val="center"/>
            </w:pPr>
            <w:r>
              <w:rPr>
                <w:rFonts w:hint="eastAsia"/>
              </w:rPr>
              <w:t>前施家堡</w:t>
            </w:r>
          </w:p>
        </w:tc>
        <w:tc>
          <w:tcPr>
            <w:tcW w:w="2127" w:type="dxa"/>
            <w:vAlign w:val="center"/>
          </w:tcPr>
          <w:p w14:paraId="208F34CF" w14:textId="77777777" w:rsidR="00A05B1B" w:rsidRDefault="004E78B5" w:rsidP="00921D23">
            <w:pPr>
              <w:jc w:val="center"/>
            </w:pPr>
            <w:r>
              <w:rPr>
                <w:rFonts w:hint="eastAsia"/>
              </w:rPr>
              <w:t>0</w:t>
            </w:r>
          </w:p>
        </w:tc>
        <w:tc>
          <w:tcPr>
            <w:tcW w:w="1842" w:type="dxa"/>
            <w:vAlign w:val="center"/>
          </w:tcPr>
          <w:p w14:paraId="30E9A3B8" w14:textId="77777777" w:rsidR="00A05B1B" w:rsidRDefault="00892DE4" w:rsidP="00921D23">
            <w:pPr>
              <w:jc w:val="center"/>
            </w:pPr>
            <w:r>
              <w:rPr>
                <w:rFonts w:hint="eastAsia"/>
              </w:rPr>
              <w:t>3</w:t>
            </w:r>
            <w:r>
              <w:t>525</w:t>
            </w:r>
          </w:p>
        </w:tc>
        <w:tc>
          <w:tcPr>
            <w:tcW w:w="3155" w:type="dxa"/>
            <w:vAlign w:val="center"/>
          </w:tcPr>
          <w:p w14:paraId="0E3A9E5E" w14:textId="77777777" w:rsidR="00A05B1B" w:rsidRDefault="007605CA" w:rsidP="007605CA">
            <w:pPr>
              <w:ind w:firstLineChars="500" w:firstLine="1200"/>
            </w:pPr>
            <w:r>
              <w:rPr>
                <w:rFonts w:hint="eastAsia"/>
              </w:rPr>
              <w:t>养鸡</w:t>
            </w:r>
          </w:p>
        </w:tc>
      </w:tr>
      <w:tr w:rsidR="00A05B1B" w14:paraId="164D89C7" w14:textId="77777777" w:rsidTr="00A05B1B">
        <w:trPr>
          <w:trHeight w:val="480"/>
        </w:trPr>
        <w:tc>
          <w:tcPr>
            <w:tcW w:w="1701" w:type="dxa"/>
            <w:vAlign w:val="center"/>
          </w:tcPr>
          <w:p w14:paraId="41C0E60A" w14:textId="77777777" w:rsidR="00A05B1B" w:rsidRDefault="00A05B1B" w:rsidP="00921D23">
            <w:pPr>
              <w:jc w:val="center"/>
            </w:pPr>
            <w:r>
              <w:rPr>
                <w:rFonts w:hint="eastAsia"/>
              </w:rPr>
              <w:t>后施家堡村</w:t>
            </w:r>
          </w:p>
        </w:tc>
        <w:tc>
          <w:tcPr>
            <w:tcW w:w="2127" w:type="dxa"/>
            <w:vAlign w:val="center"/>
          </w:tcPr>
          <w:p w14:paraId="2045E7C6" w14:textId="77777777" w:rsidR="00A05B1B" w:rsidRDefault="004E78B5" w:rsidP="00921D23">
            <w:pPr>
              <w:jc w:val="center"/>
            </w:pPr>
            <w:r>
              <w:rPr>
                <w:rFonts w:hint="eastAsia"/>
              </w:rPr>
              <w:t>0</w:t>
            </w:r>
          </w:p>
        </w:tc>
        <w:tc>
          <w:tcPr>
            <w:tcW w:w="1842" w:type="dxa"/>
            <w:vAlign w:val="center"/>
          </w:tcPr>
          <w:p w14:paraId="34D95E1D" w14:textId="77777777" w:rsidR="00A05B1B" w:rsidRDefault="00892DE4" w:rsidP="00921D23">
            <w:pPr>
              <w:jc w:val="center"/>
            </w:pPr>
            <w:r>
              <w:rPr>
                <w:rFonts w:hint="eastAsia"/>
              </w:rPr>
              <w:t>1</w:t>
            </w:r>
            <w:r>
              <w:t>990</w:t>
            </w:r>
          </w:p>
        </w:tc>
        <w:tc>
          <w:tcPr>
            <w:tcW w:w="3155" w:type="dxa"/>
            <w:vAlign w:val="center"/>
          </w:tcPr>
          <w:p w14:paraId="11FC4772" w14:textId="77777777" w:rsidR="00A05B1B" w:rsidRDefault="007605CA" w:rsidP="00921D23">
            <w:pPr>
              <w:jc w:val="center"/>
            </w:pPr>
            <w:r>
              <w:rPr>
                <w:rFonts w:hint="eastAsia"/>
              </w:rPr>
              <w:t>养鸡</w:t>
            </w:r>
          </w:p>
        </w:tc>
      </w:tr>
      <w:tr w:rsidR="00A05B1B" w14:paraId="36D406B7" w14:textId="77777777" w:rsidTr="00A05B1B">
        <w:trPr>
          <w:trHeight w:val="480"/>
        </w:trPr>
        <w:tc>
          <w:tcPr>
            <w:tcW w:w="1701" w:type="dxa"/>
            <w:vAlign w:val="center"/>
          </w:tcPr>
          <w:p w14:paraId="37AB54F6" w14:textId="77777777" w:rsidR="00A05B1B" w:rsidRDefault="00A05B1B" w:rsidP="00921D23">
            <w:pPr>
              <w:jc w:val="center"/>
            </w:pPr>
            <w:r>
              <w:rPr>
                <w:rFonts w:hint="eastAsia"/>
              </w:rPr>
              <w:t>三家子村</w:t>
            </w:r>
          </w:p>
        </w:tc>
        <w:tc>
          <w:tcPr>
            <w:tcW w:w="2127" w:type="dxa"/>
            <w:vAlign w:val="center"/>
          </w:tcPr>
          <w:p w14:paraId="42E727A6" w14:textId="77777777" w:rsidR="00A05B1B" w:rsidRDefault="00892DE4" w:rsidP="00921D23">
            <w:pPr>
              <w:jc w:val="center"/>
            </w:pPr>
            <w:r>
              <w:rPr>
                <w:rFonts w:hint="eastAsia"/>
              </w:rPr>
              <w:t>2</w:t>
            </w:r>
          </w:p>
        </w:tc>
        <w:tc>
          <w:tcPr>
            <w:tcW w:w="1842" w:type="dxa"/>
            <w:vAlign w:val="center"/>
          </w:tcPr>
          <w:p w14:paraId="38E8F3AE" w14:textId="77777777" w:rsidR="00A05B1B" w:rsidRDefault="00892DE4" w:rsidP="00921D23">
            <w:pPr>
              <w:jc w:val="center"/>
            </w:pPr>
            <w:r>
              <w:rPr>
                <w:rFonts w:hint="eastAsia"/>
              </w:rPr>
              <w:t>2</w:t>
            </w:r>
            <w:r>
              <w:t>042</w:t>
            </w:r>
          </w:p>
        </w:tc>
        <w:tc>
          <w:tcPr>
            <w:tcW w:w="3155" w:type="dxa"/>
            <w:vAlign w:val="center"/>
          </w:tcPr>
          <w:p w14:paraId="5BD93506" w14:textId="77777777" w:rsidR="00A05B1B" w:rsidRDefault="007605CA" w:rsidP="00921D23">
            <w:pPr>
              <w:jc w:val="center"/>
            </w:pPr>
            <w:r>
              <w:rPr>
                <w:rFonts w:hint="eastAsia"/>
              </w:rPr>
              <w:t>草莓、西红柿</w:t>
            </w:r>
          </w:p>
        </w:tc>
      </w:tr>
      <w:tr w:rsidR="00A05B1B" w14:paraId="336BB949" w14:textId="77777777" w:rsidTr="00A05B1B">
        <w:trPr>
          <w:trHeight w:val="480"/>
        </w:trPr>
        <w:tc>
          <w:tcPr>
            <w:tcW w:w="1701" w:type="dxa"/>
            <w:vAlign w:val="center"/>
          </w:tcPr>
          <w:p w14:paraId="7F1264A8" w14:textId="77777777" w:rsidR="00A05B1B" w:rsidRDefault="00A05B1B" w:rsidP="00921D23">
            <w:pPr>
              <w:jc w:val="center"/>
            </w:pPr>
            <w:r>
              <w:rPr>
                <w:rFonts w:hint="eastAsia"/>
              </w:rPr>
              <w:t>前三家子村</w:t>
            </w:r>
          </w:p>
        </w:tc>
        <w:tc>
          <w:tcPr>
            <w:tcW w:w="2127" w:type="dxa"/>
            <w:vAlign w:val="center"/>
          </w:tcPr>
          <w:p w14:paraId="7FAC7A7D" w14:textId="77777777" w:rsidR="00A05B1B" w:rsidRDefault="00892DE4" w:rsidP="00921D23">
            <w:pPr>
              <w:jc w:val="center"/>
            </w:pPr>
            <w:r>
              <w:t>0</w:t>
            </w:r>
          </w:p>
        </w:tc>
        <w:tc>
          <w:tcPr>
            <w:tcW w:w="1842" w:type="dxa"/>
            <w:vAlign w:val="center"/>
          </w:tcPr>
          <w:p w14:paraId="16E3F830" w14:textId="77777777" w:rsidR="00A05B1B" w:rsidRDefault="00892DE4" w:rsidP="00921D23">
            <w:pPr>
              <w:jc w:val="center"/>
            </w:pPr>
            <w:r>
              <w:rPr>
                <w:rFonts w:hint="eastAsia"/>
              </w:rPr>
              <w:t>1</w:t>
            </w:r>
            <w:r>
              <w:t>329</w:t>
            </w:r>
          </w:p>
        </w:tc>
        <w:tc>
          <w:tcPr>
            <w:tcW w:w="3155" w:type="dxa"/>
            <w:vAlign w:val="center"/>
          </w:tcPr>
          <w:p w14:paraId="42B4F6C5" w14:textId="77777777" w:rsidR="00A05B1B" w:rsidRDefault="007605CA" w:rsidP="00921D23">
            <w:pPr>
              <w:jc w:val="center"/>
            </w:pPr>
            <w:r>
              <w:rPr>
                <w:rFonts w:hint="eastAsia"/>
              </w:rPr>
              <w:t>草莓、西红柿</w:t>
            </w:r>
          </w:p>
        </w:tc>
      </w:tr>
      <w:tr w:rsidR="00A05B1B" w14:paraId="2DEA4E6F" w14:textId="77777777" w:rsidTr="00A05B1B">
        <w:trPr>
          <w:trHeight w:val="480"/>
        </w:trPr>
        <w:tc>
          <w:tcPr>
            <w:tcW w:w="1701" w:type="dxa"/>
            <w:vAlign w:val="center"/>
          </w:tcPr>
          <w:p w14:paraId="46AFF791" w14:textId="77777777" w:rsidR="00A05B1B" w:rsidRDefault="00A05B1B" w:rsidP="00921D23">
            <w:pPr>
              <w:jc w:val="center"/>
            </w:pPr>
            <w:r>
              <w:rPr>
                <w:rFonts w:hint="eastAsia"/>
              </w:rPr>
              <w:t>二社窝棚村</w:t>
            </w:r>
          </w:p>
        </w:tc>
        <w:tc>
          <w:tcPr>
            <w:tcW w:w="2127" w:type="dxa"/>
            <w:vAlign w:val="center"/>
          </w:tcPr>
          <w:p w14:paraId="67B94B8B" w14:textId="77777777" w:rsidR="00A05B1B" w:rsidRDefault="00892DE4" w:rsidP="00921D23">
            <w:pPr>
              <w:jc w:val="center"/>
            </w:pPr>
            <w:r>
              <w:rPr>
                <w:rFonts w:hint="eastAsia"/>
              </w:rPr>
              <w:t>0</w:t>
            </w:r>
          </w:p>
        </w:tc>
        <w:tc>
          <w:tcPr>
            <w:tcW w:w="1842" w:type="dxa"/>
            <w:vAlign w:val="center"/>
          </w:tcPr>
          <w:p w14:paraId="4A93F37B" w14:textId="77777777" w:rsidR="00A05B1B" w:rsidRDefault="00892DE4" w:rsidP="00921D23">
            <w:pPr>
              <w:jc w:val="center"/>
            </w:pPr>
            <w:r>
              <w:rPr>
                <w:rFonts w:hint="eastAsia"/>
              </w:rPr>
              <w:t>9</w:t>
            </w:r>
            <w:r>
              <w:t>43</w:t>
            </w:r>
          </w:p>
        </w:tc>
        <w:tc>
          <w:tcPr>
            <w:tcW w:w="3155" w:type="dxa"/>
            <w:vAlign w:val="center"/>
          </w:tcPr>
          <w:p w14:paraId="28F08350" w14:textId="77777777" w:rsidR="00A05B1B" w:rsidRDefault="007605CA" w:rsidP="00921D23">
            <w:pPr>
              <w:jc w:val="center"/>
            </w:pPr>
            <w:r>
              <w:rPr>
                <w:rFonts w:hint="eastAsia"/>
              </w:rPr>
              <w:t>玉米、水稻</w:t>
            </w:r>
          </w:p>
        </w:tc>
      </w:tr>
      <w:tr w:rsidR="00A05B1B" w14:paraId="1A559328" w14:textId="77777777" w:rsidTr="00A05B1B">
        <w:trPr>
          <w:trHeight w:val="480"/>
        </w:trPr>
        <w:tc>
          <w:tcPr>
            <w:tcW w:w="1701" w:type="dxa"/>
            <w:vAlign w:val="center"/>
          </w:tcPr>
          <w:p w14:paraId="10CFBEE9" w14:textId="77777777" w:rsidR="00A05B1B" w:rsidRDefault="00A05B1B" w:rsidP="00921D23">
            <w:pPr>
              <w:jc w:val="center"/>
            </w:pPr>
            <w:r>
              <w:rPr>
                <w:rFonts w:hint="eastAsia"/>
              </w:rPr>
              <w:t>南花楼村</w:t>
            </w:r>
          </w:p>
        </w:tc>
        <w:tc>
          <w:tcPr>
            <w:tcW w:w="2127" w:type="dxa"/>
            <w:vAlign w:val="center"/>
          </w:tcPr>
          <w:p w14:paraId="0CDBA82B" w14:textId="77777777" w:rsidR="00A05B1B" w:rsidRDefault="00892DE4" w:rsidP="00921D23">
            <w:pPr>
              <w:jc w:val="center"/>
            </w:pPr>
            <w:r>
              <w:rPr>
                <w:rFonts w:hint="eastAsia"/>
              </w:rPr>
              <w:t>1</w:t>
            </w:r>
          </w:p>
        </w:tc>
        <w:tc>
          <w:tcPr>
            <w:tcW w:w="1842" w:type="dxa"/>
            <w:vAlign w:val="center"/>
          </w:tcPr>
          <w:p w14:paraId="61CF43F3" w14:textId="77777777" w:rsidR="00A05B1B" w:rsidRDefault="00892DE4" w:rsidP="00921D23">
            <w:pPr>
              <w:jc w:val="center"/>
            </w:pPr>
            <w:r>
              <w:rPr>
                <w:rFonts w:hint="eastAsia"/>
              </w:rPr>
              <w:t>1</w:t>
            </w:r>
            <w:r>
              <w:t>993</w:t>
            </w:r>
          </w:p>
        </w:tc>
        <w:tc>
          <w:tcPr>
            <w:tcW w:w="3155" w:type="dxa"/>
            <w:vAlign w:val="center"/>
          </w:tcPr>
          <w:p w14:paraId="676EA24F" w14:textId="77777777" w:rsidR="00A05B1B" w:rsidRDefault="007605CA" w:rsidP="00921D23">
            <w:pPr>
              <w:jc w:val="center"/>
            </w:pPr>
            <w:r>
              <w:rPr>
                <w:rFonts w:hint="eastAsia"/>
              </w:rPr>
              <w:t>草莓、小柿子</w:t>
            </w:r>
          </w:p>
        </w:tc>
      </w:tr>
      <w:tr w:rsidR="00A05B1B" w14:paraId="4A069D01" w14:textId="77777777" w:rsidTr="00A05B1B">
        <w:trPr>
          <w:trHeight w:val="480"/>
        </w:trPr>
        <w:tc>
          <w:tcPr>
            <w:tcW w:w="1701" w:type="dxa"/>
            <w:vAlign w:val="center"/>
          </w:tcPr>
          <w:p w14:paraId="5FFB32EE" w14:textId="77777777" w:rsidR="00A05B1B" w:rsidRDefault="00A05B1B" w:rsidP="00921D23">
            <w:pPr>
              <w:jc w:val="center"/>
            </w:pPr>
            <w:r>
              <w:rPr>
                <w:rFonts w:hint="eastAsia"/>
              </w:rPr>
              <w:t>董孤家子村</w:t>
            </w:r>
          </w:p>
        </w:tc>
        <w:tc>
          <w:tcPr>
            <w:tcW w:w="2127" w:type="dxa"/>
            <w:vAlign w:val="center"/>
          </w:tcPr>
          <w:p w14:paraId="42DDC6A7" w14:textId="77777777" w:rsidR="00A05B1B" w:rsidRDefault="004E78B5" w:rsidP="00921D23">
            <w:pPr>
              <w:jc w:val="center"/>
            </w:pPr>
            <w:r>
              <w:rPr>
                <w:rFonts w:hint="eastAsia"/>
              </w:rPr>
              <w:t>0</w:t>
            </w:r>
          </w:p>
        </w:tc>
        <w:tc>
          <w:tcPr>
            <w:tcW w:w="1842" w:type="dxa"/>
            <w:vAlign w:val="center"/>
          </w:tcPr>
          <w:p w14:paraId="511AC79D" w14:textId="77777777" w:rsidR="00A05B1B" w:rsidRDefault="00892DE4" w:rsidP="00921D23">
            <w:pPr>
              <w:jc w:val="center"/>
            </w:pPr>
            <w:r>
              <w:rPr>
                <w:rFonts w:hint="eastAsia"/>
              </w:rPr>
              <w:t>1</w:t>
            </w:r>
            <w:r>
              <w:t>412</w:t>
            </w:r>
          </w:p>
        </w:tc>
        <w:tc>
          <w:tcPr>
            <w:tcW w:w="3155" w:type="dxa"/>
            <w:vAlign w:val="center"/>
          </w:tcPr>
          <w:p w14:paraId="0B68AECD" w14:textId="77777777" w:rsidR="00A05B1B" w:rsidRDefault="007605CA" w:rsidP="00921D23">
            <w:pPr>
              <w:jc w:val="center"/>
            </w:pPr>
            <w:r>
              <w:rPr>
                <w:rFonts w:hint="eastAsia"/>
              </w:rPr>
              <w:t>养鸡</w:t>
            </w:r>
          </w:p>
        </w:tc>
      </w:tr>
      <w:tr w:rsidR="00A05B1B" w14:paraId="4E8460FB" w14:textId="77777777" w:rsidTr="00A05B1B">
        <w:trPr>
          <w:trHeight w:val="480"/>
        </w:trPr>
        <w:tc>
          <w:tcPr>
            <w:tcW w:w="1701" w:type="dxa"/>
            <w:vAlign w:val="center"/>
          </w:tcPr>
          <w:p w14:paraId="7AC2017B" w14:textId="77777777" w:rsidR="00A05B1B" w:rsidRDefault="00A05B1B" w:rsidP="00921D23">
            <w:pPr>
              <w:jc w:val="center"/>
            </w:pPr>
            <w:r>
              <w:rPr>
                <w:rFonts w:hint="eastAsia"/>
              </w:rPr>
              <w:t>西老边村</w:t>
            </w:r>
          </w:p>
        </w:tc>
        <w:tc>
          <w:tcPr>
            <w:tcW w:w="2127" w:type="dxa"/>
            <w:vAlign w:val="center"/>
          </w:tcPr>
          <w:p w14:paraId="7FBFCEE1" w14:textId="77777777" w:rsidR="00A05B1B" w:rsidRDefault="004E78B5" w:rsidP="00921D23">
            <w:pPr>
              <w:jc w:val="center"/>
            </w:pPr>
            <w:r>
              <w:rPr>
                <w:rFonts w:hint="eastAsia"/>
              </w:rPr>
              <w:t>1</w:t>
            </w:r>
          </w:p>
        </w:tc>
        <w:tc>
          <w:tcPr>
            <w:tcW w:w="1842" w:type="dxa"/>
            <w:vAlign w:val="center"/>
          </w:tcPr>
          <w:p w14:paraId="7C709009" w14:textId="77777777" w:rsidR="00A05B1B" w:rsidRDefault="00892DE4" w:rsidP="00921D23">
            <w:pPr>
              <w:jc w:val="center"/>
            </w:pPr>
            <w:r>
              <w:rPr>
                <w:rFonts w:hint="eastAsia"/>
              </w:rPr>
              <w:t>1</w:t>
            </w:r>
            <w:r>
              <w:t>069</w:t>
            </w:r>
          </w:p>
        </w:tc>
        <w:tc>
          <w:tcPr>
            <w:tcW w:w="3155" w:type="dxa"/>
            <w:vAlign w:val="center"/>
          </w:tcPr>
          <w:p w14:paraId="0552A4AE" w14:textId="77777777" w:rsidR="00A05B1B" w:rsidRDefault="007605CA" w:rsidP="00921D23">
            <w:pPr>
              <w:jc w:val="center"/>
            </w:pPr>
            <w:r>
              <w:rPr>
                <w:rFonts w:hint="eastAsia"/>
              </w:rPr>
              <w:t>玉米、水稻</w:t>
            </w:r>
          </w:p>
        </w:tc>
      </w:tr>
      <w:tr w:rsidR="00A05B1B" w14:paraId="55AB1E15" w14:textId="77777777" w:rsidTr="00A05B1B">
        <w:trPr>
          <w:trHeight w:val="480"/>
        </w:trPr>
        <w:tc>
          <w:tcPr>
            <w:tcW w:w="1701" w:type="dxa"/>
            <w:vAlign w:val="center"/>
          </w:tcPr>
          <w:p w14:paraId="478958BF" w14:textId="77777777" w:rsidR="00A05B1B" w:rsidRDefault="00A05B1B" w:rsidP="00921D23">
            <w:pPr>
              <w:jc w:val="center"/>
            </w:pPr>
            <w:r>
              <w:rPr>
                <w:rFonts w:hint="eastAsia"/>
              </w:rPr>
              <w:t>马家窝棚村</w:t>
            </w:r>
          </w:p>
        </w:tc>
        <w:tc>
          <w:tcPr>
            <w:tcW w:w="2127" w:type="dxa"/>
            <w:vAlign w:val="center"/>
          </w:tcPr>
          <w:p w14:paraId="7B1E6FE0" w14:textId="77777777" w:rsidR="00A05B1B" w:rsidRDefault="00892DE4" w:rsidP="00921D23">
            <w:pPr>
              <w:jc w:val="center"/>
            </w:pPr>
            <w:r>
              <w:rPr>
                <w:rFonts w:hint="eastAsia"/>
              </w:rPr>
              <w:t>1</w:t>
            </w:r>
          </w:p>
        </w:tc>
        <w:tc>
          <w:tcPr>
            <w:tcW w:w="1842" w:type="dxa"/>
            <w:vAlign w:val="center"/>
          </w:tcPr>
          <w:p w14:paraId="59B6D212" w14:textId="77777777" w:rsidR="00A05B1B" w:rsidRDefault="00892DE4" w:rsidP="00921D23">
            <w:pPr>
              <w:jc w:val="center"/>
            </w:pPr>
            <w:r>
              <w:rPr>
                <w:rFonts w:hint="eastAsia"/>
              </w:rPr>
              <w:t>2</w:t>
            </w:r>
            <w:r>
              <w:t>298</w:t>
            </w:r>
          </w:p>
        </w:tc>
        <w:tc>
          <w:tcPr>
            <w:tcW w:w="3155" w:type="dxa"/>
            <w:vAlign w:val="center"/>
          </w:tcPr>
          <w:p w14:paraId="55A5D361" w14:textId="77777777" w:rsidR="00A05B1B" w:rsidRDefault="007605CA" w:rsidP="00921D23">
            <w:pPr>
              <w:jc w:val="center"/>
            </w:pPr>
            <w:r>
              <w:rPr>
                <w:rFonts w:hint="eastAsia"/>
              </w:rPr>
              <w:t>草莓、葡萄</w:t>
            </w:r>
          </w:p>
        </w:tc>
      </w:tr>
      <w:tr w:rsidR="00A05B1B" w14:paraId="385AC18A" w14:textId="77777777" w:rsidTr="00A05B1B">
        <w:trPr>
          <w:trHeight w:val="480"/>
        </w:trPr>
        <w:tc>
          <w:tcPr>
            <w:tcW w:w="1701" w:type="dxa"/>
            <w:vAlign w:val="center"/>
          </w:tcPr>
          <w:p w14:paraId="20ADF069" w14:textId="77777777" w:rsidR="00A05B1B" w:rsidRDefault="00A05B1B" w:rsidP="00921D23">
            <w:pPr>
              <w:jc w:val="center"/>
            </w:pPr>
            <w:r>
              <w:rPr>
                <w:rFonts w:hint="eastAsia"/>
              </w:rPr>
              <w:t>南英城村</w:t>
            </w:r>
          </w:p>
        </w:tc>
        <w:tc>
          <w:tcPr>
            <w:tcW w:w="2127" w:type="dxa"/>
            <w:vAlign w:val="center"/>
          </w:tcPr>
          <w:p w14:paraId="4BECAB62" w14:textId="77777777" w:rsidR="00A05B1B" w:rsidRDefault="00892DE4" w:rsidP="00921D23">
            <w:pPr>
              <w:jc w:val="center"/>
            </w:pPr>
            <w:r>
              <w:rPr>
                <w:rFonts w:hint="eastAsia"/>
              </w:rPr>
              <w:t>3</w:t>
            </w:r>
          </w:p>
        </w:tc>
        <w:tc>
          <w:tcPr>
            <w:tcW w:w="1842" w:type="dxa"/>
            <w:vAlign w:val="center"/>
          </w:tcPr>
          <w:p w14:paraId="5177B421" w14:textId="77777777" w:rsidR="00A05B1B" w:rsidRDefault="00892DE4" w:rsidP="00921D23">
            <w:pPr>
              <w:jc w:val="center"/>
            </w:pPr>
            <w:r>
              <w:rPr>
                <w:rFonts w:hint="eastAsia"/>
              </w:rPr>
              <w:t>1</w:t>
            </w:r>
            <w:r>
              <w:t>685</w:t>
            </w:r>
          </w:p>
        </w:tc>
        <w:tc>
          <w:tcPr>
            <w:tcW w:w="3155" w:type="dxa"/>
            <w:vAlign w:val="center"/>
          </w:tcPr>
          <w:p w14:paraId="7846348B" w14:textId="77777777" w:rsidR="00A05B1B" w:rsidRDefault="007605CA" w:rsidP="00921D23">
            <w:pPr>
              <w:jc w:val="center"/>
            </w:pPr>
            <w:r>
              <w:rPr>
                <w:rFonts w:hint="eastAsia"/>
              </w:rPr>
              <w:t>蓝莓</w:t>
            </w:r>
          </w:p>
        </w:tc>
      </w:tr>
    </w:tbl>
    <w:p w14:paraId="0CBFAD84" w14:textId="77777777" w:rsidR="002E79F2" w:rsidRDefault="00976245" w:rsidP="00921D23">
      <w:pPr>
        <w:pStyle w:val="ad"/>
        <w:spacing w:after="0"/>
        <w:ind w:left="480"/>
      </w:pPr>
      <w:r>
        <w:rPr>
          <w:rFonts w:ascii="宋体" w:cs="宋体" w:hint="eastAsia"/>
          <w:kern w:val="0"/>
        </w:rPr>
        <w:t>注：以上统计为户籍人口，未包括流动人口。</w:t>
      </w:r>
      <w:r>
        <w:rPr>
          <w:rFonts w:ascii="宋体" w:cs="宋体"/>
          <w:kern w:val="0"/>
        </w:rPr>
        <w:t xml:space="preserve"> </w:t>
      </w:r>
      <w:r>
        <w:rPr>
          <w:rFonts w:ascii="宋体" w:cs="宋体" w:hint="eastAsia"/>
          <w:kern w:val="0"/>
        </w:rPr>
        <w:t>资料来源：庆云堡镇派出所</w:t>
      </w:r>
    </w:p>
    <w:p w14:paraId="30706763" w14:textId="77777777" w:rsidR="006449AA" w:rsidRDefault="006449AA" w:rsidP="00921D23">
      <w:pPr>
        <w:pStyle w:val="ad"/>
        <w:spacing w:after="0"/>
        <w:ind w:left="480"/>
      </w:pPr>
      <w:r>
        <w:rPr>
          <w:rFonts w:hint="eastAsia"/>
        </w:rPr>
        <w:t>现状镇村体系存在的主要问题有如下三个方面：</w:t>
      </w:r>
    </w:p>
    <w:p w14:paraId="633B10E9" w14:textId="77777777" w:rsidR="006449AA" w:rsidRPr="00B17909" w:rsidRDefault="006449AA" w:rsidP="00921D23">
      <w:pPr>
        <w:pStyle w:val="ad"/>
        <w:spacing w:after="0"/>
        <w:ind w:leftChars="0" w:left="0" w:firstLineChars="150" w:firstLine="360"/>
      </w:pPr>
      <w:r w:rsidRPr="00B17909">
        <w:t>（</w:t>
      </w:r>
      <w:r w:rsidRPr="00B17909">
        <w:t>1</w:t>
      </w:r>
      <w:r w:rsidRPr="00B17909">
        <w:t>）现状</w:t>
      </w:r>
      <w:r w:rsidR="008E5B41">
        <w:rPr>
          <w:rFonts w:hint="eastAsia"/>
        </w:rPr>
        <w:t>庆云堡镇</w:t>
      </w:r>
      <w:r w:rsidRPr="00B17909">
        <w:t>城镇化率</w:t>
      </w:r>
      <w:r w:rsidR="0044573C">
        <w:rPr>
          <w:rFonts w:hint="eastAsia"/>
        </w:rPr>
        <w:t>较</w:t>
      </w:r>
      <w:r w:rsidRPr="00B17909">
        <w:t>低，镇区人口规模小，不利于镇区的功能积聚，不足以辐射并带动镇域农村社区</w:t>
      </w:r>
      <w:r w:rsidR="001C288C">
        <w:rPr>
          <w:rFonts w:hint="eastAsia"/>
        </w:rPr>
        <w:t>的</w:t>
      </w:r>
      <w:r w:rsidRPr="00B17909">
        <w:t>发展，无法支持现代服务业</w:t>
      </w:r>
      <w:r w:rsidR="001C288C">
        <w:rPr>
          <w:rFonts w:hint="eastAsia"/>
        </w:rPr>
        <w:t>的</w:t>
      </w:r>
      <w:r w:rsidRPr="00B17909">
        <w:t>加载和</w:t>
      </w:r>
      <w:r>
        <w:rPr>
          <w:rFonts w:hint="eastAsia"/>
        </w:rPr>
        <w:t>绿色农业</w:t>
      </w:r>
      <w:r w:rsidRPr="00B17909">
        <w:t>产业链</w:t>
      </w:r>
      <w:r w:rsidR="001C288C">
        <w:rPr>
          <w:rFonts w:hint="eastAsia"/>
        </w:rPr>
        <w:t>的</w:t>
      </w:r>
      <w:r w:rsidRPr="00B17909">
        <w:t>进驻；</w:t>
      </w:r>
    </w:p>
    <w:p w14:paraId="6C04B394" w14:textId="77777777" w:rsidR="006449AA" w:rsidRPr="00B17909" w:rsidRDefault="006449AA" w:rsidP="00921D23">
      <w:pPr>
        <w:pStyle w:val="ad"/>
        <w:spacing w:after="0"/>
        <w:ind w:leftChars="0" w:left="0" w:firstLineChars="150" w:firstLine="360"/>
      </w:pPr>
      <w:r w:rsidRPr="00B17909">
        <w:t>（</w:t>
      </w:r>
      <w:r w:rsidRPr="00B17909">
        <w:t>2</w:t>
      </w:r>
      <w:r w:rsidRPr="00B17909">
        <w:t>）</w:t>
      </w:r>
      <w:r>
        <w:rPr>
          <w:rFonts w:hint="eastAsia"/>
        </w:rPr>
        <w:t>各</w:t>
      </w:r>
      <w:r w:rsidRPr="00B17909">
        <w:t>行政村现状布局虽体现出较为明显的靠近现状省级道路和县级道路布局规律，但分布较为分散，用地布局铺展浪费，不利于土地</w:t>
      </w:r>
      <w:r w:rsidR="001C288C">
        <w:rPr>
          <w:rFonts w:hint="eastAsia"/>
        </w:rPr>
        <w:t>的</w:t>
      </w:r>
      <w:r w:rsidRPr="00B17909">
        <w:t>集约使用，不利于道路交通系统</w:t>
      </w:r>
      <w:r w:rsidR="001C288C">
        <w:rPr>
          <w:rFonts w:hint="eastAsia"/>
        </w:rPr>
        <w:t>的</w:t>
      </w:r>
      <w:r w:rsidRPr="00B17909">
        <w:t>统一规</w:t>
      </w:r>
      <w:r w:rsidRPr="00B17909">
        <w:lastRenderedPageBreak/>
        <w:t>划，不便于基础设施</w:t>
      </w:r>
      <w:r w:rsidR="001C288C">
        <w:rPr>
          <w:rFonts w:hint="eastAsia"/>
        </w:rPr>
        <w:t>的</w:t>
      </w:r>
      <w:r w:rsidRPr="00B17909">
        <w:t>配设和公共服务设施</w:t>
      </w:r>
      <w:r w:rsidR="001C288C">
        <w:rPr>
          <w:rFonts w:hint="eastAsia"/>
        </w:rPr>
        <w:t>的</w:t>
      </w:r>
      <w:r w:rsidRPr="00B17909">
        <w:t>共享；</w:t>
      </w:r>
    </w:p>
    <w:p w14:paraId="0B6A150D" w14:textId="77777777" w:rsidR="006449AA" w:rsidRPr="00FD0457" w:rsidRDefault="006449AA" w:rsidP="00FD0457">
      <w:pPr>
        <w:pStyle w:val="ad"/>
        <w:spacing w:after="0"/>
        <w:ind w:leftChars="0" w:left="0" w:firstLineChars="150" w:firstLine="360"/>
        <w:rPr>
          <w:color w:val="000000"/>
        </w:rPr>
      </w:pPr>
      <w:r w:rsidRPr="00B17909">
        <w:t>（</w:t>
      </w:r>
      <w:r w:rsidRPr="00B17909">
        <w:t>3</w:t>
      </w:r>
      <w:r>
        <w:t>）镇域各</w:t>
      </w:r>
      <w:r>
        <w:rPr>
          <w:rFonts w:hint="eastAsia"/>
        </w:rPr>
        <w:t>自然屯、</w:t>
      </w:r>
      <w:r>
        <w:t>行政村、镇区</w:t>
      </w:r>
      <w:r w:rsidRPr="00B17909">
        <w:t>之间缺少联系，各行政村缺少中心村带动，各自为政，不能形成规模产业，不利于特色发展方向地定位。</w:t>
      </w:r>
    </w:p>
    <w:p w14:paraId="7FB656EE" w14:textId="77777777" w:rsidR="001C2D37" w:rsidRPr="005C244D" w:rsidRDefault="00FD0457" w:rsidP="005C244D">
      <w:pPr>
        <w:pStyle w:val="2"/>
        <w:spacing w:before="0" w:after="0" w:line="360" w:lineRule="auto"/>
      </w:pPr>
      <w:bookmarkStart w:id="62" w:name="_Toc112156193"/>
      <w:bookmarkStart w:id="63" w:name="_Toc118774098"/>
      <w:bookmarkStart w:id="64" w:name="_Toc532499586"/>
      <w:r>
        <w:rPr>
          <w:rFonts w:hint="eastAsia"/>
        </w:rPr>
        <w:t>三</w:t>
      </w:r>
      <w:r w:rsidRPr="00DB2EBA">
        <w:rPr>
          <w:rFonts w:hint="eastAsia"/>
        </w:rPr>
        <w:t>、镇村</w:t>
      </w:r>
      <w:r>
        <w:rPr>
          <w:rFonts w:hint="eastAsia"/>
        </w:rPr>
        <w:t>体系</w:t>
      </w:r>
      <w:r w:rsidRPr="00DB2EBA">
        <w:rPr>
          <w:rFonts w:hint="eastAsia"/>
        </w:rPr>
        <w:t>空间结构</w:t>
      </w:r>
      <w:bookmarkEnd w:id="62"/>
      <w:bookmarkEnd w:id="63"/>
      <w:bookmarkEnd w:id="64"/>
    </w:p>
    <w:p w14:paraId="1131E60B" w14:textId="77777777" w:rsidR="001C2D37" w:rsidRPr="001C2D37" w:rsidRDefault="001C2D37" w:rsidP="001C2D37">
      <w:pPr>
        <w:pStyle w:val="3"/>
      </w:pPr>
      <w:bookmarkStart w:id="65" w:name="_Toc161400960"/>
      <w:bookmarkStart w:id="66" w:name="_Toc161401065"/>
      <w:bookmarkStart w:id="67" w:name="_Toc161401415"/>
      <w:bookmarkStart w:id="68" w:name="_Toc161401553"/>
      <w:bookmarkStart w:id="69" w:name="_Toc202277010"/>
      <w:r w:rsidRPr="001C2D37">
        <w:t>1</w:t>
      </w:r>
      <w:r w:rsidRPr="001C2D37">
        <w:rPr>
          <w:rFonts w:hint="eastAsia"/>
        </w:rPr>
        <w:t>、区域空间发展特征</w:t>
      </w:r>
      <w:bookmarkEnd w:id="65"/>
      <w:bookmarkEnd w:id="66"/>
      <w:bookmarkEnd w:id="67"/>
      <w:bookmarkEnd w:id="68"/>
      <w:bookmarkEnd w:id="69"/>
    </w:p>
    <w:p w14:paraId="4252F7F5" w14:textId="77777777" w:rsidR="001C2D37" w:rsidRPr="00C22DAC" w:rsidRDefault="001C2D37" w:rsidP="001C2D37">
      <w:pPr>
        <w:spacing w:beforeLines="50" w:before="156" w:afterLines="50" w:after="156"/>
        <w:ind w:firstLineChars="200" w:firstLine="480"/>
        <w:rPr>
          <w:rFonts w:ascii="宋体" w:hAnsi="宋体"/>
          <w:bCs/>
        </w:rPr>
      </w:pPr>
      <w:r>
        <w:rPr>
          <w:rFonts w:ascii="宋体" w:hAnsi="宋体" w:hint="eastAsia"/>
          <w:bCs/>
        </w:rPr>
        <w:t>庆云堡镇建设用地主要集中在</w:t>
      </w:r>
      <w:r>
        <w:rPr>
          <w:rFonts w:ascii="宋体" w:hAnsi="宋体"/>
          <w:bCs/>
        </w:rPr>
        <w:t>镇区</w:t>
      </w:r>
      <w:r>
        <w:rPr>
          <w:rFonts w:ascii="宋体" w:hAnsi="宋体" w:hint="eastAsia"/>
          <w:bCs/>
        </w:rPr>
        <w:t>和</w:t>
      </w:r>
      <w:r>
        <w:rPr>
          <w:rFonts w:ascii="宋体" w:hAnsi="宋体"/>
          <w:bCs/>
        </w:rPr>
        <w:t>原三家子</w:t>
      </w:r>
      <w:r>
        <w:rPr>
          <w:rFonts w:ascii="宋体" w:hAnsi="宋体" w:hint="eastAsia"/>
          <w:bCs/>
        </w:rPr>
        <w:t>政府</w:t>
      </w:r>
      <w:r>
        <w:rPr>
          <w:rFonts w:ascii="宋体" w:hAnsi="宋体"/>
          <w:bCs/>
        </w:rPr>
        <w:t>驻地的</w:t>
      </w:r>
      <w:r>
        <w:rPr>
          <w:rFonts w:ascii="宋体" w:hAnsi="宋体" w:hint="eastAsia"/>
          <w:bCs/>
        </w:rPr>
        <w:t>建成区</w:t>
      </w:r>
      <w:r w:rsidRPr="00C22DAC">
        <w:rPr>
          <w:rFonts w:ascii="宋体" w:hAnsi="宋体" w:hint="eastAsia"/>
          <w:bCs/>
        </w:rPr>
        <w:t>，镇域范围内呈明显的</w:t>
      </w:r>
      <w:r>
        <w:rPr>
          <w:rFonts w:ascii="宋体" w:hAnsi="宋体" w:hint="eastAsia"/>
          <w:bCs/>
        </w:rPr>
        <w:t>南北两大核心极化</w:t>
      </w:r>
      <w:r>
        <w:rPr>
          <w:rFonts w:ascii="宋体" w:hAnsi="宋体"/>
          <w:bCs/>
        </w:rPr>
        <w:t>发展</w:t>
      </w:r>
      <w:r>
        <w:rPr>
          <w:rFonts w:ascii="宋体" w:hAnsi="宋体" w:hint="eastAsia"/>
          <w:bCs/>
        </w:rPr>
        <w:t>格局。</w:t>
      </w:r>
    </w:p>
    <w:p w14:paraId="03FF422E" w14:textId="77777777" w:rsidR="001C2D37" w:rsidRPr="00C22DAC" w:rsidRDefault="001C2D37" w:rsidP="001C2D37">
      <w:pPr>
        <w:spacing w:beforeLines="50" w:before="156" w:afterLines="50" w:after="156"/>
        <w:ind w:firstLineChars="200" w:firstLine="480"/>
        <w:rPr>
          <w:rFonts w:ascii="宋体" w:hAnsi="宋体"/>
          <w:bCs/>
        </w:rPr>
      </w:pPr>
      <w:r w:rsidRPr="00C22DAC">
        <w:rPr>
          <w:rFonts w:ascii="宋体" w:hAnsi="宋体" w:hint="eastAsia"/>
          <w:bCs/>
        </w:rPr>
        <w:t>庆云堡</w:t>
      </w:r>
      <w:r>
        <w:rPr>
          <w:rFonts w:ascii="宋体" w:hAnsi="宋体" w:hint="eastAsia"/>
          <w:bCs/>
        </w:rPr>
        <w:t>镇域大部分村庄的空间布局主要沿公路干线布局为主，形成了沿交通线路</w:t>
      </w:r>
      <w:r>
        <w:rPr>
          <w:rFonts w:ascii="宋体" w:hAnsi="宋体"/>
          <w:bCs/>
        </w:rPr>
        <w:t>向两侧</w:t>
      </w:r>
      <w:r w:rsidRPr="00C22DAC">
        <w:rPr>
          <w:rFonts w:ascii="宋体" w:hAnsi="宋体" w:hint="eastAsia"/>
          <w:bCs/>
        </w:rPr>
        <w:t>蔓延发展的格局，呈现出以庆云堡镇区</w:t>
      </w:r>
      <w:r>
        <w:rPr>
          <w:rFonts w:ascii="宋体" w:hAnsi="宋体" w:hint="eastAsia"/>
          <w:bCs/>
        </w:rPr>
        <w:t>和原</w:t>
      </w:r>
      <w:r>
        <w:rPr>
          <w:rFonts w:ascii="宋体" w:hAnsi="宋体"/>
          <w:bCs/>
        </w:rPr>
        <w:t>三家子乡</w:t>
      </w:r>
      <w:r>
        <w:rPr>
          <w:rFonts w:ascii="宋体" w:hAnsi="宋体" w:hint="eastAsia"/>
          <w:bCs/>
        </w:rPr>
        <w:t>政府所在</w:t>
      </w:r>
      <w:r>
        <w:rPr>
          <w:rFonts w:ascii="宋体" w:hAnsi="宋体"/>
          <w:bCs/>
        </w:rPr>
        <w:t>的建成区</w:t>
      </w:r>
      <w:r w:rsidRPr="00C22DAC">
        <w:rPr>
          <w:rFonts w:ascii="宋体" w:hAnsi="宋体" w:hint="eastAsia"/>
          <w:bCs/>
        </w:rPr>
        <w:t>为中心，沿放射型道路干线向外延伸的布局模式。</w:t>
      </w:r>
    </w:p>
    <w:p w14:paraId="729A9FD2" w14:textId="77777777" w:rsidR="001C2D37" w:rsidRPr="001C2D37" w:rsidRDefault="001C2D37" w:rsidP="001C2D37">
      <w:pPr>
        <w:pStyle w:val="3"/>
      </w:pPr>
      <w:bookmarkStart w:id="70" w:name="_Toc161400963"/>
      <w:bookmarkStart w:id="71" w:name="_Toc161401068"/>
      <w:bookmarkStart w:id="72" w:name="_Toc161401418"/>
      <w:bookmarkStart w:id="73" w:name="_Toc161401556"/>
      <w:bookmarkStart w:id="74" w:name="_Toc202277012"/>
      <w:r w:rsidRPr="001C2D37">
        <w:t>2</w:t>
      </w:r>
      <w:r w:rsidRPr="001C2D37">
        <w:rPr>
          <w:rFonts w:hint="eastAsia"/>
        </w:rPr>
        <w:t>、镇村体系空间结构规划</w:t>
      </w:r>
      <w:bookmarkEnd w:id="70"/>
      <w:bookmarkEnd w:id="71"/>
      <w:bookmarkEnd w:id="72"/>
      <w:bookmarkEnd w:id="73"/>
      <w:bookmarkEnd w:id="74"/>
    </w:p>
    <w:p w14:paraId="30F23593" w14:textId="77777777" w:rsidR="007F1312" w:rsidRDefault="007F1312" w:rsidP="009245B4">
      <w:pPr>
        <w:pStyle w:val="ad"/>
        <w:spacing w:after="0"/>
        <w:ind w:left="480"/>
        <w:rPr>
          <w:rFonts w:ascii="宋体" w:hAnsi="宋体"/>
          <w:b/>
        </w:rPr>
      </w:pPr>
      <w:r w:rsidRPr="007F1312">
        <w:rPr>
          <w:rFonts w:ascii="宋体" w:hAnsi="宋体" w:hint="eastAsia"/>
          <w:b/>
        </w:rPr>
        <w:t>（1）未来发展重点与方向</w:t>
      </w:r>
    </w:p>
    <w:p w14:paraId="56FE0CA9" w14:textId="77777777" w:rsidR="009245B4" w:rsidRPr="009245B4" w:rsidRDefault="009245B4" w:rsidP="009245B4">
      <w:pPr>
        <w:pStyle w:val="ad"/>
        <w:spacing w:after="0"/>
        <w:ind w:leftChars="0" w:left="0" w:firstLineChars="200" w:firstLine="480"/>
        <w:rPr>
          <w:rFonts w:ascii="宋体" w:hAnsi="宋体"/>
        </w:rPr>
      </w:pPr>
      <w:r w:rsidRPr="009245B4">
        <w:rPr>
          <w:rFonts w:ascii="宋体" w:hAnsi="宋体" w:hint="eastAsia"/>
        </w:rPr>
        <w:t>根据庆云堡镇的自然条件、交通、经济发展等因素，主要受省道、县道和乡道等交通干线的辐射带动，镇域生产力布局沿主要交通线拓展，以规划中的镇区和中心村为经济增长点做重点扶持。</w:t>
      </w:r>
    </w:p>
    <w:p w14:paraId="6B389B70" w14:textId="77777777" w:rsidR="007F1312" w:rsidRPr="007F1312" w:rsidRDefault="007F1312" w:rsidP="007F1312">
      <w:pPr>
        <w:spacing w:beforeLines="50" w:before="156" w:afterLines="50" w:after="156"/>
        <w:ind w:firstLineChars="200" w:firstLine="482"/>
        <w:rPr>
          <w:rFonts w:ascii="宋体" w:hAnsi="宋体"/>
          <w:b/>
        </w:rPr>
      </w:pPr>
      <w:r w:rsidRPr="007F1312">
        <w:rPr>
          <w:rFonts w:ascii="宋体" w:hAnsi="宋体" w:hint="eastAsia"/>
          <w:b/>
        </w:rPr>
        <w:t>（2）空间布局结构</w:t>
      </w:r>
    </w:p>
    <w:p w14:paraId="75B0150A" w14:textId="77777777" w:rsidR="001C2D37" w:rsidRPr="00C22DAC" w:rsidRDefault="001C2D37" w:rsidP="007F1312">
      <w:pPr>
        <w:spacing w:beforeLines="50" w:before="156" w:afterLines="50" w:after="156"/>
        <w:ind w:firstLineChars="200" w:firstLine="480"/>
        <w:rPr>
          <w:rFonts w:ascii="宋体" w:hAnsi="宋体"/>
          <w:bCs/>
        </w:rPr>
      </w:pPr>
      <w:r w:rsidRPr="00C22DAC">
        <w:rPr>
          <w:rFonts w:ascii="宋体" w:hAnsi="宋体" w:hint="eastAsia"/>
          <w:bCs/>
        </w:rPr>
        <w:t>在空间分布上，庆云堡镇大部分村庄都集中分布在以镇区</w:t>
      </w:r>
      <w:r>
        <w:rPr>
          <w:rFonts w:ascii="宋体" w:hAnsi="宋体" w:hint="eastAsia"/>
          <w:bCs/>
        </w:rPr>
        <w:t>和</w:t>
      </w:r>
      <w:r>
        <w:rPr>
          <w:rFonts w:ascii="宋体" w:hAnsi="宋体"/>
          <w:bCs/>
        </w:rPr>
        <w:t>原三家子乡政府所在</w:t>
      </w:r>
      <w:r>
        <w:rPr>
          <w:rFonts w:ascii="宋体" w:hAnsi="宋体" w:hint="eastAsia"/>
          <w:bCs/>
        </w:rPr>
        <w:t>的</w:t>
      </w:r>
      <w:r>
        <w:rPr>
          <w:rFonts w:ascii="宋体" w:hAnsi="宋体"/>
          <w:bCs/>
        </w:rPr>
        <w:t>建成区</w:t>
      </w:r>
      <w:r>
        <w:rPr>
          <w:rFonts w:ascii="宋体" w:hAnsi="宋体" w:hint="eastAsia"/>
          <w:bCs/>
        </w:rPr>
        <w:t>为核心向外发散的交通线路附近，是庆云堡镇村</w:t>
      </w:r>
      <w:r w:rsidRPr="00C22DAC">
        <w:rPr>
          <w:rFonts w:ascii="宋体" w:hAnsi="宋体" w:hint="eastAsia"/>
          <w:bCs/>
        </w:rPr>
        <w:t>空间</w:t>
      </w:r>
      <w:r>
        <w:rPr>
          <w:rFonts w:ascii="宋体" w:hAnsi="宋体" w:hint="eastAsia"/>
          <w:bCs/>
        </w:rPr>
        <w:t>布局</w:t>
      </w:r>
      <w:r w:rsidRPr="00C22DAC">
        <w:rPr>
          <w:rFonts w:ascii="宋体" w:hAnsi="宋体" w:hint="eastAsia"/>
          <w:bCs/>
        </w:rPr>
        <w:t>的基本骨架，基本上形成了“点—轴—片”区</w:t>
      </w:r>
      <w:r>
        <w:rPr>
          <w:rFonts w:ascii="宋体" w:hAnsi="宋体" w:hint="eastAsia"/>
          <w:bCs/>
        </w:rPr>
        <w:t>域开发空间格局，地域空间结构处在“两</w:t>
      </w:r>
      <w:r w:rsidRPr="00C22DAC">
        <w:rPr>
          <w:rFonts w:ascii="宋体" w:hAnsi="宋体" w:hint="eastAsia"/>
          <w:bCs/>
        </w:rPr>
        <w:t>极集中、周边分散”的集聚阶段。</w:t>
      </w:r>
    </w:p>
    <w:p w14:paraId="7F241C7C" w14:textId="77777777" w:rsidR="001C2D37" w:rsidRPr="00C22DAC" w:rsidRDefault="001C2D37" w:rsidP="001C2D37">
      <w:pPr>
        <w:spacing w:beforeLines="50" w:before="156" w:afterLines="50" w:after="156"/>
        <w:ind w:firstLineChars="200" w:firstLine="480"/>
        <w:rPr>
          <w:rFonts w:ascii="宋体" w:hAnsi="宋体"/>
        </w:rPr>
      </w:pPr>
      <w:r w:rsidRPr="00C22DAC">
        <w:rPr>
          <w:rFonts w:ascii="宋体" w:hAnsi="宋体" w:hint="eastAsia"/>
          <w:bCs/>
        </w:rPr>
        <w:t>庆云堡镇域</w:t>
      </w:r>
      <w:r>
        <w:rPr>
          <w:rFonts w:ascii="宋体" w:hAnsi="宋体" w:hint="eastAsia"/>
          <w:bCs/>
        </w:rPr>
        <w:t>镇村</w:t>
      </w:r>
      <w:r w:rsidRPr="00C22DAC">
        <w:rPr>
          <w:rFonts w:ascii="宋体" w:hAnsi="宋体" w:hint="eastAsia"/>
          <w:bCs/>
        </w:rPr>
        <w:t>体系空间格局未来发展要实现两个目标，一是要通过培育</w:t>
      </w:r>
      <w:r>
        <w:rPr>
          <w:rFonts w:ascii="宋体" w:hAnsi="宋体" w:hint="eastAsia"/>
          <w:bCs/>
        </w:rPr>
        <w:t>镇</w:t>
      </w:r>
      <w:r w:rsidRPr="00C22DAC">
        <w:rPr>
          <w:rFonts w:ascii="宋体" w:hAnsi="宋体" w:hint="eastAsia"/>
          <w:bCs/>
        </w:rPr>
        <w:t>发展主轴带，扩大</w:t>
      </w:r>
      <w:r>
        <w:rPr>
          <w:rFonts w:ascii="宋体" w:hAnsi="宋体" w:hint="eastAsia"/>
          <w:bCs/>
        </w:rPr>
        <w:t>镇</w:t>
      </w:r>
      <w:r w:rsidRPr="00C22DAC">
        <w:rPr>
          <w:rFonts w:ascii="宋体" w:hAnsi="宋体" w:hint="eastAsia"/>
          <w:bCs/>
        </w:rPr>
        <w:t>腹地，联合近域乡镇，形成</w:t>
      </w:r>
      <w:r>
        <w:rPr>
          <w:rFonts w:ascii="宋体" w:hAnsi="宋体" w:hint="eastAsia"/>
          <w:bCs/>
        </w:rPr>
        <w:t>镇</w:t>
      </w:r>
      <w:r w:rsidRPr="00C22DAC">
        <w:rPr>
          <w:rFonts w:ascii="宋体" w:hAnsi="宋体" w:hint="eastAsia"/>
          <w:bCs/>
        </w:rPr>
        <w:t>的对外开放空间体系。二是要推进城乡互动，促进镇区的有机疏散，协调各村庄空间关系，形成区域内部整合空间体系。基于上述两点的考虑，庆云堡镇应形成</w:t>
      </w:r>
      <w:r w:rsidR="00051108" w:rsidRPr="00051108">
        <w:rPr>
          <w:rFonts w:ascii="宋体" w:hAnsi="宋体" w:hint="eastAsia"/>
          <w:b/>
          <w:bCs/>
        </w:rPr>
        <w:t>“两核、两轴、四片区”的</w:t>
      </w:r>
      <w:r w:rsidRPr="00051108">
        <w:rPr>
          <w:rFonts w:ascii="宋体" w:hAnsi="宋体" w:hint="eastAsia"/>
          <w:b/>
        </w:rPr>
        <w:t>点</w:t>
      </w:r>
      <w:r w:rsidRPr="00051108">
        <w:rPr>
          <w:rFonts w:ascii="宋体" w:hAnsi="宋体" w:hint="eastAsia"/>
          <w:b/>
          <w:bCs/>
        </w:rPr>
        <w:t>轴片区型镇村体系空间结构</w:t>
      </w:r>
      <w:r w:rsidRPr="00051108">
        <w:rPr>
          <w:rFonts w:ascii="宋体" w:hAnsi="宋体" w:hint="eastAsia"/>
          <w:b/>
        </w:rPr>
        <w:t>。</w:t>
      </w:r>
    </w:p>
    <w:p w14:paraId="2765CAFE" w14:textId="77777777" w:rsidR="001C2D37" w:rsidRPr="00C22DAC" w:rsidRDefault="001C2D37" w:rsidP="001C2D37">
      <w:pPr>
        <w:spacing w:beforeLines="50" w:before="156" w:afterLines="50" w:after="156"/>
        <w:ind w:firstLineChars="196" w:firstLine="472"/>
        <w:rPr>
          <w:rFonts w:ascii="宋体" w:hAnsi="宋体"/>
          <w:b/>
        </w:rPr>
      </w:pPr>
      <w:r w:rsidRPr="00C22DAC">
        <w:rPr>
          <w:rFonts w:ascii="宋体" w:hAnsi="宋体" w:hint="eastAsia"/>
          <w:b/>
        </w:rPr>
        <w:t>1</w:t>
      </w:r>
      <w:r>
        <w:rPr>
          <w:rFonts w:ascii="宋体" w:hAnsi="宋体" w:hint="eastAsia"/>
          <w:b/>
        </w:rPr>
        <w:t>）两</w:t>
      </w:r>
      <w:r w:rsidRPr="00C22DAC">
        <w:rPr>
          <w:rFonts w:ascii="宋体" w:hAnsi="宋体" w:hint="eastAsia"/>
          <w:b/>
        </w:rPr>
        <w:t>核</w:t>
      </w:r>
    </w:p>
    <w:p w14:paraId="07293530" w14:textId="77777777" w:rsidR="001C2D37" w:rsidRDefault="001C2D37" w:rsidP="001C2D37">
      <w:pPr>
        <w:spacing w:beforeLines="50" w:before="156" w:afterLines="50" w:after="156"/>
        <w:ind w:firstLineChars="196" w:firstLine="470"/>
        <w:rPr>
          <w:rFonts w:ascii="宋体" w:hAnsi="宋体"/>
        </w:rPr>
      </w:pPr>
      <w:r>
        <w:rPr>
          <w:rFonts w:ascii="宋体" w:hAnsi="宋体" w:hint="eastAsia"/>
        </w:rPr>
        <w:t>镇发展</w:t>
      </w:r>
      <w:r>
        <w:rPr>
          <w:rFonts w:ascii="宋体" w:hAnsi="宋体"/>
        </w:rPr>
        <w:t>中心</w:t>
      </w:r>
      <w:r w:rsidRPr="00C22DAC">
        <w:rPr>
          <w:rFonts w:ascii="宋体" w:hAnsi="宋体" w:hint="eastAsia"/>
        </w:rPr>
        <w:t>——庆云堡镇区，是</w:t>
      </w:r>
      <w:r>
        <w:rPr>
          <w:rFonts w:ascii="宋体" w:hAnsi="宋体" w:hint="eastAsia"/>
        </w:rPr>
        <w:t>庆云堡镇中心</w:t>
      </w:r>
      <w:r w:rsidRPr="00C22DAC">
        <w:rPr>
          <w:rFonts w:ascii="宋体" w:hAnsi="宋体" w:hint="eastAsia"/>
        </w:rPr>
        <w:t>极化蔓延的主要区域，也是近年来庆云堡镇</w:t>
      </w:r>
      <w:r>
        <w:rPr>
          <w:rFonts w:ascii="宋体" w:hAnsi="宋体" w:hint="eastAsia"/>
        </w:rPr>
        <w:t>镇</w:t>
      </w:r>
      <w:r w:rsidRPr="00C22DAC">
        <w:rPr>
          <w:rFonts w:ascii="宋体" w:hAnsi="宋体" w:hint="eastAsia"/>
        </w:rPr>
        <w:t>化推进速度较快的区域。依托</w:t>
      </w:r>
      <w:r>
        <w:rPr>
          <w:rFonts w:ascii="宋体" w:hAnsi="宋体" w:hint="eastAsia"/>
        </w:rPr>
        <w:t>镇区</w:t>
      </w:r>
      <w:r w:rsidRPr="00C22DAC">
        <w:rPr>
          <w:rFonts w:ascii="宋体" w:hAnsi="宋体" w:hint="eastAsia"/>
        </w:rPr>
        <w:t>对外交通干线向外蔓延，在轴带之间楔入生态绿地控制</w:t>
      </w:r>
      <w:r>
        <w:rPr>
          <w:rFonts w:ascii="宋体" w:hAnsi="宋体" w:hint="eastAsia"/>
        </w:rPr>
        <w:t>镇</w:t>
      </w:r>
      <w:r w:rsidRPr="00C22DAC">
        <w:rPr>
          <w:rFonts w:ascii="宋体" w:hAnsi="宋体" w:hint="eastAsia"/>
        </w:rPr>
        <w:t>的横向填充，形成镇区与近域</w:t>
      </w:r>
      <w:r>
        <w:rPr>
          <w:rFonts w:ascii="宋体" w:hAnsi="宋体" w:hint="eastAsia"/>
        </w:rPr>
        <w:t>镇</w:t>
      </w:r>
      <w:r w:rsidRPr="00C22DAC">
        <w:rPr>
          <w:rFonts w:ascii="宋体" w:hAnsi="宋体" w:hint="eastAsia"/>
        </w:rPr>
        <w:t>融合一体的</w:t>
      </w:r>
      <w:r>
        <w:rPr>
          <w:rFonts w:ascii="宋体" w:hAnsi="宋体" w:hint="eastAsia"/>
        </w:rPr>
        <w:t>镇</w:t>
      </w:r>
      <w:r w:rsidRPr="00C22DAC">
        <w:rPr>
          <w:rFonts w:ascii="宋体" w:hAnsi="宋体" w:hint="eastAsia"/>
        </w:rPr>
        <w:t>空间形态。</w:t>
      </w:r>
    </w:p>
    <w:p w14:paraId="52EA2DC8" w14:textId="77777777" w:rsidR="001C2D37" w:rsidRPr="00C22DAC" w:rsidRDefault="001C2D37" w:rsidP="001C2D37">
      <w:pPr>
        <w:spacing w:beforeLines="50" w:before="156" w:afterLines="50" w:after="156"/>
        <w:ind w:firstLineChars="196" w:firstLine="470"/>
        <w:rPr>
          <w:rFonts w:ascii="宋体" w:hAnsi="宋体"/>
        </w:rPr>
      </w:pPr>
      <w:r>
        <w:rPr>
          <w:rFonts w:ascii="宋体" w:hAnsi="宋体" w:hint="eastAsia"/>
        </w:rPr>
        <w:t>镇发展</w:t>
      </w:r>
      <w:r>
        <w:rPr>
          <w:rFonts w:ascii="宋体" w:hAnsi="宋体"/>
        </w:rPr>
        <w:t>副中心</w:t>
      </w:r>
      <w:r w:rsidRPr="00C22DAC">
        <w:rPr>
          <w:rFonts w:ascii="宋体" w:hAnsi="宋体" w:hint="eastAsia"/>
        </w:rPr>
        <w:t>——</w:t>
      </w:r>
      <w:r>
        <w:rPr>
          <w:rFonts w:ascii="宋体" w:hAnsi="宋体" w:hint="eastAsia"/>
        </w:rPr>
        <w:t>在原</w:t>
      </w:r>
      <w:r>
        <w:rPr>
          <w:rFonts w:ascii="宋体" w:hAnsi="宋体"/>
        </w:rPr>
        <w:t>三家子乡所形成的镇中心的基础上</w:t>
      </w:r>
      <w:r>
        <w:rPr>
          <w:rFonts w:ascii="宋体" w:hAnsi="宋体" w:hint="eastAsia"/>
        </w:rPr>
        <w:t>，形成</w:t>
      </w:r>
      <w:r>
        <w:rPr>
          <w:rFonts w:ascii="宋体" w:hAnsi="宋体"/>
        </w:rPr>
        <w:t>一个</w:t>
      </w:r>
      <w:r>
        <w:rPr>
          <w:rFonts w:ascii="宋体" w:hAnsi="宋体" w:hint="eastAsia"/>
        </w:rPr>
        <w:t>以前施家堡为</w:t>
      </w:r>
      <w:r>
        <w:rPr>
          <w:rFonts w:ascii="宋体" w:hAnsi="宋体"/>
        </w:rPr>
        <w:t>中心</w:t>
      </w:r>
      <w:r>
        <w:rPr>
          <w:rFonts w:ascii="宋体" w:hAnsi="宋体" w:hint="eastAsia"/>
        </w:rPr>
        <w:t>的</w:t>
      </w:r>
      <w:r>
        <w:rPr>
          <w:rFonts w:ascii="宋体" w:hAnsi="宋体"/>
        </w:rPr>
        <w:t>南部综合服务片区中心，</w:t>
      </w:r>
      <w:r w:rsidRPr="00C22DAC">
        <w:rPr>
          <w:rFonts w:ascii="宋体" w:hAnsi="宋体" w:hint="eastAsia"/>
        </w:rPr>
        <w:t xml:space="preserve"> </w:t>
      </w:r>
      <w:r>
        <w:rPr>
          <w:rFonts w:ascii="宋体" w:hAnsi="宋体" w:hint="eastAsia"/>
        </w:rPr>
        <w:t>并</w:t>
      </w:r>
      <w:r>
        <w:rPr>
          <w:rFonts w:ascii="宋体" w:hAnsi="宋体"/>
        </w:rPr>
        <w:t>与镇发展中心</w:t>
      </w:r>
      <w:r>
        <w:rPr>
          <w:rFonts w:ascii="宋体" w:hAnsi="宋体" w:hint="eastAsia"/>
        </w:rPr>
        <w:t>一起</w:t>
      </w:r>
      <w:r>
        <w:rPr>
          <w:rFonts w:ascii="宋体" w:hAnsi="宋体"/>
        </w:rPr>
        <w:t>构成了一个南北均衡发展的整体空间结构。</w:t>
      </w:r>
    </w:p>
    <w:p w14:paraId="7CEB2619" w14:textId="77777777" w:rsidR="001C2D37" w:rsidRPr="00C22DAC" w:rsidRDefault="001C2D37" w:rsidP="001C2D37">
      <w:pPr>
        <w:spacing w:beforeLines="50" w:before="156" w:afterLines="50" w:after="156"/>
        <w:ind w:firstLineChars="196" w:firstLine="472"/>
        <w:rPr>
          <w:rFonts w:ascii="宋体" w:hAnsi="宋体"/>
          <w:b/>
        </w:rPr>
      </w:pPr>
      <w:r w:rsidRPr="00C22DAC">
        <w:rPr>
          <w:rFonts w:ascii="宋体" w:hAnsi="宋体" w:hint="eastAsia"/>
          <w:b/>
        </w:rPr>
        <w:t>2</w:t>
      </w:r>
      <w:r>
        <w:rPr>
          <w:rFonts w:ascii="宋体" w:hAnsi="宋体" w:hint="eastAsia"/>
          <w:b/>
        </w:rPr>
        <w:t>）</w:t>
      </w:r>
      <w:r w:rsidRPr="00C22DAC">
        <w:rPr>
          <w:rFonts w:ascii="宋体" w:hAnsi="宋体" w:hint="eastAsia"/>
          <w:b/>
        </w:rPr>
        <w:t>两轴</w:t>
      </w:r>
    </w:p>
    <w:p w14:paraId="6421821E" w14:textId="77777777" w:rsidR="001C2D37" w:rsidRPr="00C22DAC" w:rsidRDefault="001C2D37" w:rsidP="001C2D37">
      <w:pPr>
        <w:spacing w:beforeLines="50" w:before="156" w:afterLines="50" w:after="156"/>
        <w:ind w:firstLineChars="196" w:firstLine="470"/>
        <w:rPr>
          <w:rFonts w:ascii="宋体" w:hAnsi="宋体"/>
        </w:rPr>
      </w:pPr>
      <w:r>
        <w:rPr>
          <w:rFonts w:ascii="宋体" w:hAnsi="宋体" w:hint="eastAsia"/>
        </w:rPr>
        <w:t>依托省道</w:t>
      </w:r>
      <w:r w:rsidR="00B34891">
        <w:rPr>
          <w:rFonts w:ascii="宋体" w:hAnsi="宋体"/>
        </w:rPr>
        <w:t>彰恒线</w:t>
      </w:r>
      <w:r>
        <w:rPr>
          <w:rFonts w:ascii="宋体" w:hAnsi="宋体" w:hint="eastAsia"/>
        </w:rPr>
        <w:t>形成东西向镇</w:t>
      </w:r>
      <w:r>
        <w:rPr>
          <w:rFonts w:ascii="宋体" w:hAnsi="宋体"/>
        </w:rPr>
        <w:t>发展主要轴线</w:t>
      </w:r>
      <w:r>
        <w:rPr>
          <w:rFonts w:ascii="宋体" w:hAnsi="宋体" w:hint="eastAsia"/>
        </w:rPr>
        <w:t>；沿镇</w:t>
      </w:r>
      <w:r w:rsidRPr="00C22DAC">
        <w:rPr>
          <w:rFonts w:ascii="宋体" w:hAnsi="宋体" w:hint="eastAsia"/>
        </w:rPr>
        <w:t>主要道路形成的南北向</w:t>
      </w:r>
      <w:r>
        <w:rPr>
          <w:rFonts w:ascii="宋体" w:hAnsi="宋体" w:hint="eastAsia"/>
        </w:rPr>
        <w:t>镇</w:t>
      </w:r>
      <w:r w:rsidRPr="00C22DAC">
        <w:rPr>
          <w:rFonts w:ascii="宋体" w:hAnsi="宋体" w:hint="eastAsia"/>
        </w:rPr>
        <w:t>发展</w:t>
      </w:r>
      <w:r>
        <w:rPr>
          <w:rFonts w:ascii="宋体" w:hAnsi="宋体" w:hint="eastAsia"/>
        </w:rPr>
        <w:t>次要</w:t>
      </w:r>
      <w:r w:rsidRPr="00C22DAC">
        <w:rPr>
          <w:rFonts w:ascii="宋体" w:hAnsi="宋体" w:hint="eastAsia"/>
        </w:rPr>
        <w:t>轴</w:t>
      </w:r>
      <w:r>
        <w:rPr>
          <w:rFonts w:ascii="宋体" w:hAnsi="宋体" w:hint="eastAsia"/>
        </w:rPr>
        <w:t>线</w:t>
      </w:r>
      <w:r w:rsidRPr="00C22DAC">
        <w:rPr>
          <w:rFonts w:ascii="宋体" w:hAnsi="宋体" w:hint="eastAsia"/>
        </w:rPr>
        <w:t>。</w:t>
      </w:r>
    </w:p>
    <w:p w14:paraId="7489AE9C" w14:textId="77777777" w:rsidR="001C2D37" w:rsidRPr="005902F3" w:rsidRDefault="001C2D37" w:rsidP="001C2D37">
      <w:pPr>
        <w:spacing w:beforeLines="50" w:before="156" w:afterLines="50" w:after="156"/>
        <w:ind w:firstLineChars="196" w:firstLine="472"/>
        <w:rPr>
          <w:rFonts w:ascii="宋体" w:hAnsi="宋体"/>
          <w:b/>
        </w:rPr>
      </w:pPr>
      <w:r w:rsidRPr="00C22DAC">
        <w:rPr>
          <w:rFonts w:ascii="宋体" w:hAnsi="宋体" w:hint="eastAsia"/>
          <w:b/>
        </w:rPr>
        <w:t>3</w:t>
      </w:r>
      <w:r>
        <w:rPr>
          <w:rFonts w:ascii="宋体" w:hAnsi="宋体" w:hint="eastAsia"/>
          <w:b/>
        </w:rPr>
        <w:t>）</w:t>
      </w:r>
      <w:r w:rsidRPr="00C22DAC">
        <w:rPr>
          <w:rFonts w:ascii="宋体" w:hAnsi="宋体" w:hint="eastAsia"/>
          <w:b/>
        </w:rPr>
        <w:t>四片区</w:t>
      </w:r>
    </w:p>
    <w:p w14:paraId="60FC7E39" w14:textId="77777777" w:rsidR="001C2D37" w:rsidRPr="00C22DAC" w:rsidRDefault="001C2D37" w:rsidP="001C2D37">
      <w:pPr>
        <w:spacing w:beforeLines="50" w:before="156" w:afterLines="50" w:after="156"/>
        <w:ind w:firstLineChars="200" w:firstLine="480"/>
        <w:rPr>
          <w:rFonts w:ascii="宋体" w:hAnsi="宋体"/>
        </w:rPr>
      </w:pPr>
      <w:r w:rsidRPr="00C22DAC">
        <w:rPr>
          <w:rFonts w:ascii="宋体" w:hAnsi="宋体" w:hint="eastAsia"/>
        </w:rPr>
        <w:t>北部</w:t>
      </w:r>
      <w:r>
        <w:rPr>
          <w:rFonts w:ascii="宋体" w:hAnsi="宋体" w:hint="eastAsia"/>
        </w:rPr>
        <w:t>工业发展</w:t>
      </w:r>
      <w:r w:rsidRPr="00C22DAC">
        <w:rPr>
          <w:rFonts w:ascii="宋体" w:hAnsi="宋体" w:hint="eastAsia"/>
        </w:rPr>
        <w:t>片区</w:t>
      </w:r>
      <w:r>
        <w:rPr>
          <w:rFonts w:ascii="宋体" w:hAnsi="宋体" w:hint="eastAsia"/>
        </w:rPr>
        <w:t>包括</w:t>
      </w:r>
      <w:r w:rsidRPr="00C22DAC">
        <w:rPr>
          <w:rFonts w:ascii="宋体" w:hAnsi="宋体" w:hint="eastAsia"/>
        </w:rPr>
        <w:t>庆云堡镇区</w:t>
      </w:r>
      <w:r>
        <w:rPr>
          <w:rFonts w:ascii="宋体" w:hAnsi="宋体" w:hint="eastAsia"/>
        </w:rPr>
        <w:t>及其</w:t>
      </w:r>
      <w:r w:rsidRPr="00C22DAC">
        <w:rPr>
          <w:rFonts w:ascii="宋体" w:hAnsi="宋体" w:hint="eastAsia"/>
        </w:rPr>
        <w:t>以北的区域，包括谭相台村和王家屯村</w:t>
      </w:r>
      <w:r>
        <w:rPr>
          <w:rFonts w:ascii="宋体" w:hAnsi="宋体" w:hint="eastAsia"/>
        </w:rPr>
        <w:t>等</w:t>
      </w:r>
      <w:r w:rsidRPr="00C22DAC">
        <w:rPr>
          <w:rFonts w:ascii="宋体" w:hAnsi="宋体" w:hint="eastAsia"/>
        </w:rPr>
        <w:t>，主要以</w:t>
      </w:r>
      <w:r>
        <w:rPr>
          <w:rFonts w:ascii="宋体" w:hAnsi="宋体" w:hint="eastAsia"/>
        </w:rPr>
        <w:t>发展工业</w:t>
      </w:r>
      <w:r>
        <w:rPr>
          <w:rFonts w:ascii="宋体" w:hAnsi="宋体"/>
        </w:rPr>
        <w:t>为主</w:t>
      </w:r>
      <w:r w:rsidRPr="00C22DAC">
        <w:rPr>
          <w:rFonts w:ascii="宋体" w:hAnsi="宋体" w:hint="eastAsia"/>
        </w:rPr>
        <w:t>。</w:t>
      </w:r>
    </w:p>
    <w:p w14:paraId="51832BBF" w14:textId="77777777" w:rsidR="001C2D37" w:rsidRPr="00C22DAC" w:rsidRDefault="001C2D37" w:rsidP="001C2D37">
      <w:pPr>
        <w:spacing w:beforeLines="50" w:before="156" w:afterLines="50" w:after="156"/>
        <w:ind w:firstLineChars="200" w:firstLine="480"/>
        <w:rPr>
          <w:rFonts w:ascii="宋体" w:hAnsi="宋体"/>
        </w:rPr>
      </w:pPr>
      <w:r>
        <w:rPr>
          <w:rFonts w:ascii="宋体" w:hAnsi="宋体" w:hint="eastAsia"/>
        </w:rPr>
        <w:t>东部现代</w:t>
      </w:r>
      <w:r>
        <w:rPr>
          <w:rFonts w:ascii="宋体" w:hAnsi="宋体"/>
        </w:rPr>
        <w:t>设施农业</w:t>
      </w:r>
      <w:r>
        <w:rPr>
          <w:rFonts w:ascii="宋体" w:hAnsi="宋体" w:hint="eastAsia"/>
        </w:rPr>
        <w:t>片区位于庆云堡镇东</w:t>
      </w:r>
      <w:r w:rsidRPr="00C22DAC">
        <w:rPr>
          <w:rFonts w:ascii="宋体" w:hAnsi="宋体" w:hint="eastAsia"/>
        </w:rPr>
        <w:t>部，包括</w:t>
      </w:r>
      <w:r>
        <w:rPr>
          <w:rFonts w:ascii="宋体" w:hAnsi="宋体" w:hint="eastAsia"/>
        </w:rPr>
        <w:t>三家子</w:t>
      </w:r>
      <w:r w:rsidRPr="00C22DAC">
        <w:rPr>
          <w:rFonts w:ascii="宋体" w:hAnsi="宋体" w:hint="eastAsia"/>
        </w:rPr>
        <w:t>村</w:t>
      </w:r>
      <w:r>
        <w:rPr>
          <w:rFonts w:ascii="宋体" w:hAnsi="宋体" w:hint="eastAsia"/>
        </w:rPr>
        <w:t>、马家</w:t>
      </w:r>
      <w:r>
        <w:rPr>
          <w:rFonts w:ascii="宋体" w:hAnsi="宋体"/>
        </w:rPr>
        <w:t>窝棚、南英</w:t>
      </w:r>
      <w:r>
        <w:rPr>
          <w:rFonts w:ascii="宋体" w:hAnsi="宋体" w:hint="eastAsia"/>
        </w:rPr>
        <w:t>城等，主要以现代设施农业</w:t>
      </w:r>
      <w:r w:rsidRPr="00C22DAC">
        <w:rPr>
          <w:rFonts w:ascii="宋体" w:hAnsi="宋体" w:hint="eastAsia"/>
        </w:rPr>
        <w:t>等职能为主。</w:t>
      </w:r>
    </w:p>
    <w:p w14:paraId="30320C77" w14:textId="77777777" w:rsidR="001C2D37" w:rsidRPr="00C22DAC" w:rsidRDefault="001C2D37" w:rsidP="001C2D37">
      <w:pPr>
        <w:spacing w:beforeLines="50" w:before="156" w:afterLines="50" w:after="156"/>
        <w:ind w:firstLineChars="200" w:firstLine="480"/>
        <w:rPr>
          <w:rFonts w:ascii="宋体" w:hAnsi="宋体"/>
        </w:rPr>
      </w:pPr>
      <w:r>
        <w:rPr>
          <w:rFonts w:ascii="宋体" w:hAnsi="宋体" w:hint="eastAsia"/>
        </w:rPr>
        <w:t>西部生态</w:t>
      </w:r>
      <w:r>
        <w:rPr>
          <w:rFonts w:ascii="宋体" w:hAnsi="宋体"/>
        </w:rPr>
        <w:t>农业旅游</w:t>
      </w:r>
      <w:r w:rsidRPr="00C22DAC">
        <w:rPr>
          <w:rFonts w:ascii="宋体" w:hAnsi="宋体" w:hint="eastAsia"/>
        </w:rPr>
        <w:t>片区位于庆云堡镇区西部</w:t>
      </w:r>
      <w:r>
        <w:rPr>
          <w:rFonts w:ascii="宋体" w:hAnsi="宋体" w:hint="eastAsia"/>
        </w:rPr>
        <w:t>的</w:t>
      </w:r>
      <w:r>
        <w:rPr>
          <w:rFonts w:ascii="宋体" w:hAnsi="宋体"/>
        </w:rPr>
        <w:t>沿辽河区域</w:t>
      </w:r>
      <w:r w:rsidRPr="00C22DAC">
        <w:rPr>
          <w:rFonts w:ascii="宋体" w:hAnsi="宋体" w:hint="eastAsia"/>
        </w:rPr>
        <w:t>，包括高家窝棚村、西古城子村、西孤家子村</w:t>
      </w:r>
      <w:r>
        <w:rPr>
          <w:rFonts w:ascii="宋体" w:hAnsi="宋体" w:hint="eastAsia"/>
        </w:rPr>
        <w:t>等</w:t>
      </w:r>
      <w:r w:rsidRPr="00C22DAC">
        <w:rPr>
          <w:rFonts w:ascii="宋体" w:hAnsi="宋体" w:hint="eastAsia"/>
        </w:rPr>
        <w:t>，主要以种植和观光旅游等职能为主。</w:t>
      </w:r>
    </w:p>
    <w:p w14:paraId="0B14EF0D" w14:textId="77777777" w:rsidR="001C2D37" w:rsidRDefault="001C2D37" w:rsidP="001C2D37">
      <w:pPr>
        <w:ind w:firstLineChars="200" w:firstLine="480"/>
        <w:rPr>
          <w:rFonts w:ascii="宋体" w:hAnsi="宋体"/>
        </w:rPr>
      </w:pPr>
      <w:r>
        <w:rPr>
          <w:rFonts w:ascii="宋体" w:hAnsi="宋体" w:hint="eastAsia"/>
        </w:rPr>
        <w:t>南部传统</w:t>
      </w:r>
      <w:r>
        <w:rPr>
          <w:rFonts w:ascii="宋体" w:hAnsi="宋体"/>
        </w:rPr>
        <w:t>农业养殖</w:t>
      </w:r>
      <w:r>
        <w:rPr>
          <w:rFonts w:ascii="宋体" w:hAnsi="宋体" w:hint="eastAsia"/>
        </w:rPr>
        <w:t>片区位于庆云堡镇</w:t>
      </w:r>
      <w:r>
        <w:rPr>
          <w:rFonts w:ascii="宋体" w:hAnsi="宋体"/>
        </w:rPr>
        <w:t>南</w:t>
      </w:r>
      <w:r>
        <w:rPr>
          <w:rFonts w:ascii="宋体" w:hAnsi="宋体" w:hint="eastAsia"/>
        </w:rPr>
        <w:t>部，包括前施家堡村、后施家堡村、董</w:t>
      </w:r>
      <w:r>
        <w:rPr>
          <w:rFonts w:ascii="宋体" w:hAnsi="宋体"/>
        </w:rPr>
        <w:t>孤家子村</w:t>
      </w:r>
      <w:r>
        <w:rPr>
          <w:rFonts w:ascii="宋体" w:hAnsi="宋体" w:hint="eastAsia"/>
        </w:rPr>
        <w:t>等村</w:t>
      </w:r>
      <w:r w:rsidRPr="00C22DAC">
        <w:rPr>
          <w:rFonts w:ascii="宋体" w:hAnsi="宋体" w:hint="eastAsia"/>
        </w:rPr>
        <w:t>，以种植和养殖等职能为主。</w:t>
      </w:r>
    </w:p>
    <w:p w14:paraId="3D237394" w14:textId="77777777" w:rsidR="00D152A0" w:rsidRPr="00F57B97" w:rsidRDefault="00D152A0" w:rsidP="00D152A0">
      <w:pPr>
        <w:pStyle w:val="3"/>
      </w:pPr>
      <w:bookmarkStart w:id="75" w:name="_Toc112156197"/>
      <w:bookmarkStart w:id="76" w:name="_Toc118774102"/>
      <w:r>
        <w:t>3</w:t>
      </w:r>
      <w:r>
        <w:rPr>
          <w:rFonts w:hint="eastAsia"/>
        </w:rPr>
        <w:t>、</w:t>
      </w:r>
      <w:r w:rsidRPr="00F57B97">
        <w:rPr>
          <w:rFonts w:hint="eastAsia"/>
        </w:rPr>
        <w:t>优化措施</w:t>
      </w:r>
      <w:bookmarkEnd w:id="75"/>
      <w:bookmarkEnd w:id="76"/>
    </w:p>
    <w:p w14:paraId="1415D4E7" w14:textId="77777777" w:rsidR="00D152A0" w:rsidRPr="00453F3E" w:rsidRDefault="00D152A0" w:rsidP="00D152A0">
      <w:pPr>
        <w:ind w:firstLineChars="200" w:firstLine="480"/>
        <w:rPr>
          <w:rFonts w:ascii="宋体" w:hAnsi="宋体"/>
        </w:rPr>
      </w:pPr>
      <w:r w:rsidRPr="00453F3E">
        <w:rPr>
          <w:rFonts w:ascii="宋体" w:hAnsi="宋体" w:hint="eastAsia"/>
        </w:rPr>
        <w:t>1）镇域内协调发展</w:t>
      </w:r>
    </w:p>
    <w:p w14:paraId="2495571E" w14:textId="77777777" w:rsidR="00D152A0" w:rsidRPr="00453F3E" w:rsidRDefault="00D152A0" w:rsidP="00D152A0">
      <w:pPr>
        <w:ind w:firstLineChars="200" w:firstLine="480"/>
        <w:rPr>
          <w:rFonts w:ascii="宋体" w:hAnsi="宋体"/>
        </w:rPr>
      </w:pPr>
      <w:r w:rsidRPr="00453F3E">
        <w:rPr>
          <w:rFonts w:ascii="宋体" w:hAnsi="宋体" w:hint="eastAsia"/>
        </w:rPr>
        <w:t>从镇域整体性要求出发，促进资源优化配置和村镇职能分级，引导全镇域产业、资源、资金合理流动，协调全镇域性基础设施的共享联建，形成产业一体化、城乡一体化的新体系。</w:t>
      </w:r>
    </w:p>
    <w:p w14:paraId="103BF264" w14:textId="77777777" w:rsidR="00D152A0" w:rsidRPr="00453F3E" w:rsidRDefault="00D152A0" w:rsidP="00D152A0">
      <w:pPr>
        <w:ind w:firstLineChars="200" w:firstLine="480"/>
        <w:rPr>
          <w:rFonts w:ascii="宋体" w:hAnsi="宋体"/>
        </w:rPr>
      </w:pPr>
      <w:r w:rsidRPr="00453F3E">
        <w:rPr>
          <w:rFonts w:ascii="宋体" w:hAnsi="宋体" w:hint="eastAsia"/>
        </w:rPr>
        <w:t>2）加大村屯迁并力度，向主要交通线聚拢发展</w:t>
      </w:r>
    </w:p>
    <w:p w14:paraId="66CEADA8" w14:textId="77777777" w:rsidR="00D152A0" w:rsidRPr="00453F3E" w:rsidRDefault="00D152A0" w:rsidP="00D152A0">
      <w:pPr>
        <w:ind w:firstLineChars="200" w:firstLine="480"/>
        <w:rPr>
          <w:rFonts w:ascii="宋体" w:hAnsi="宋体"/>
        </w:rPr>
      </w:pPr>
      <w:r w:rsidRPr="00453F3E">
        <w:rPr>
          <w:rFonts w:ascii="宋体" w:hAnsi="宋体" w:hint="eastAsia"/>
        </w:rPr>
        <w:t>3）以产业发展带动村镇职能等级升级</w:t>
      </w:r>
    </w:p>
    <w:p w14:paraId="21E9033D" w14:textId="77777777" w:rsidR="00D152A0" w:rsidRPr="00453F3E" w:rsidRDefault="00D152A0" w:rsidP="00D152A0">
      <w:pPr>
        <w:ind w:firstLineChars="200" w:firstLine="480"/>
        <w:rPr>
          <w:rFonts w:ascii="宋体" w:hAnsi="宋体"/>
        </w:rPr>
      </w:pPr>
      <w:r w:rsidRPr="00453F3E">
        <w:rPr>
          <w:rFonts w:ascii="宋体" w:hAnsi="宋体" w:hint="eastAsia"/>
        </w:rPr>
        <w:t>利用各村自身的优势，点面结合，形成以两条主要交通线为发展轴线的经济发达地带，</w:t>
      </w:r>
      <w:r w:rsidRPr="00453F3E">
        <w:rPr>
          <w:rFonts w:ascii="宋体" w:hAnsi="宋体" w:hint="eastAsia"/>
        </w:rPr>
        <w:lastRenderedPageBreak/>
        <w:t>促进实现轴线覆盖区、达到镇村</w:t>
      </w:r>
      <w:r>
        <w:rPr>
          <w:rFonts w:ascii="宋体" w:hAnsi="宋体" w:hint="eastAsia"/>
        </w:rPr>
        <w:t>融合</w:t>
      </w:r>
      <w:r w:rsidRPr="00453F3E">
        <w:rPr>
          <w:rFonts w:ascii="宋体" w:hAnsi="宋体" w:hint="eastAsia"/>
        </w:rPr>
        <w:t>的目标。</w:t>
      </w:r>
    </w:p>
    <w:p w14:paraId="032E02A5" w14:textId="77777777" w:rsidR="00D152A0" w:rsidRDefault="00D152A0" w:rsidP="00D152A0">
      <w:pPr>
        <w:ind w:firstLineChars="200" w:firstLine="480"/>
        <w:rPr>
          <w:rFonts w:ascii="宋体" w:hAnsi="宋体"/>
        </w:rPr>
      </w:pPr>
      <w:r w:rsidRPr="00EA637D">
        <w:rPr>
          <w:rFonts w:ascii="宋体" w:hAnsi="宋体" w:hint="eastAsia"/>
        </w:rPr>
        <w:t>4）强化中心，以点带面，点面结合</w:t>
      </w:r>
    </w:p>
    <w:p w14:paraId="1728325C" w14:textId="77777777" w:rsidR="00D152A0" w:rsidRPr="001C2D37" w:rsidRDefault="00D152A0" w:rsidP="00D152A0">
      <w:pPr>
        <w:ind w:firstLineChars="200" w:firstLine="480"/>
      </w:pPr>
      <w:r w:rsidRPr="001C2D37">
        <w:rPr>
          <w:rFonts w:ascii="宋体" w:hAnsi="宋体" w:hint="eastAsia"/>
        </w:rPr>
        <w:t>重点培育确定的镇区、中心村的片区服务中心地位，形成构想中的</w:t>
      </w:r>
      <w:r>
        <w:rPr>
          <w:rFonts w:ascii="宋体" w:hAnsi="宋体" w:hint="eastAsia"/>
        </w:rPr>
        <w:t>镇村</w:t>
      </w:r>
      <w:r w:rsidRPr="001C2D37">
        <w:rPr>
          <w:rFonts w:ascii="宋体" w:hAnsi="宋体" w:hint="eastAsia"/>
        </w:rPr>
        <w:t>体系地域服务中心，依靠各级中心的辐射、吸引和密切联系，带动各片区社会经济整体发展。</w:t>
      </w:r>
    </w:p>
    <w:p w14:paraId="7C20B2A9" w14:textId="77777777" w:rsidR="00FD0457" w:rsidRPr="00DB2EBA" w:rsidRDefault="00FD0457" w:rsidP="00FD0457">
      <w:pPr>
        <w:pStyle w:val="2"/>
        <w:spacing w:before="0" w:after="0" w:line="360" w:lineRule="auto"/>
      </w:pPr>
      <w:bookmarkStart w:id="77" w:name="_Toc118774094"/>
      <w:bookmarkStart w:id="78" w:name="_Toc532499587"/>
      <w:r>
        <w:rPr>
          <w:rFonts w:hint="eastAsia"/>
        </w:rPr>
        <w:t>四</w:t>
      </w:r>
      <w:r w:rsidRPr="00DB2EBA">
        <w:rPr>
          <w:rFonts w:hint="eastAsia"/>
        </w:rPr>
        <w:t>、镇村等级</w:t>
      </w:r>
      <w:r>
        <w:rPr>
          <w:rFonts w:hint="eastAsia"/>
        </w:rPr>
        <w:t>规模</w:t>
      </w:r>
      <w:r w:rsidRPr="00DB2EBA">
        <w:rPr>
          <w:rFonts w:hint="eastAsia"/>
        </w:rPr>
        <w:t>结构</w:t>
      </w:r>
      <w:bookmarkEnd w:id="77"/>
      <w:bookmarkEnd w:id="78"/>
    </w:p>
    <w:p w14:paraId="0D72F9EE" w14:textId="77777777" w:rsidR="00FD0457" w:rsidRDefault="00FD0457" w:rsidP="00D83528">
      <w:pPr>
        <w:pStyle w:val="3"/>
      </w:pPr>
      <w:bookmarkStart w:id="79" w:name="_Toc112156190"/>
      <w:bookmarkStart w:id="80" w:name="_Toc118774095"/>
      <w:r>
        <w:rPr>
          <w:rFonts w:hint="eastAsia"/>
        </w:rPr>
        <w:t>1</w:t>
      </w:r>
      <w:r>
        <w:rPr>
          <w:rFonts w:hint="eastAsia"/>
        </w:rPr>
        <w:t>、现状及存在问题</w:t>
      </w:r>
      <w:bookmarkEnd w:id="79"/>
      <w:bookmarkEnd w:id="80"/>
    </w:p>
    <w:p w14:paraId="0EEACEBE" w14:textId="77777777" w:rsidR="00976245" w:rsidRDefault="00976245" w:rsidP="00FD0457">
      <w:pPr>
        <w:ind w:firstLineChars="200" w:firstLine="480"/>
        <w:rPr>
          <w:rFonts w:ascii="宋体" w:hAnsi="宋体"/>
          <w:bCs/>
        </w:rPr>
      </w:pPr>
      <w:r>
        <w:rPr>
          <w:rFonts w:ascii="宋体" w:hAnsi="宋体" w:hint="eastAsia"/>
          <w:bCs/>
        </w:rPr>
        <w:t>2017</w:t>
      </w:r>
      <w:r w:rsidRPr="00C22DAC">
        <w:rPr>
          <w:rFonts w:ascii="宋体" w:hAnsi="宋体" w:hint="eastAsia"/>
          <w:bCs/>
        </w:rPr>
        <w:t>年底</w:t>
      </w:r>
      <w:r>
        <w:rPr>
          <w:rFonts w:ascii="宋体" w:hAnsi="宋体" w:hint="eastAsia"/>
          <w:bCs/>
        </w:rPr>
        <w:t>，</w:t>
      </w:r>
      <w:r w:rsidRPr="00C22DAC">
        <w:rPr>
          <w:rFonts w:ascii="宋体" w:hAnsi="宋体" w:hint="eastAsia"/>
          <w:bCs/>
        </w:rPr>
        <w:t>庆云堡镇现辖</w:t>
      </w:r>
      <w:r>
        <w:rPr>
          <w:rFonts w:ascii="宋体" w:hAnsi="宋体" w:hint="eastAsia"/>
          <w:bCs/>
        </w:rPr>
        <w:t>22个行政村1</w:t>
      </w:r>
      <w:r>
        <w:rPr>
          <w:rFonts w:ascii="宋体" w:hAnsi="宋体"/>
          <w:bCs/>
        </w:rPr>
        <w:t>6</w:t>
      </w:r>
      <w:r>
        <w:rPr>
          <w:rFonts w:ascii="宋体" w:hAnsi="宋体" w:hint="eastAsia"/>
          <w:bCs/>
        </w:rPr>
        <w:t>个自然屯</w:t>
      </w:r>
      <w:r w:rsidRPr="00C22DAC">
        <w:rPr>
          <w:rFonts w:ascii="宋体" w:hAnsi="宋体" w:hint="eastAsia"/>
          <w:bCs/>
        </w:rPr>
        <w:t>。全镇总人口</w:t>
      </w:r>
      <w:r>
        <w:rPr>
          <w:rFonts w:ascii="宋体" w:hAnsi="宋体" w:hint="eastAsia"/>
          <w:bCs/>
        </w:rPr>
        <w:t>4.59</w:t>
      </w:r>
      <w:r w:rsidRPr="00C22DAC">
        <w:rPr>
          <w:rFonts w:ascii="宋体" w:hAnsi="宋体" w:hint="eastAsia"/>
          <w:bCs/>
        </w:rPr>
        <w:t>万人，其中非农业人口</w:t>
      </w:r>
      <w:r>
        <w:rPr>
          <w:rFonts w:ascii="宋体" w:hAnsi="宋体" w:hint="eastAsia"/>
          <w:bCs/>
        </w:rPr>
        <w:t>10853</w:t>
      </w:r>
      <w:r w:rsidRPr="00C22DAC">
        <w:rPr>
          <w:rFonts w:ascii="宋体" w:hAnsi="宋体" w:hint="eastAsia"/>
          <w:bCs/>
        </w:rPr>
        <w:t>人。</w:t>
      </w:r>
    </w:p>
    <w:p w14:paraId="610A1A1A" w14:textId="77777777" w:rsidR="00FD0457" w:rsidRDefault="00FF3687" w:rsidP="00FD0457">
      <w:pPr>
        <w:ind w:firstLineChars="200" w:firstLine="480"/>
        <w:rPr>
          <w:rFonts w:ascii="宋体" w:hAnsi="宋体"/>
        </w:rPr>
      </w:pPr>
      <w:r>
        <w:rPr>
          <w:rFonts w:ascii="宋体" w:hAnsi="宋体" w:hint="eastAsia"/>
        </w:rPr>
        <w:t>现状</w:t>
      </w:r>
      <w:r w:rsidRPr="00FF3687">
        <w:rPr>
          <w:rFonts w:ascii="宋体" w:hAnsi="宋体" w:hint="eastAsia"/>
        </w:rPr>
        <w:t>人口超过3000人的有河东村、河西村和前施家堡村，人口在2000——3000人的有三家子、谭相台、古城子村和马家窝棚村，各行政村人口大都集中在1000人——2000人，不足1000人的有朝光村、二社窝棚和镇区街道。</w:t>
      </w:r>
    </w:p>
    <w:p w14:paraId="5B98316F" w14:textId="77777777" w:rsidR="00FF3687" w:rsidRDefault="00FF3687" w:rsidP="00FD0457">
      <w:pPr>
        <w:ind w:firstLineChars="200" w:firstLine="480"/>
        <w:rPr>
          <w:rFonts w:ascii="宋体" w:hAnsi="宋体"/>
        </w:rPr>
      </w:pPr>
      <w:r w:rsidRPr="00FF3687">
        <w:rPr>
          <w:rFonts w:ascii="宋体" w:hAnsi="宋体"/>
          <w:noProof/>
        </w:rPr>
        <w:drawing>
          <wp:inline distT="0" distB="0" distL="0" distR="0" wp14:anchorId="1BF0AF30" wp14:editId="7B7D791C">
            <wp:extent cx="5731651" cy="3168220"/>
            <wp:effectExtent l="0" t="0" r="2540" b="13335"/>
            <wp:docPr id="1" name="图表 1">
              <a:extLst xmlns:a="http://schemas.openxmlformats.org/drawingml/2006/main">
                <a:ext uri="{FF2B5EF4-FFF2-40B4-BE49-F238E27FC236}">
                  <a16:creationId xmlns:a16="http://schemas.microsoft.com/office/drawing/2014/main" id="{16DFD786-3092-403C-A0D8-7FDFF3CCA2D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8AD4EEE" w14:textId="77777777" w:rsidR="00FF3687" w:rsidRPr="00B816B6" w:rsidRDefault="00976245" w:rsidP="00B816B6">
      <w:pPr>
        <w:ind w:firstLineChars="200" w:firstLine="480"/>
        <w:rPr>
          <w:rFonts w:ascii="宋体" w:hAnsi="宋体"/>
          <w:bCs/>
        </w:rPr>
      </w:pPr>
      <w:r>
        <w:rPr>
          <w:rFonts w:ascii="宋体" w:hAnsi="宋体" w:hint="eastAsia"/>
          <w:bCs/>
        </w:rPr>
        <w:t>根据</w:t>
      </w:r>
      <w:r w:rsidRPr="008F7CF9">
        <w:rPr>
          <w:rFonts w:ascii="宋体" w:hAnsi="宋体" w:hint="eastAsia"/>
          <w:bCs/>
        </w:rPr>
        <w:t>依据镇规划标准（ GB50188-2007 ） ，镇区和村庄规模按人口数量划分为特大</w:t>
      </w:r>
      <w:r>
        <w:rPr>
          <w:rFonts w:ascii="宋体" w:hAnsi="宋体" w:hint="eastAsia"/>
          <w:bCs/>
        </w:rPr>
        <w:t>型</w:t>
      </w:r>
      <w:r w:rsidRPr="008F7CF9">
        <w:rPr>
          <w:rFonts w:ascii="宋体" w:hAnsi="宋体" w:hint="eastAsia"/>
          <w:bCs/>
        </w:rPr>
        <w:t>、大</w:t>
      </w:r>
      <w:r>
        <w:rPr>
          <w:rFonts w:ascii="宋体" w:hAnsi="宋体" w:hint="eastAsia"/>
          <w:bCs/>
        </w:rPr>
        <w:t>型</w:t>
      </w:r>
      <w:r w:rsidRPr="008F7CF9">
        <w:rPr>
          <w:rFonts w:ascii="宋体" w:hAnsi="宋体" w:hint="eastAsia"/>
          <w:bCs/>
        </w:rPr>
        <w:t>、中</w:t>
      </w:r>
      <w:r>
        <w:rPr>
          <w:rFonts w:ascii="宋体" w:hAnsi="宋体" w:hint="eastAsia"/>
          <w:bCs/>
        </w:rPr>
        <w:t>型</w:t>
      </w:r>
      <w:r w:rsidRPr="008F7CF9">
        <w:rPr>
          <w:rFonts w:ascii="宋体" w:hAnsi="宋体" w:hint="eastAsia"/>
          <w:bCs/>
        </w:rPr>
        <w:t>、小</w:t>
      </w:r>
      <w:r>
        <w:rPr>
          <w:rFonts w:ascii="宋体" w:hAnsi="宋体" w:hint="eastAsia"/>
          <w:bCs/>
        </w:rPr>
        <w:t>型</w:t>
      </w:r>
      <w:r w:rsidRPr="008F7CF9">
        <w:rPr>
          <w:rFonts w:ascii="宋体" w:hAnsi="宋体" w:hint="eastAsia"/>
          <w:bCs/>
        </w:rPr>
        <w:t>四</w:t>
      </w:r>
      <w:r>
        <w:rPr>
          <w:rFonts w:ascii="宋体" w:hAnsi="宋体" w:hint="eastAsia"/>
          <w:bCs/>
        </w:rPr>
        <w:t>个</w:t>
      </w:r>
      <w:r>
        <w:rPr>
          <w:rFonts w:ascii="宋体" w:hAnsi="宋体"/>
          <w:bCs/>
        </w:rPr>
        <w:t>等</w:t>
      </w:r>
      <w:r w:rsidRPr="008F7CF9">
        <w:rPr>
          <w:rFonts w:ascii="宋体" w:hAnsi="宋体" w:hint="eastAsia"/>
          <w:bCs/>
        </w:rPr>
        <w:t>级。特大</w:t>
      </w:r>
      <w:r>
        <w:rPr>
          <w:rFonts w:ascii="宋体" w:hAnsi="宋体" w:hint="eastAsia"/>
          <w:bCs/>
        </w:rPr>
        <w:t>型</w:t>
      </w:r>
      <w:r w:rsidRPr="008F7CF9">
        <w:rPr>
          <w:rFonts w:ascii="宋体" w:hAnsi="宋体" w:hint="eastAsia"/>
          <w:bCs/>
        </w:rPr>
        <w:t>：（＞1000人）：河东村、河西村、前施家堡村</w:t>
      </w:r>
      <w:r>
        <w:rPr>
          <w:rFonts w:ascii="宋体" w:hAnsi="宋体" w:hint="eastAsia"/>
          <w:bCs/>
        </w:rPr>
        <w:t>；</w:t>
      </w:r>
      <w:r w:rsidRPr="008F7CF9">
        <w:rPr>
          <w:rFonts w:ascii="宋体" w:hAnsi="宋体" w:hint="eastAsia"/>
          <w:bCs/>
        </w:rPr>
        <w:t>大</w:t>
      </w:r>
      <w:r>
        <w:rPr>
          <w:rFonts w:ascii="宋体" w:hAnsi="宋体" w:hint="eastAsia"/>
          <w:bCs/>
        </w:rPr>
        <w:t>型</w:t>
      </w:r>
      <w:r w:rsidRPr="008F7CF9">
        <w:rPr>
          <w:rFonts w:ascii="宋体" w:hAnsi="宋体" w:hint="eastAsia"/>
          <w:bCs/>
        </w:rPr>
        <w:t>（601-1000人）：老虎头村、三家子村、双楼台村、马家窝棚村</w:t>
      </w:r>
      <w:r>
        <w:rPr>
          <w:rFonts w:ascii="宋体" w:hAnsi="宋体" w:hint="eastAsia"/>
          <w:bCs/>
        </w:rPr>
        <w:t>；</w:t>
      </w:r>
      <w:r w:rsidRPr="008F7CF9">
        <w:rPr>
          <w:rFonts w:ascii="宋体" w:hAnsi="宋体" w:hint="eastAsia"/>
          <w:bCs/>
        </w:rPr>
        <w:t>中</w:t>
      </w:r>
      <w:r>
        <w:rPr>
          <w:rFonts w:ascii="宋体" w:hAnsi="宋体" w:hint="eastAsia"/>
          <w:bCs/>
        </w:rPr>
        <w:t>型</w:t>
      </w:r>
      <w:r w:rsidRPr="008F7CF9">
        <w:rPr>
          <w:rFonts w:ascii="宋体" w:hAnsi="宋体" w:hint="eastAsia"/>
          <w:bCs/>
        </w:rPr>
        <w:t>(201-600人)</w:t>
      </w:r>
      <w:r>
        <w:rPr>
          <w:rFonts w:ascii="宋体" w:hAnsi="宋体" w:hint="eastAsia"/>
          <w:bCs/>
        </w:rPr>
        <w:t>：南花楼村、西古城子村、后施家堡村、西孤家子村、兴隆台村、王家屯村、高家屯村、董孤家子村、</w:t>
      </w:r>
      <w:r w:rsidRPr="008F7CF9">
        <w:rPr>
          <w:rFonts w:ascii="宋体" w:hAnsi="宋体" w:hint="eastAsia"/>
          <w:bCs/>
        </w:rPr>
        <w:t>五棵</w:t>
      </w:r>
      <w:r w:rsidRPr="008F7CF9">
        <w:rPr>
          <w:rFonts w:ascii="宋体" w:hAnsi="宋体" w:hint="eastAsia"/>
          <w:bCs/>
        </w:rPr>
        <w:t>树村、高家窝棚村、谭相台村</w:t>
      </w:r>
      <w:r>
        <w:rPr>
          <w:rFonts w:ascii="宋体" w:hAnsi="宋体" w:hint="eastAsia"/>
          <w:bCs/>
        </w:rPr>
        <w:t>；小型</w:t>
      </w:r>
      <w:r w:rsidRPr="008F7CF9">
        <w:rPr>
          <w:rFonts w:ascii="宋体" w:hAnsi="宋体" w:hint="eastAsia"/>
          <w:bCs/>
        </w:rPr>
        <w:t>（＜200人）：前三家子村、南英城村、西老边村、二社窝棚村</w:t>
      </w:r>
      <w:r>
        <w:rPr>
          <w:rFonts w:ascii="宋体" w:hAnsi="宋体" w:hint="eastAsia"/>
          <w:bCs/>
        </w:rPr>
        <w:t>。</w:t>
      </w:r>
    </w:p>
    <w:p w14:paraId="2BB9F7F9" w14:textId="77777777" w:rsidR="00976245" w:rsidRPr="00C22DAC" w:rsidRDefault="00976245" w:rsidP="00976245">
      <w:pPr>
        <w:spacing w:beforeLines="50" w:before="156" w:afterLines="50" w:after="156"/>
        <w:jc w:val="center"/>
        <w:rPr>
          <w:rFonts w:ascii="宋体" w:hAnsi="宋体"/>
          <w:b/>
          <w:bCs/>
        </w:rPr>
      </w:pPr>
      <w:r w:rsidRPr="00C22DAC">
        <w:rPr>
          <w:rFonts w:ascii="宋体" w:hAnsi="宋体" w:hint="eastAsia"/>
          <w:b/>
          <w:bCs/>
        </w:rPr>
        <w:t>表4—2</w:t>
      </w:r>
      <w:r>
        <w:rPr>
          <w:rFonts w:ascii="宋体" w:hAnsi="宋体" w:hint="eastAsia"/>
          <w:b/>
          <w:bCs/>
        </w:rPr>
        <w:t>庆云堡镇域镇村</w:t>
      </w:r>
      <w:r w:rsidRPr="00C22DAC">
        <w:rPr>
          <w:rFonts w:ascii="宋体" w:hAnsi="宋体" w:hint="eastAsia"/>
          <w:b/>
          <w:bCs/>
        </w:rPr>
        <w:t>体系</w:t>
      </w:r>
      <w:r>
        <w:rPr>
          <w:rFonts w:ascii="宋体" w:hAnsi="宋体" w:hint="eastAsia"/>
          <w:b/>
          <w:bCs/>
        </w:rPr>
        <w:t>人口</w:t>
      </w:r>
      <w:r w:rsidRPr="00C22DAC">
        <w:rPr>
          <w:rFonts w:ascii="宋体" w:hAnsi="宋体" w:hint="eastAsia"/>
          <w:b/>
          <w:bCs/>
        </w:rPr>
        <w:t>等级规模结构（</w:t>
      </w:r>
      <w:r>
        <w:rPr>
          <w:rFonts w:ascii="宋体" w:hAnsi="宋体" w:hint="eastAsia"/>
          <w:b/>
          <w:bCs/>
        </w:rPr>
        <w:t>2035</w:t>
      </w:r>
      <w:r w:rsidRPr="00C22DAC">
        <w:rPr>
          <w:rFonts w:ascii="宋体" w:hAnsi="宋体" w:hint="eastAsia"/>
          <w:b/>
          <w:bCs/>
        </w:rPr>
        <w:t>年）</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242"/>
        <w:gridCol w:w="1276"/>
        <w:gridCol w:w="1985"/>
        <w:gridCol w:w="5655"/>
      </w:tblGrid>
      <w:tr w:rsidR="00976245" w:rsidRPr="00C22DAC" w14:paraId="5D61166D" w14:textId="77777777" w:rsidTr="00FF3687">
        <w:trPr>
          <w:trHeight w:val="646"/>
          <w:jc w:val="center"/>
        </w:trPr>
        <w:tc>
          <w:tcPr>
            <w:tcW w:w="1242" w:type="dxa"/>
            <w:vAlign w:val="center"/>
          </w:tcPr>
          <w:p w14:paraId="186ADA82" w14:textId="77777777" w:rsidR="00976245" w:rsidRPr="00C22DAC" w:rsidRDefault="00976245" w:rsidP="00FF3687">
            <w:pPr>
              <w:pStyle w:val="aff3"/>
              <w:autoSpaceDE w:val="0"/>
              <w:autoSpaceDN w:val="0"/>
              <w:spacing w:before="0" w:line="360" w:lineRule="auto"/>
              <w:textAlignment w:val="auto"/>
              <w:rPr>
                <w:rFonts w:ascii="宋体" w:hAnsi="宋体"/>
                <w:kern w:val="2"/>
                <w:sz w:val="24"/>
                <w:szCs w:val="24"/>
              </w:rPr>
            </w:pPr>
            <w:r w:rsidRPr="00C22DAC">
              <w:rPr>
                <w:rFonts w:ascii="宋体" w:hAnsi="宋体" w:hint="eastAsia"/>
                <w:kern w:val="2"/>
                <w:sz w:val="24"/>
                <w:szCs w:val="24"/>
              </w:rPr>
              <w:t>等级</w:t>
            </w:r>
          </w:p>
        </w:tc>
        <w:tc>
          <w:tcPr>
            <w:tcW w:w="1276" w:type="dxa"/>
            <w:vAlign w:val="center"/>
          </w:tcPr>
          <w:p w14:paraId="564D78E7" w14:textId="77777777" w:rsidR="00976245" w:rsidRPr="00C22DAC" w:rsidRDefault="00976245" w:rsidP="00FF3687">
            <w:pPr>
              <w:autoSpaceDE w:val="0"/>
              <w:autoSpaceDN w:val="0"/>
              <w:adjustRightInd w:val="0"/>
              <w:snapToGrid w:val="0"/>
              <w:jc w:val="center"/>
              <w:rPr>
                <w:rFonts w:ascii="宋体" w:hAnsi="宋体"/>
              </w:rPr>
            </w:pPr>
            <w:r w:rsidRPr="00C22DAC">
              <w:rPr>
                <w:rFonts w:ascii="宋体" w:hAnsi="宋体" w:hint="eastAsia"/>
              </w:rPr>
              <w:t>数量</w:t>
            </w:r>
          </w:p>
          <w:p w14:paraId="7524214A" w14:textId="77777777" w:rsidR="00976245" w:rsidRPr="00C22DAC" w:rsidRDefault="00976245" w:rsidP="00FF3687">
            <w:pPr>
              <w:autoSpaceDE w:val="0"/>
              <w:autoSpaceDN w:val="0"/>
              <w:adjustRightInd w:val="0"/>
              <w:snapToGrid w:val="0"/>
              <w:jc w:val="center"/>
              <w:rPr>
                <w:rFonts w:ascii="宋体" w:hAnsi="宋体"/>
              </w:rPr>
            </w:pPr>
            <w:r w:rsidRPr="00C22DAC">
              <w:rPr>
                <w:rFonts w:ascii="宋体" w:hAnsi="宋体" w:hint="eastAsia"/>
              </w:rPr>
              <w:t>（个）</w:t>
            </w:r>
          </w:p>
        </w:tc>
        <w:tc>
          <w:tcPr>
            <w:tcW w:w="1985" w:type="dxa"/>
            <w:vAlign w:val="center"/>
          </w:tcPr>
          <w:p w14:paraId="061DF8E4" w14:textId="77777777" w:rsidR="00976245" w:rsidRPr="00C22DAC" w:rsidRDefault="00976245" w:rsidP="00FF3687">
            <w:pPr>
              <w:autoSpaceDE w:val="0"/>
              <w:autoSpaceDN w:val="0"/>
              <w:adjustRightInd w:val="0"/>
              <w:snapToGrid w:val="0"/>
              <w:jc w:val="center"/>
              <w:rPr>
                <w:rFonts w:ascii="宋体" w:hAnsi="宋体"/>
              </w:rPr>
            </w:pPr>
            <w:r w:rsidRPr="00C22DAC">
              <w:rPr>
                <w:rFonts w:ascii="宋体" w:hAnsi="宋体" w:hint="eastAsia"/>
              </w:rPr>
              <w:t>人口</w:t>
            </w:r>
          </w:p>
          <w:p w14:paraId="46E1F09C" w14:textId="77777777" w:rsidR="00976245" w:rsidRPr="00C22DAC" w:rsidRDefault="00976245" w:rsidP="00FF3687">
            <w:pPr>
              <w:autoSpaceDE w:val="0"/>
              <w:autoSpaceDN w:val="0"/>
              <w:adjustRightInd w:val="0"/>
              <w:snapToGrid w:val="0"/>
              <w:jc w:val="center"/>
              <w:rPr>
                <w:rFonts w:ascii="宋体" w:hAnsi="宋体"/>
              </w:rPr>
            </w:pPr>
            <w:r>
              <w:rPr>
                <w:rFonts w:ascii="宋体" w:hAnsi="宋体" w:hint="eastAsia"/>
              </w:rPr>
              <w:t>（</w:t>
            </w:r>
            <w:r w:rsidRPr="00C22DAC">
              <w:rPr>
                <w:rFonts w:ascii="宋体" w:hAnsi="宋体" w:hint="eastAsia"/>
              </w:rPr>
              <w:t>人）</w:t>
            </w:r>
          </w:p>
        </w:tc>
        <w:tc>
          <w:tcPr>
            <w:tcW w:w="5655" w:type="dxa"/>
            <w:vAlign w:val="center"/>
          </w:tcPr>
          <w:p w14:paraId="64D869D6" w14:textId="77777777" w:rsidR="00976245" w:rsidRPr="00C22DAC" w:rsidRDefault="00976245" w:rsidP="00FF3687">
            <w:pPr>
              <w:autoSpaceDE w:val="0"/>
              <w:autoSpaceDN w:val="0"/>
              <w:adjustRightInd w:val="0"/>
              <w:snapToGrid w:val="0"/>
              <w:jc w:val="center"/>
              <w:rPr>
                <w:rFonts w:ascii="宋体" w:hAnsi="宋体"/>
              </w:rPr>
            </w:pPr>
            <w:r w:rsidRPr="00C22DAC">
              <w:rPr>
                <w:rFonts w:ascii="宋体" w:hAnsi="宋体" w:hint="eastAsia"/>
              </w:rPr>
              <w:t>名称</w:t>
            </w:r>
          </w:p>
        </w:tc>
      </w:tr>
      <w:tr w:rsidR="00976245" w:rsidRPr="00C22DAC" w14:paraId="301A878A" w14:textId="77777777" w:rsidTr="00FF3687">
        <w:trPr>
          <w:trHeight w:val="104"/>
          <w:jc w:val="center"/>
        </w:trPr>
        <w:tc>
          <w:tcPr>
            <w:tcW w:w="1242" w:type="dxa"/>
            <w:vAlign w:val="center"/>
          </w:tcPr>
          <w:p w14:paraId="70A62BB6" w14:textId="77777777" w:rsidR="00976245" w:rsidRPr="00C22DAC" w:rsidRDefault="00976245" w:rsidP="00FF3687">
            <w:pPr>
              <w:autoSpaceDE w:val="0"/>
              <w:autoSpaceDN w:val="0"/>
              <w:adjustRightInd w:val="0"/>
              <w:snapToGrid w:val="0"/>
              <w:jc w:val="center"/>
              <w:rPr>
                <w:rFonts w:ascii="宋体" w:hAnsi="宋体"/>
                <w:bCs/>
              </w:rPr>
            </w:pPr>
            <w:r>
              <w:rPr>
                <w:rFonts w:ascii="宋体" w:hAnsi="宋体" w:hint="eastAsia"/>
                <w:bCs/>
              </w:rPr>
              <w:t>特大型</w:t>
            </w:r>
          </w:p>
        </w:tc>
        <w:tc>
          <w:tcPr>
            <w:tcW w:w="1276" w:type="dxa"/>
            <w:vAlign w:val="center"/>
          </w:tcPr>
          <w:p w14:paraId="31E7D656" w14:textId="77777777" w:rsidR="00976245" w:rsidRPr="00C22DAC" w:rsidRDefault="00976245" w:rsidP="00FF3687">
            <w:pPr>
              <w:pStyle w:val="ad"/>
              <w:autoSpaceDE w:val="0"/>
              <w:autoSpaceDN w:val="0"/>
              <w:adjustRightInd w:val="0"/>
              <w:snapToGrid w:val="0"/>
              <w:spacing w:after="0"/>
              <w:ind w:leftChars="0" w:left="0"/>
              <w:jc w:val="center"/>
              <w:rPr>
                <w:rFonts w:ascii="宋体" w:hAnsi="宋体"/>
              </w:rPr>
            </w:pPr>
            <w:r>
              <w:rPr>
                <w:rFonts w:ascii="宋体" w:hAnsi="宋体"/>
              </w:rPr>
              <w:t>3</w:t>
            </w:r>
          </w:p>
        </w:tc>
        <w:tc>
          <w:tcPr>
            <w:tcW w:w="1985" w:type="dxa"/>
            <w:vAlign w:val="center"/>
          </w:tcPr>
          <w:p w14:paraId="26166667" w14:textId="77777777" w:rsidR="00976245" w:rsidRPr="00C22DAC" w:rsidRDefault="00976245" w:rsidP="00FF3687">
            <w:pPr>
              <w:pStyle w:val="ad"/>
              <w:autoSpaceDE w:val="0"/>
              <w:autoSpaceDN w:val="0"/>
              <w:adjustRightInd w:val="0"/>
              <w:snapToGrid w:val="0"/>
              <w:spacing w:after="0"/>
              <w:ind w:leftChars="0" w:left="0"/>
              <w:jc w:val="center"/>
              <w:rPr>
                <w:rFonts w:ascii="宋体" w:hAnsi="宋体"/>
              </w:rPr>
            </w:pPr>
            <w:r>
              <w:rPr>
                <w:rFonts w:ascii="宋体" w:hAnsi="宋体" w:hint="eastAsia"/>
              </w:rPr>
              <w:t>＞1000</w:t>
            </w:r>
          </w:p>
        </w:tc>
        <w:tc>
          <w:tcPr>
            <w:tcW w:w="5655" w:type="dxa"/>
            <w:vAlign w:val="center"/>
          </w:tcPr>
          <w:p w14:paraId="446349FF" w14:textId="77777777" w:rsidR="00976245" w:rsidRPr="00C22DAC" w:rsidRDefault="00976245" w:rsidP="00FF3687">
            <w:pPr>
              <w:autoSpaceDE w:val="0"/>
              <w:autoSpaceDN w:val="0"/>
              <w:adjustRightInd w:val="0"/>
              <w:snapToGrid w:val="0"/>
              <w:rPr>
                <w:rFonts w:ascii="宋体" w:hAnsi="宋体"/>
              </w:rPr>
            </w:pPr>
            <w:r>
              <w:rPr>
                <w:rFonts w:ascii="宋体" w:hAnsi="宋体" w:hint="eastAsia"/>
                <w:bCs/>
              </w:rPr>
              <w:t>镇区</w:t>
            </w:r>
            <w:r>
              <w:rPr>
                <w:rFonts w:ascii="宋体" w:hAnsi="宋体"/>
                <w:bCs/>
              </w:rPr>
              <w:t>（</w:t>
            </w:r>
            <w:r w:rsidRPr="008F7CF9">
              <w:rPr>
                <w:rFonts w:ascii="宋体" w:hAnsi="宋体" w:hint="eastAsia"/>
                <w:bCs/>
              </w:rPr>
              <w:t>河东村、河西村</w:t>
            </w:r>
            <w:r>
              <w:rPr>
                <w:rFonts w:ascii="宋体" w:hAnsi="宋体"/>
                <w:bCs/>
              </w:rPr>
              <w:t>）</w:t>
            </w:r>
            <w:r w:rsidRPr="008F7CF9">
              <w:rPr>
                <w:rFonts w:ascii="宋体" w:hAnsi="宋体" w:hint="eastAsia"/>
                <w:bCs/>
              </w:rPr>
              <w:t>、前施家堡村</w:t>
            </w:r>
          </w:p>
        </w:tc>
      </w:tr>
      <w:tr w:rsidR="00976245" w:rsidRPr="00C22DAC" w14:paraId="645D525A" w14:textId="77777777" w:rsidTr="00FF3687">
        <w:trPr>
          <w:trHeight w:val="104"/>
          <w:jc w:val="center"/>
        </w:trPr>
        <w:tc>
          <w:tcPr>
            <w:tcW w:w="1242" w:type="dxa"/>
            <w:vAlign w:val="center"/>
          </w:tcPr>
          <w:p w14:paraId="04CE930D" w14:textId="77777777" w:rsidR="00976245" w:rsidRPr="00C22DAC" w:rsidRDefault="00976245" w:rsidP="00FF3687">
            <w:pPr>
              <w:autoSpaceDE w:val="0"/>
              <w:autoSpaceDN w:val="0"/>
              <w:adjustRightInd w:val="0"/>
              <w:snapToGrid w:val="0"/>
              <w:jc w:val="center"/>
              <w:rPr>
                <w:rFonts w:ascii="宋体" w:hAnsi="宋体"/>
                <w:bCs/>
              </w:rPr>
            </w:pPr>
            <w:r>
              <w:rPr>
                <w:rFonts w:ascii="宋体" w:hAnsi="宋体" w:hint="eastAsia"/>
                <w:bCs/>
              </w:rPr>
              <w:t>大型</w:t>
            </w:r>
          </w:p>
        </w:tc>
        <w:tc>
          <w:tcPr>
            <w:tcW w:w="1276" w:type="dxa"/>
            <w:vAlign w:val="center"/>
          </w:tcPr>
          <w:p w14:paraId="03EC0C01" w14:textId="77777777" w:rsidR="00976245" w:rsidRPr="00C22DAC" w:rsidRDefault="00976245" w:rsidP="00FF3687">
            <w:pPr>
              <w:pStyle w:val="ad"/>
              <w:autoSpaceDE w:val="0"/>
              <w:autoSpaceDN w:val="0"/>
              <w:adjustRightInd w:val="0"/>
              <w:snapToGrid w:val="0"/>
              <w:spacing w:after="0"/>
              <w:ind w:leftChars="0" w:left="0"/>
              <w:jc w:val="center"/>
              <w:rPr>
                <w:rFonts w:ascii="宋体" w:hAnsi="宋体"/>
              </w:rPr>
            </w:pPr>
            <w:r>
              <w:rPr>
                <w:rFonts w:ascii="宋体" w:hAnsi="宋体"/>
              </w:rPr>
              <w:t>4</w:t>
            </w:r>
          </w:p>
        </w:tc>
        <w:tc>
          <w:tcPr>
            <w:tcW w:w="1985" w:type="dxa"/>
            <w:vAlign w:val="center"/>
          </w:tcPr>
          <w:p w14:paraId="11953146" w14:textId="77777777" w:rsidR="00976245" w:rsidRPr="00C22DAC" w:rsidRDefault="00976245" w:rsidP="00FF3687">
            <w:pPr>
              <w:pStyle w:val="ad"/>
              <w:autoSpaceDE w:val="0"/>
              <w:autoSpaceDN w:val="0"/>
              <w:adjustRightInd w:val="0"/>
              <w:snapToGrid w:val="0"/>
              <w:spacing w:after="0"/>
              <w:ind w:leftChars="0" w:left="0"/>
              <w:jc w:val="center"/>
              <w:rPr>
                <w:rFonts w:ascii="宋体" w:hAnsi="宋体"/>
              </w:rPr>
            </w:pPr>
            <w:r>
              <w:rPr>
                <w:rFonts w:ascii="宋体" w:hAnsi="宋体"/>
              </w:rPr>
              <w:t>601-1000</w:t>
            </w:r>
          </w:p>
        </w:tc>
        <w:tc>
          <w:tcPr>
            <w:tcW w:w="5655" w:type="dxa"/>
            <w:vAlign w:val="center"/>
          </w:tcPr>
          <w:p w14:paraId="238FF2AB" w14:textId="77777777" w:rsidR="00976245" w:rsidRPr="00C22DAC" w:rsidRDefault="00976245" w:rsidP="00FF3687">
            <w:pPr>
              <w:autoSpaceDE w:val="0"/>
              <w:autoSpaceDN w:val="0"/>
              <w:adjustRightInd w:val="0"/>
              <w:snapToGrid w:val="0"/>
              <w:rPr>
                <w:rFonts w:ascii="宋体" w:hAnsi="宋体"/>
              </w:rPr>
            </w:pPr>
            <w:r w:rsidRPr="008F7CF9">
              <w:rPr>
                <w:rFonts w:ascii="宋体" w:hAnsi="宋体" w:hint="eastAsia"/>
                <w:bCs/>
              </w:rPr>
              <w:t>老虎头村、三家子村、双楼台村、马家窝棚村</w:t>
            </w:r>
          </w:p>
        </w:tc>
      </w:tr>
      <w:tr w:rsidR="00976245" w:rsidRPr="00C22DAC" w14:paraId="2B1B9084" w14:textId="77777777" w:rsidTr="00FF3687">
        <w:trPr>
          <w:trHeight w:val="308"/>
          <w:jc w:val="center"/>
        </w:trPr>
        <w:tc>
          <w:tcPr>
            <w:tcW w:w="1242" w:type="dxa"/>
            <w:vAlign w:val="center"/>
          </w:tcPr>
          <w:p w14:paraId="6B2D246E" w14:textId="77777777" w:rsidR="00976245" w:rsidRPr="00C22DAC" w:rsidRDefault="00976245" w:rsidP="00FF3687">
            <w:pPr>
              <w:autoSpaceDE w:val="0"/>
              <w:autoSpaceDN w:val="0"/>
              <w:adjustRightInd w:val="0"/>
              <w:snapToGrid w:val="0"/>
              <w:jc w:val="center"/>
              <w:rPr>
                <w:rFonts w:ascii="宋体" w:hAnsi="宋体"/>
                <w:bCs/>
              </w:rPr>
            </w:pPr>
            <w:r>
              <w:rPr>
                <w:rFonts w:ascii="宋体" w:hAnsi="宋体" w:hint="eastAsia"/>
                <w:bCs/>
              </w:rPr>
              <w:t>中型</w:t>
            </w:r>
          </w:p>
        </w:tc>
        <w:tc>
          <w:tcPr>
            <w:tcW w:w="1276" w:type="dxa"/>
            <w:vAlign w:val="center"/>
          </w:tcPr>
          <w:p w14:paraId="3DDB72B8" w14:textId="77777777" w:rsidR="00976245" w:rsidRPr="00C22DAC" w:rsidRDefault="00976245" w:rsidP="00FF3687">
            <w:pPr>
              <w:autoSpaceDE w:val="0"/>
              <w:autoSpaceDN w:val="0"/>
              <w:adjustRightInd w:val="0"/>
              <w:snapToGrid w:val="0"/>
              <w:jc w:val="center"/>
              <w:rPr>
                <w:rFonts w:ascii="宋体" w:hAnsi="宋体"/>
              </w:rPr>
            </w:pPr>
            <w:r>
              <w:rPr>
                <w:rFonts w:ascii="宋体" w:hAnsi="宋体"/>
              </w:rPr>
              <w:t>11</w:t>
            </w:r>
          </w:p>
        </w:tc>
        <w:tc>
          <w:tcPr>
            <w:tcW w:w="1985" w:type="dxa"/>
            <w:vAlign w:val="center"/>
          </w:tcPr>
          <w:p w14:paraId="26CCBFE8" w14:textId="77777777" w:rsidR="00976245" w:rsidRPr="00C22DAC" w:rsidRDefault="00976245" w:rsidP="00FF3687">
            <w:pPr>
              <w:autoSpaceDE w:val="0"/>
              <w:autoSpaceDN w:val="0"/>
              <w:adjustRightInd w:val="0"/>
              <w:snapToGrid w:val="0"/>
              <w:jc w:val="center"/>
              <w:rPr>
                <w:rFonts w:ascii="宋体" w:hAnsi="宋体"/>
              </w:rPr>
            </w:pPr>
            <w:r>
              <w:rPr>
                <w:rFonts w:ascii="宋体" w:hAnsi="宋体"/>
              </w:rPr>
              <w:t>201-600</w:t>
            </w:r>
          </w:p>
        </w:tc>
        <w:tc>
          <w:tcPr>
            <w:tcW w:w="5655" w:type="dxa"/>
            <w:vAlign w:val="center"/>
          </w:tcPr>
          <w:p w14:paraId="17EAF090" w14:textId="77777777" w:rsidR="00976245" w:rsidRPr="00C22DAC" w:rsidRDefault="00976245" w:rsidP="00FF3687">
            <w:pPr>
              <w:autoSpaceDE w:val="0"/>
              <w:autoSpaceDN w:val="0"/>
              <w:adjustRightInd w:val="0"/>
              <w:snapToGrid w:val="0"/>
              <w:rPr>
                <w:rFonts w:ascii="宋体" w:hAnsi="宋体"/>
              </w:rPr>
            </w:pPr>
            <w:r>
              <w:rPr>
                <w:rFonts w:ascii="宋体" w:hAnsi="宋体" w:hint="eastAsia"/>
                <w:bCs/>
              </w:rPr>
              <w:t>南花楼村、西古城子村、后施家堡村、西孤家子村、兴隆台村、王家屯村、高家屯村、董孤家子村、</w:t>
            </w:r>
            <w:r w:rsidRPr="008F7CF9">
              <w:rPr>
                <w:rFonts w:ascii="宋体" w:hAnsi="宋体" w:hint="eastAsia"/>
                <w:bCs/>
              </w:rPr>
              <w:t>五棵树村、高家窝棚村、谭相台村</w:t>
            </w:r>
          </w:p>
        </w:tc>
      </w:tr>
      <w:tr w:rsidR="00976245" w:rsidRPr="00C22DAC" w14:paraId="7AE631E0" w14:textId="77777777" w:rsidTr="00FF3687">
        <w:trPr>
          <w:cantSplit/>
          <w:trHeight w:val="144"/>
          <w:jc w:val="center"/>
        </w:trPr>
        <w:tc>
          <w:tcPr>
            <w:tcW w:w="1242" w:type="dxa"/>
            <w:vAlign w:val="center"/>
          </w:tcPr>
          <w:p w14:paraId="5B83E760" w14:textId="77777777" w:rsidR="00976245" w:rsidRPr="00C22DAC" w:rsidRDefault="00976245" w:rsidP="00FF3687">
            <w:pPr>
              <w:autoSpaceDE w:val="0"/>
              <w:autoSpaceDN w:val="0"/>
              <w:adjustRightInd w:val="0"/>
              <w:snapToGrid w:val="0"/>
              <w:jc w:val="center"/>
              <w:rPr>
                <w:rFonts w:ascii="宋体" w:hAnsi="宋体"/>
                <w:bCs/>
              </w:rPr>
            </w:pPr>
            <w:r>
              <w:rPr>
                <w:rFonts w:ascii="宋体" w:hAnsi="宋体" w:hint="eastAsia"/>
                <w:bCs/>
              </w:rPr>
              <w:t>小型</w:t>
            </w:r>
          </w:p>
        </w:tc>
        <w:tc>
          <w:tcPr>
            <w:tcW w:w="1276" w:type="dxa"/>
            <w:vAlign w:val="center"/>
          </w:tcPr>
          <w:p w14:paraId="6E503C64" w14:textId="77777777" w:rsidR="00976245" w:rsidRPr="00C22DAC" w:rsidRDefault="00976245" w:rsidP="00FF3687">
            <w:pPr>
              <w:autoSpaceDE w:val="0"/>
              <w:autoSpaceDN w:val="0"/>
              <w:adjustRightInd w:val="0"/>
              <w:snapToGrid w:val="0"/>
              <w:jc w:val="center"/>
              <w:rPr>
                <w:rFonts w:ascii="宋体" w:hAnsi="宋体"/>
              </w:rPr>
            </w:pPr>
            <w:r>
              <w:rPr>
                <w:rFonts w:ascii="宋体" w:hAnsi="宋体"/>
              </w:rPr>
              <w:t>4</w:t>
            </w:r>
            <w:r w:rsidRPr="00C22DAC">
              <w:rPr>
                <w:rFonts w:ascii="宋体" w:hAnsi="宋体" w:hint="eastAsia"/>
              </w:rPr>
              <w:t xml:space="preserve"> </w:t>
            </w:r>
          </w:p>
        </w:tc>
        <w:tc>
          <w:tcPr>
            <w:tcW w:w="1985" w:type="dxa"/>
            <w:vAlign w:val="center"/>
          </w:tcPr>
          <w:p w14:paraId="1729C576" w14:textId="77777777" w:rsidR="00976245" w:rsidRPr="00C22DAC" w:rsidRDefault="00976245" w:rsidP="00FF3687">
            <w:pPr>
              <w:autoSpaceDE w:val="0"/>
              <w:autoSpaceDN w:val="0"/>
              <w:adjustRightInd w:val="0"/>
              <w:snapToGrid w:val="0"/>
              <w:jc w:val="center"/>
              <w:rPr>
                <w:rFonts w:ascii="宋体" w:hAnsi="宋体"/>
              </w:rPr>
            </w:pPr>
            <w:r>
              <w:rPr>
                <w:rFonts w:ascii="宋体" w:hAnsi="宋体" w:hint="eastAsia"/>
              </w:rPr>
              <w:t>≤200</w:t>
            </w:r>
          </w:p>
        </w:tc>
        <w:tc>
          <w:tcPr>
            <w:tcW w:w="5655" w:type="dxa"/>
            <w:vAlign w:val="center"/>
          </w:tcPr>
          <w:p w14:paraId="38890088" w14:textId="77777777" w:rsidR="00976245" w:rsidRPr="00C22DAC" w:rsidRDefault="00976245" w:rsidP="00FF3687">
            <w:pPr>
              <w:autoSpaceDE w:val="0"/>
              <w:autoSpaceDN w:val="0"/>
              <w:adjustRightInd w:val="0"/>
              <w:snapToGrid w:val="0"/>
              <w:rPr>
                <w:rFonts w:ascii="宋体" w:hAnsi="宋体"/>
              </w:rPr>
            </w:pPr>
            <w:r w:rsidRPr="008F7CF9">
              <w:rPr>
                <w:rFonts w:ascii="宋体" w:hAnsi="宋体" w:hint="eastAsia"/>
                <w:bCs/>
              </w:rPr>
              <w:t>前三家子村、南英城村、西老边村、二社窝棚村</w:t>
            </w:r>
          </w:p>
        </w:tc>
      </w:tr>
    </w:tbl>
    <w:p w14:paraId="6C1461B9" w14:textId="77777777" w:rsidR="00FD0457" w:rsidRDefault="00FD0457" w:rsidP="00D83528">
      <w:pPr>
        <w:pStyle w:val="3"/>
      </w:pPr>
      <w:bookmarkStart w:id="81" w:name="_Toc112156191"/>
      <w:bookmarkStart w:id="82" w:name="_Toc118774096"/>
      <w:r>
        <w:rPr>
          <w:rFonts w:hint="eastAsia"/>
        </w:rPr>
        <w:t>2</w:t>
      </w:r>
      <w:r>
        <w:rPr>
          <w:rFonts w:hint="eastAsia"/>
        </w:rPr>
        <w:t>、等级</w:t>
      </w:r>
      <w:bookmarkEnd w:id="81"/>
      <w:bookmarkEnd w:id="82"/>
      <w:r w:rsidR="00FF3687">
        <w:rPr>
          <w:rFonts w:hint="eastAsia"/>
        </w:rPr>
        <w:t>规模</w:t>
      </w:r>
    </w:p>
    <w:p w14:paraId="64F5E014" w14:textId="77777777" w:rsidR="00FD0457" w:rsidRPr="005D42F8" w:rsidRDefault="00D83528" w:rsidP="00FD0457">
      <w:pPr>
        <w:ind w:firstLineChars="200" w:firstLine="480"/>
        <w:rPr>
          <w:rFonts w:ascii="宋体" w:hAnsi="宋体"/>
        </w:rPr>
      </w:pPr>
      <w:r>
        <w:rPr>
          <w:rFonts w:ascii="宋体" w:hAnsi="宋体" w:hint="eastAsia"/>
        </w:rPr>
        <w:t>（1）</w:t>
      </w:r>
      <w:r w:rsidR="00FD0457" w:rsidRPr="005D42F8">
        <w:rPr>
          <w:rFonts w:ascii="宋体" w:hAnsi="宋体" w:hint="eastAsia"/>
        </w:rPr>
        <w:t>等级规模的含义</w:t>
      </w:r>
    </w:p>
    <w:p w14:paraId="47A2526E" w14:textId="77777777" w:rsidR="00FD0457" w:rsidRDefault="00FD0457" w:rsidP="00FD0457">
      <w:pPr>
        <w:ind w:firstLineChars="200" w:firstLine="480"/>
        <w:rPr>
          <w:rFonts w:ascii="宋体" w:hAnsi="宋体"/>
        </w:rPr>
      </w:pPr>
      <w:r w:rsidRPr="005D42F8">
        <w:rPr>
          <w:rFonts w:ascii="宋体" w:hAnsi="宋体" w:hint="eastAsia"/>
        </w:rPr>
        <w:t>依据城镇所处地理位置的重要程度以及在区域社会经济活动中所处的地位及发挥作用的大小，城镇呈明显的等级层次分布，而这种等级层次分布，又与城镇的规模大小和性质、职能特点有很大的相关性。一般而言，在一定地域范围内的城镇，等级层次越高，其相应职能就越复杂、越齐全。城镇的规模等级结构在本质上反映了各级城镇不同功能及其不同层次之间的组织协调。</w:t>
      </w:r>
    </w:p>
    <w:p w14:paraId="394126C5" w14:textId="77777777" w:rsidR="00FD0457" w:rsidRDefault="00FD0457" w:rsidP="00FD0457">
      <w:r>
        <w:rPr>
          <w:rFonts w:hint="eastAsia"/>
        </w:rPr>
        <w:t xml:space="preserve">    </w:t>
      </w:r>
      <w:r w:rsidR="00D83528">
        <w:rPr>
          <w:rFonts w:hint="eastAsia"/>
        </w:rPr>
        <w:t>（</w:t>
      </w:r>
      <w:r w:rsidR="00D83528">
        <w:rPr>
          <w:rFonts w:hint="eastAsia"/>
        </w:rPr>
        <w:t>2</w:t>
      </w:r>
      <w:r w:rsidR="00D83528">
        <w:rPr>
          <w:rFonts w:hint="eastAsia"/>
        </w:rPr>
        <w:t>）</w:t>
      </w:r>
      <w:r w:rsidRPr="005D42F8">
        <w:rPr>
          <w:rFonts w:hint="eastAsia"/>
        </w:rPr>
        <w:t>镇村发展趋势分析</w:t>
      </w:r>
    </w:p>
    <w:p w14:paraId="1379211F" w14:textId="77777777" w:rsidR="00FD0457" w:rsidRPr="005D42F8" w:rsidRDefault="00FD0457" w:rsidP="00FD0457">
      <w:pPr>
        <w:ind w:firstLineChars="200" w:firstLine="480"/>
        <w:rPr>
          <w:rFonts w:ascii="宋体" w:hAnsi="宋体"/>
        </w:rPr>
      </w:pPr>
      <w:r w:rsidRPr="005D42F8">
        <w:rPr>
          <w:rFonts w:ascii="宋体" w:hAnsi="宋体" w:hint="eastAsia"/>
        </w:rPr>
        <w:t>在</w:t>
      </w:r>
      <w:r>
        <w:rPr>
          <w:rFonts w:ascii="宋体" w:hAnsi="宋体" w:hint="eastAsia"/>
        </w:rPr>
        <w:t>庆云堡镇</w:t>
      </w:r>
      <w:r w:rsidRPr="005D42F8">
        <w:rPr>
          <w:rFonts w:ascii="宋体" w:hAnsi="宋体" w:hint="eastAsia"/>
        </w:rPr>
        <w:t>域内，从空间位置与特色产业发展和交通条件看</w:t>
      </w:r>
      <w:r w:rsidR="00D83528">
        <w:rPr>
          <w:rFonts w:ascii="宋体" w:hAnsi="宋体" w:hint="eastAsia"/>
        </w:rPr>
        <w:t>老虎头村、前施家堡村</w:t>
      </w:r>
      <w:r w:rsidRPr="005D42F8">
        <w:rPr>
          <w:rFonts w:ascii="宋体" w:hAnsi="宋体" w:hint="eastAsia"/>
        </w:rPr>
        <w:t>和</w:t>
      </w:r>
      <w:r w:rsidR="00D83528">
        <w:rPr>
          <w:rFonts w:ascii="宋体" w:hAnsi="宋体" w:hint="eastAsia"/>
        </w:rPr>
        <w:t>三家子村、西古城子村</w:t>
      </w:r>
      <w:r w:rsidRPr="005D42F8">
        <w:rPr>
          <w:rFonts w:ascii="宋体" w:hAnsi="宋体" w:hint="eastAsia"/>
        </w:rPr>
        <w:t>具有成为中心村的可能。其他行政可以认为其可以以基层村存在。</w:t>
      </w:r>
    </w:p>
    <w:p w14:paraId="28F855AA" w14:textId="77777777" w:rsidR="00FD0457" w:rsidRPr="00760EDC" w:rsidRDefault="00D83528" w:rsidP="00FD0457">
      <w:pPr>
        <w:ind w:firstLineChars="200" w:firstLine="480"/>
        <w:rPr>
          <w:rFonts w:ascii="宋体" w:hAnsi="宋体"/>
        </w:rPr>
      </w:pPr>
      <w:r>
        <w:rPr>
          <w:rFonts w:ascii="宋体" w:hAnsi="宋体" w:hint="eastAsia"/>
        </w:rPr>
        <w:t>（3）</w:t>
      </w:r>
      <w:r w:rsidR="00FD0457" w:rsidRPr="00760EDC">
        <w:rPr>
          <w:rFonts w:ascii="宋体" w:hAnsi="宋体" w:hint="eastAsia"/>
        </w:rPr>
        <w:t>等级规模的确定</w:t>
      </w:r>
    </w:p>
    <w:p w14:paraId="59FB2576" w14:textId="77777777" w:rsidR="00D83528" w:rsidRDefault="00D83528" w:rsidP="00D83528">
      <w:pPr>
        <w:spacing w:beforeLines="50" w:before="156" w:afterLines="50" w:after="156"/>
        <w:ind w:firstLineChars="200" w:firstLine="480"/>
        <w:rPr>
          <w:rFonts w:ascii="宋体" w:hAnsi="宋体"/>
          <w:bCs/>
        </w:rPr>
      </w:pPr>
      <w:r>
        <w:rPr>
          <w:rFonts w:hint="eastAsia"/>
        </w:rPr>
        <w:t>综合</w:t>
      </w:r>
      <w:r w:rsidRPr="00C22DAC">
        <w:rPr>
          <w:rFonts w:ascii="宋体" w:hAnsi="宋体" w:hint="eastAsia"/>
          <w:bCs/>
        </w:rPr>
        <w:t>考虑到经济发展与工业园区建设等因素的影响，未来庆云堡镇将得到快速发展。根据现状</w:t>
      </w:r>
      <w:r>
        <w:rPr>
          <w:rFonts w:ascii="宋体" w:hAnsi="宋体" w:hint="eastAsia"/>
          <w:bCs/>
        </w:rPr>
        <w:t>镇</w:t>
      </w:r>
      <w:r w:rsidRPr="00C22DAC">
        <w:rPr>
          <w:rFonts w:ascii="宋体" w:hAnsi="宋体" w:hint="eastAsia"/>
          <w:bCs/>
        </w:rPr>
        <w:t>等级规模结构，以及相关规划确定的等级规模结构，本次规划预测203</w:t>
      </w:r>
      <w:r>
        <w:rPr>
          <w:rFonts w:ascii="宋体" w:hAnsi="宋体"/>
          <w:bCs/>
        </w:rPr>
        <w:t>5</w:t>
      </w:r>
      <w:r w:rsidRPr="00C22DAC">
        <w:rPr>
          <w:rFonts w:ascii="宋体" w:hAnsi="宋体" w:hint="eastAsia"/>
          <w:bCs/>
        </w:rPr>
        <w:t>年庆云堡镇镇域人口为</w:t>
      </w:r>
      <w:r>
        <w:rPr>
          <w:rFonts w:ascii="宋体" w:hAnsi="宋体"/>
          <w:bCs/>
        </w:rPr>
        <w:t>6</w:t>
      </w:r>
      <w:r w:rsidRPr="00C22DAC">
        <w:rPr>
          <w:rFonts w:ascii="宋体" w:hAnsi="宋体" w:hint="eastAsia"/>
          <w:bCs/>
        </w:rPr>
        <w:t>万人。本次规划确定庆云堡镇域功能结构为：镇区—中心村—基层村三级结构体系。</w:t>
      </w:r>
    </w:p>
    <w:p w14:paraId="12D8FD61" w14:textId="77777777" w:rsidR="00D83528" w:rsidRPr="00C22DAC" w:rsidRDefault="00D83528" w:rsidP="00D83528">
      <w:pPr>
        <w:spacing w:beforeLines="50" w:before="156" w:afterLines="50" w:after="156"/>
        <w:ind w:firstLineChars="196" w:firstLine="472"/>
        <w:rPr>
          <w:rFonts w:ascii="宋体" w:hAnsi="宋体"/>
          <w:b/>
          <w:bCs/>
        </w:rPr>
      </w:pPr>
      <w:r>
        <w:rPr>
          <w:rFonts w:ascii="宋体" w:hAnsi="宋体" w:hint="eastAsia"/>
          <w:b/>
          <w:bCs/>
        </w:rPr>
        <w:lastRenderedPageBreak/>
        <w:t>1）</w:t>
      </w:r>
      <w:r w:rsidRPr="00C22DAC">
        <w:rPr>
          <w:rFonts w:ascii="宋体" w:hAnsi="宋体" w:hint="eastAsia"/>
          <w:b/>
          <w:bCs/>
        </w:rPr>
        <w:t>一级庆云堡镇区</w:t>
      </w:r>
    </w:p>
    <w:p w14:paraId="297D4017" w14:textId="77777777" w:rsidR="00D83528" w:rsidRPr="00C22DAC" w:rsidRDefault="00D83528" w:rsidP="00D83528">
      <w:pPr>
        <w:spacing w:beforeLines="50" w:before="156" w:afterLines="50" w:after="156"/>
        <w:ind w:firstLineChars="200" w:firstLine="480"/>
        <w:rPr>
          <w:rFonts w:ascii="宋体" w:hAnsi="宋体"/>
          <w:bCs/>
        </w:rPr>
      </w:pPr>
      <w:r w:rsidRPr="00C22DAC">
        <w:rPr>
          <w:rFonts w:ascii="宋体" w:hAnsi="宋体" w:hint="eastAsia"/>
          <w:bCs/>
        </w:rPr>
        <w:t>根据大力推进庆云堡镇镇区建设的战略方针，今后</w:t>
      </w:r>
      <w:r>
        <w:rPr>
          <w:rFonts w:ascii="宋体" w:hAnsi="宋体" w:hint="eastAsia"/>
          <w:bCs/>
        </w:rPr>
        <w:t>镇</w:t>
      </w:r>
      <w:r w:rsidRPr="00C22DAC">
        <w:rPr>
          <w:rFonts w:ascii="宋体" w:hAnsi="宋体" w:hint="eastAsia"/>
          <w:bCs/>
        </w:rPr>
        <w:t>化发展将坚持效益优先的原则，突出镇区“做强、做大、做优、做美”的指导思想。</w:t>
      </w:r>
    </w:p>
    <w:p w14:paraId="451081A1" w14:textId="77777777" w:rsidR="00D83528" w:rsidRPr="00C22DAC" w:rsidRDefault="00D83528" w:rsidP="00D83528">
      <w:pPr>
        <w:spacing w:beforeLines="50" w:before="156" w:afterLines="50" w:after="156"/>
        <w:ind w:firstLineChars="196" w:firstLine="472"/>
        <w:rPr>
          <w:rFonts w:ascii="宋体" w:hAnsi="宋体"/>
          <w:b/>
          <w:bCs/>
        </w:rPr>
      </w:pPr>
      <w:r>
        <w:rPr>
          <w:rFonts w:ascii="宋体" w:hAnsi="宋体" w:hint="eastAsia"/>
          <w:b/>
          <w:bCs/>
        </w:rPr>
        <w:t>2）</w:t>
      </w:r>
      <w:r w:rsidRPr="00C22DAC">
        <w:rPr>
          <w:rFonts w:ascii="宋体" w:hAnsi="宋体" w:hint="eastAsia"/>
          <w:b/>
          <w:bCs/>
        </w:rPr>
        <w:t>二级中心村</w:t>
      </w:r>
    </w:p>
    <w:p w14:paraId="2549DE13" w14:textId="77777777" w:rsidR="00D83528" w:rsidRPr="00C22DAC" w:rsidRDefault="00D83528" w:rsidP="00D83528">
      <w:pPr>
        <w:spacing w:beforeLines="50" w:before="156" w:afterLines="50" w:after="156"/>
        <w:ind w:firstLineChars="200" w:firstLine="480"/>
        <w:rPr>
          <w:rFonts w:ascii="宋体" w:hAnsi="宋体"/>
          <w:bCs/>
        </w:rPr>
      </w:pPr>
      <w:r w:rsidRPr="00C22DAC">
        <w:rPr>
          <w:rFonts w:ascii="宋体" w:hAnsi="宋体" w:hint="eastAsia"/>
          <w:bCs/>
        </w:rPr>
        <w:t>庆云堡镇各村庄发展速度较为缓慢。因此各村庄发展趋势应向中心村发展，其发展速度在庆云堡镇的带动下，也将有较大幅度提高，对</w:t>
      </w:r>
      <w:r>
        <w:rPr>
          <w:rFonts w:ascii="宋体" w:hAnsi="宋体" w:hint="eastAsia"/>
          <w:bCs/>
        </w:rPr>
        <w:t>城镇</w:t>
      </w:r>
      <w:r w:rsidRPr="00C22DAC">
        <w:rPr>
          <w:rFonts w:ascii="宋体" w:hAnsi="宋体" w:hint="eastAsia"/>
          <w:bCs/>
        </w:rPr>
        <w:t>化的贡献率也会加大。</w:t>
      </w:r>
    </w:p>
    <w:p w14:paraId="1DD9378D" w14:textId="77777777" w:rsidR="00D83528" w:rsidRPr="00C22DAC" w:rsidRDefault="00D83528" w:rsidP="00D83528">
      <w:pPr>
        <w:spacing w:beforeLines="50" w:before="156" w:afterLines="50" w:after="156"/>
        <w:ind w:firstLineChars="196" w:firstLine="472"/>
        <w:rPr>
          <w:rFonts w:ascii="宋体" w:hAnsi="宋体"/>
          <w:b/>
          <w:bCs/>
        </w:rPr>
      </w:pPr>
      <w:r>
        <w:rPr>
          <w:rFonts w:ascii="宋体" w:hAnsi="宋体" w:hint="eastAsia"/>
          <w:b/>
          <w:bCs/>
        </w:rPr>
        <w:t>3）</w:t>
      </w:r>
      <w:r w:rsidRPr="00C22DAC">
        <w:rPr>
          <w:rFonts w:ascii="宋体" w:hAnsi="宋体" w:hint="eastAsia"/>
          <w:b/>
          <w:bCs/>
        </w:rPr>
        <w:t>三级基层村</w:t>
      </w:r>
    </w:p>
    <w:p w14:paraId="3134DBFD" w14:textId="77777777" w:rsidR="00D83528" w:rsidRPr="009C33BA" w:rsidRDefault="00D83528" w:rsidP="00B816B6">
      <w:pPr>
        <w:spacing w:beforeLines="50" w:before="156" w:afterLines="50" w:after="156"/>
        <w:ind w:firstLineChars="200" w:firstLine="480"/>
        <w:rPr>
          <w:rFonts w:ascii="宋体" w:hAnsi="宋体"/>
          <w:bCs/>
        </w:rPr>
      </w:pPr>
      <w:r w:rsidRPr="00C22DAC">
        <w:rPr>
          <w:rFonts w:ascii="宋体" w:hAnsi="宋体" w:hint="eastAsia"/>
          <w:bCs/>
        </w:rPr>
        <w:t>今后，基层村将会升级，</w:t>
      </w:r>
      <w:r>
        <w:rPr>
          <w:rFonts w:ascii="宋体" w:hAnsi="宋体" w:hint="eastAsia"/>
          <w:bCs/>
        </w:rPr>
        <w:t>控制</w:t>
      </w:r>
      <w:r w:rsidRPr="00C22DAC">
        <w:rPr>
          <w:rFonts w:ascii="宋体" w:hAnsi="宋体" w:hint="eastAsia"/>
          <w:bCs/>
        </w:rPr>
        <w:t>人口规模</w:t>
      </w:r>
      <w:r>
        <w:rPr>
          <w:rFonts w:ascii="宋体" w:hAnsi="宋体" w:hint="eastAsia"/>
          <w:bCs/>
        </w:rPr>
        <w:t>的基础上</w:t>
      </w:r>
      <w:r w:rsidRPr="00C22DAC">
        <w:rPr>
          <w:rFonts w:ascii="宋体" w:hAnsi="宋体" w:hint="eastAsia"/>
          <w:bCs/>
        </w:rPr>
        <w:t>，</w:t>
      </w:r>
      <w:r>
        <w:rPr>
          <w:rFonts w:ascii="宋体" w:hAnsi="宋体" w:hint="eastAsia"/>
          <w:bCs/>
        </w:rPr>
        <w:t>集约用地，</w:t>
      </w:r>
      <w:r w:rsidRPr="00C22DAC">
        <w:rPr>
          <w:rFonts w:ascii="宋体" w:hAnsi="宋体" w:hint="eastAsia"/>
          <w:bCs/>
        </w:rPr>
        <w:t>使基层村无序发展的现象得到遏制。</w:t>
      </w:r>
    </w:p>
    <w:p w14:paraId="53E8427D" w14:textId="77777777" w:rsidR="00D83528" w:rsidRPr="00C22DAC" w:rsidRDefault="00D83528" w:rsidP="00D83528">
      <w:pPr>
        <w:spacing w:beforeLines="50" w:before="156" w:afterLines="50" w:after="156"/>
        <w:jc w:val="center"/>
        <w:rPr>
          <w:rFonts w:ascii="宋体" w:hAnsi="宋体"/>
          <w:b/>
          <w:bCs/>
        </w:rPr>
      </w:pPr>
      <w:r w:rsidRPr="00C22DAC">
        <w:rPr>
          <w:rFonts w:ascii="宋体" w:hAnsi="宋体" w:hint="eastAsia"/>
          <w:b/>
          <w:bCs/>
        </w:rPr>
        <w:t>表4—</w:t>
      </w:r>
      <w:r>
        <w:rPr>
          <w:rFonts w:ascii="宋体" w:hAnsi="宋体"/>
          <w:b/>
          <w:bCs/>
        </w:rPr>
        <w:t>3</w:t>
      </w:r>
      <w:r w:rsidRPr="00C22DAC">
        <w:rPr>
          <w:rFonts w:ascii="宋体" w:hAnsi="宋体" w:hint="eastAsia"/>
          <w:b/>
          <w:bCs/>
        </w:rPr>
        <w:t>庆云堡镇域</w:t>
      </w:r>
      <w:r>
        <w:rPr>
          <w:rFonts w:ascii="宋体" w:hAnsi="宋体" w:hint="eastAsia"/>
          <w:b/>
          <w:bCs/>
        </w:rPr>
        <w:t>镇</w:t>
      </w:r>
      <w:r w:rsidR="002D03EB">
        <w:rPr>
          <w:rFonts w:ascii="宋体" w:hAnsi="宋体" w:hint="eastAsia"/>
          <w:b/>
          <w:bCs/>
        </w:rPr>
        <w:t>村</w:t>
      </w:r>
      <w:r w:rsidRPr="00C22DAC">
        <w:rPr>
          <w:rFonts w:ascii="宋体" w:hAnsi="宋体" w:hint="eastAsia"/>
          <w:b/>
          <w:bCs/>
        </w:rPr>
        <w:t>体系等级规模结构规划（</w:t>
      </w:r>
      <w:r w:rsidR="00971F31">
        <w:rPr>
          <w:rFonts w:ascii="宋体" w:hAnsi="宋体" w:hint="eastAsia"/>
          <w:b/>
          <w:bCs/>
        </w:rPr>
        <w:t>2035年</w:t>
      </w:r>
      <w:r w:rsidRPr="00C22DAC">
        <w:rPr>
          <w:rFonts w:ascii="宋体" w:hAnsi="宋体" w:hint="eastAsia"/>
          <w:b/>
          <w:bCs/>
        </w:rPr>
        <w:t>）</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897"/>
        <w:gridCol w:w="1326"/>
        <w:gridCol w:w="6670"/>
      </w:tblGrid>
      <w:tr w:rsidR="00D83528" w:rsidRPr="00C22DAC" w14:paraId="4806DA0F" w14:textId="77777777" w:rsidTr="00942751">
        <w:trPr>
          <w:trHeight w:val="646"/>
          <w:jc w:val="center"/>
        </w:trPr>
        <w:tc>
          <w:tcPr>
            <w:tcW w:w="897" w:type="dxa"/>
            <w:vAlign w:val="center"/>
          </w:tcPr>
          <w:p w14:paraId="104B9D7D" w14:textId="77777777" w:rsidR="00D83528" w:rsidRPr="00C22DAC" w:rsidRDefault="00D83528" w:rsidP="00942751">
            <w:pPr>
              <w:pStyle w:val="aff3"/>
              <w:autoSpaceDE w:val="0"/>
              <w:autoSpaceDN w:val="0"/>
              <w:spacing w:before="0" w:line="360" w:lineRule="auto"/>
              <w:textAlignment w:val="auto"/>
              <w:rPr>
                <w:rFonts w:ascii="宋体" w:hAnsi="宋体"/>
                <w:kern w:val="2"/>
                <w:sz w:val="24"/>
                <w:szCs w:val="24"/>
              </w:rPr>
            </w:pPr>
            <w:r w:rsidRPr="00C22DAC">
              <w:rPr>
                <w:rFonts w:ascii="宋体" w:hAnsi="宋体" w:hint="eastAsia"/>
                <w:kern w:val="2"/>
                <w:sz w:val="24"/>
                <w:szCs w:val="24"/>
              </w:rPr>
              <w:t>等级</w:t>
            </w:r>
          </w:p>
        </w:tc>
        <w:tc>
          <w:tcPr>
            <w:tcW w:w="1326" w:type="dxa"/>
            <w:vAlign w:val="center"/>
          </w:tcPr>
          <w:p w14:paraId="3FE5835A" w14:textId="77777777" w:rsidR="00D83528" w:rsidRPr="00C22DAC" w:rsidRDefault="00D83528" w:rsidP="00942751">
            <w:pPr>
              <w:autoSpaceDE w:val="0"/>
              <w:autoSpaceDN w:val="0"/>
              <w:adjustRightInd w:val="0"/>
              <w:snapToGrid w:val="0"/>
              <w:jc w:val="center"/>
              <w:rPr>
                <w:rFonts w:ascii="宋体" w:hAnsi="宋体"/>
              </w:rPr>
            </w:pPr>
            <w:r w:rsidRPr="00C22DAC">
              <w:rPr>
                <w:rFonts w:ascii="宋体" w:hAnsi="宋体" w:hint="eastAsia"/>
              </w:rPr>
              <w:t>数量</w:t>
            </w:r>
          </w:p>
          <w:p w14:paraId="62ECDD59" w14:textId="77777777" w:rsidR="00D83528" w:rsidRPr="00C22DAC" w:rsidRDefault="00D83528" w:rsidP="00942751">
            <w:pPr>
              <w:autoSpaceDE w:val="0"/>
              <w:autoSpaceDN w:val="0"/>
              <w:adjustRightInd w:val="0"/>
              <w:snapToGrid w:val="0"/>
              <w:jc w:val="center"/>
              <w:rPr>
                <w:rFonts w:ascii="宋体" w:hAnsi="宋体"/>
              </w:rPr>
            </w:pPr>
            <w:r w:rsidRPr="00C22DAC">
              <w:rPr>
                <w:rFonts w:ascii="宋体" w:hAnsi="宋体" w:hint="eastAsia"/>
              </w:rPr>
              <w:t>（个）</w:t>
            </w:r>
          </w:p>
        </w:tc>
        <w:tc>
          <w:tcPr>
            <w:tcW w:w="6670" w:type="dxa"/>
            <w:vAlign w:val="center"/>
          </w:tcPr>
          <w:p w14:paraId="33F48E60" w14:textId="77777777" w:rsidR="00D83528" w:rsidRPr="00C22DAC" w:rsidRDefault="00D83528" w:rsidP="00942751">
            <w:pPr>
              <w:autoSpaceDE w:val="0"/>
              <w:autoSpaceDN w:val="0"/>
              <w:adjustRightInd w:val="0"/>
              <w:snapToGrid w:val="0"/>
              <w:jc w:val="center"/>
              <w:rPr>
                <w:rFonts w:ascii="宋体" w:hAnsi="宋体"/>
              </w:rPr>
            </w:pPr>
            <w:r w:rsidRPr="00C22DAC">
              <w:rPr>
                <w:rFonts w:ascii="宋体" w:hAnsi="宋体" w:hint="eastAsia"/>
              </w:rPr>
              <w:t>名称</w:t>
            </w:r>
          </w:p>
        </w:tc>
      </w:tr>
      <w:tr w:rsidR="00D83528" w:rsidRPr="00C22DAC" w14:paraId="10A0696A" w14:textId="77777777" w:rsidTr="00942751">
        <w:trPr>
          <w:trHeight w:val="104"/>
          <w:jc w:val="center"/>
        </w:trPr>
        <w:tc>
          <w:tcPr>
            <w:tcW w:w="897" w:type="dxa"/>
            <w:vAlign w:val="center"/>
          </w:tcPr>
          <w:p w14:paraId="49E83B7A" w14:textId="77777777" w:rsidR="00D83528" w:rsidRPr="00C22DAC" w:rsidRDefault="00D83528" w:rsidP="00942751">
            <w:pPr>
              <w:autoSpaceDE w:val="0"/>
              <w:autoSpaceDN w:val="0"/>
              <w:adjustRightInd w:val="0"/>
              <w:snapToGrid w:val="0"/>
              <w:jc w:val="center"/>
              <w:rPr>
                <w:rFonts w:ascii="宋体" w:hAnsi="宋体"/>
                <w:bCs/>
              </w:rPr>
            </w:pPr>
            <w:r>
              <w:rPr>
                <w:rFonts w:ascii="宋体" w:hAnsi="宋体" w:hint="eastAsia"/>
                <w:bCs/>
              </w:rPr>
              <w:t>镇区</w:t>
            </w:r>
          </w:p>
        </w:tc>
        <w:tc>
          <w:tcPr>
            <w:tcW w:w="1326" w:type="dxa"/>
            <w:vAlign w:val="center"/>
          </w:tcPr>
          <w:p w14:paraId="6D3EA2D7" w14:textId="77777777" w:rsidR="00D83528" w:rsidRPr="00C22DAC" w:rsidRDefault="00D83528" w:rsidP="00942751">
            <w:pPr>
              <w:pStyle w:val="ad"/>
              <w:autoSpaceDE w:val="0"/>
              <w:autoSpaceDN w:val="0"/>
              <w:adjustRightInd w:val="0"/>
              <w:snapToGrid w:val="0"/>
              <w:spacing w:after="0"/>
              <w:ind w:leftChars="0" w:left="0"/>
              <w:jc w:val="center"/>
              <w:rPr>
                <w:rFonts w:ascii="宋体" w:hAnsi="宋体"/>
              </w:rPr>
            </w:pPr>
            <w:r w:rsidRPr="00C22DAC">
              <w:rPr>
                <w:rFonts w:ascii="宋体" w:hAnsi="宋体" w:hint="eastAsia"/>
              </w:rPr>
              <w:t>1</w:t>
            </w:r>
          </w:p>
        </w:tc>
        <w:tc>
          <w:tcPr>
            <w:tcW w:w="6670" w:type="dxa"/>
            <w:vAlign w:val="center"/>
          </w:tcPr>
          <w:p w14:paraId="16FA050C" w14:textId="77777777" w:rsidR="00D83528" w:rsidRPr="00C22DAC" w:rsidRDefault="00D83528" w:rsidP="00942751">
            <w:pPr>
              <w:autoSpaceDE w:val="0"/>
              <w:autoSpaceDN w:val="0"/>
              <w:adjustRightInd w:val="0"/>
              <w:snapToGrid w:val="0"/>
              <w:rPr>
                <w:rFonts w:ascii="宋体" w:hAnsi="宋体"/>
              </w:rPr>
            </w:pPr>
            <w:r w:rsidRPr="00C22DAC">
              <w:rPr>
                <w:rFonts w:ascii="宋体" w:hAnsi="宋体" w:hint="eastAsia"/>
              </w:rPr>
              <w:t>庆云堡镇区</w:t>
            </w:r>
          </w:p>
        </w:tc>
      </w:tr>
      <w:tr w:rsidR="00D83528" w:rsidRPr="0077495A" w14:paraId="4793384F" w14:textId="77777777" w:rsidTr="00942751">
        <w:trPr>
          <w:trHeight w:val="104"/>
          <w:jc w:val="center"/>
        </w:trPr>
        <w:tc>
          <w:tcPr>
            <w:tcW w:w="897" w:type="dxa"/>
            <w:vAlign w:val="center"/>
          </w:tcPr>
          <w:p w14:paraId="74F8C8FE" w14:textId="77777777" w:rsidR="00D83528" w:rsidRPr="00C22DAC" w:rsidRDefault="00D83528" w:rsidP="00942751">
            <w:pPr>
              <w:autoSpaceDE w:val="0"/>
              <w:autoSpaceDN w:val="0"/>
              <w:adjustRightInd w:val="0"/>
              <w:snapToGrid w:val="0"/>
              <w:jc w:val="center"/>
              <w:rPr>
                <w:rFonts w:ascii="宋体" w:hAnsi="宋体"/>
                <w:bCs/>
              </w:rPr>
            </w:pPr>
            <w:r>
              <w:rPr>
                <w:rFonts w:ascii="宋体" w:hAnsi="宋体" w:hint="eastAsia"/>
                <w:bCs/>
              </w:rPr>
              <w:t xml:space="preserve">中心村 </w:t>
            </w:r>
          </w:p>
        </w:tc>
        <w:tc>
          <w:tcPr>
            <w:tcW w:w="1326" w:type="dxa"/>
            <w:vAlign w:val="center"/>
          </w:tcPr>
          <w:p w14:paraId="0743AF0A" w14:textId="77777777" w:rsidR="00D83528" w:rsidRPr="00C22DAC" w:rsidRDefault="00D83528" w:rsidP="00942751">
            <w:pPr>
              <w:pStyle w:val="ad"/>
              <w:autoSpaceDE w:val="0"/>
              <w:autoSpaceDN w:val="0"/>
              <w:adjustRightInd w:val="0"/>
              <w:snapToGrid w:val="0"/>
              <w:spacing w:after="0"/>
              <w:ind w:leftChars="0" w:left="0"/>
              <w:jc w:val="center"/>
              <w:rPr>
                <w:rFonts w:ascii="宋体" w:hAnsi="宋体"/>
              </w:rPr>
            </w:pPr>
            <w:r>
              <w:rPr>
                <w:rFonts w:ascii="宋体" w:hAnsi="宋体"/>
              </w:rPr>
              <w:t>4</w:t>
            </w:r>
          </w:p>
        </w:tc>
        <w:tc>
          <w:tcPr>
            <w:tcW w:w="6670" w:type="dxa"/>
            <w:vAlign w:val="center"/>
          </w:tcPr>
          <w:p w14:paraId="4A9EC25D" w14:textId="77777777" w:rsidR="00D83528" w:rsidRPr="00C22DAC" w:rsidRDefault="00D83528" w:rsidP="00942751">
            <w:pPr>
              <w:autoSpaceDE w:val="0"/>
              <w:autoSpaceDN w:val="0"/>
              <w:adjustRightInd w:val="0"/>
              <w:snapToGrid w:val="0"/>
              <w:rPr>
                <w:rFonts w:ascii="宋体" w:hAnsi="宋体"/>
              </w:rPr>
            </w:pPr>
            <w:r w:rsidRPr="00C22DAC">
              <w:rPr>
                <w:rFonts w:ascii="宋体" w:hAnsi="宋体" w:hint="eastAsia"/>
              </w:rPr>
              <w:t>西古城子村、</w:t>
            </w:r>
            <w:r>
              <w:rPr>
                <w:rFonts w:ascii="宋体" w:hAnsi="宋体" w:hint="eastAsia"/>
              </w:rPr>
              <w:t>老虎头</w:t>
            </w:r>
            <w:r w:rsidRPr="00C22DAC">
              <w:rPr>
                <w:rFonts w:ascii="宋体" w:hAnsi="宋体" w:hint="eastAsia"/>
              </w:rPr>
              <w:t>村、</w:t>
            </w:r>
            <w:r>
              <w:rPr>
                <w:rFonts w:ascii="宋体" w:hAnsi="宋体" w:hint="eastAsia"/>
              </w:rPr>
              <w:t>三家子</w:t>
            </w:r>
            <w:r w:rsidRPr="00C22DAC">
              <w:rPr>
                <w:rFonts w:ascii="宋体" w:hAnsi="宋体" w:hint="eastAsia"/>
              </w:rPr>
              <w:t>村</w:t>
            </w:r>
            <w:r>
              <w:rPr>
                <w:rFonts w:ascii="宋体" w:hAnsi="宋体" w:hint="eastAsia"/>
              </w:rPr>
              <w:t>、前施家堡村</w:t>
            </w:r>
          </w:p>
        </w:tc>
      </w:tr>
      <w:tr w:rsidR="00D83528" w:rsidRPr="00C22DAC" w14:paraId="2AEA9B59" w14:textId="77777777" w:rsidTr="00942751">
        <w:trPr>
          <w:trHeight w:val="308"/>
          <w:jc w:val="center"/>
        </w:trPr>
        <w:tc>
          <w:tcPr>
            <w:tcW w:w="897" w:type="dxa"/>
            <w:vAlign w:val="center"/>
          </w:tcPr>
          <w:p w14:paraId="75E41652" w14:textId="77777777" w:rsidR="00D83528" w:rsidRPr="00C22DAC" w:rsidRDefault="00D83528" w:rsidP="00942751">
            <w:pPr>
              <w:autoSpaceDE w:val="0"/>
              <w:autoSpaceDN w:val="0"/>
              <w:adjustRightInd w:val="0"/>
              <w:snapToGrid w:val="0"/>
              <w:jc w:val="center"/>
              <w:rPr>
                <w:rFonts w:ascii="宋体" w:hAnsi="宋体"/>
                <w:bCs/>
              </w:rPr>
            </w:pPr>
            <w:r>
              <w:rPr>
                <w:rFonts w:ascii="宋体" w:hAnsi="宋体" w:hint="eastAsia"/>
                <w:bCs/>
              </w:rPr>
              <w:t>基层村</w:t>
            </w:r>
          </w:p>
        </w:tc>
        <w:tc>
          <w:tcPr>
            <w:tcW w:w="1326" w:type="dxa"/>
            <w:vAlign w:val="center"/>
          </w:tcPr>
          <w:p w14:paraId="4A395002" w14:textId="77777777" w:rsidR="00D83528" w:rsidRPr="00C22DAC" w:rsidRDefault="00D83528" w:rsidP="00942751">
            <w:pPr>
              <w:autoSpaceDE w:val="0"/>
              <w:autoSpaceDN w:val="0"/>
              <w:adjustRightInd w:val="0"/>
              <w:snapToGrid w:val="0"/>
              <w:jc w:val="center"/>
              <w:rPr>
                <w:rFonts w:ascii="宋体" w:hAnsi="宋体"/>
              </w:rPr>
            </w:pPr>
            <w:r>
              <w:rPr>
                <w:rFonts w:ascii="宋体" w:hAnsi="宋体"/>
              </w:rPr>
              <w:t>16</w:t>
            </w:r>
          </w:p>
        </w:tc>
        <w:tc>
          <w:tcPr>
            <w:tcW w:w="6670" w:type="dxa"/>
            <w:vAlign w:val="center"/>
          </w:tcPr>
          <w:p w14:paraId="13BF3F43" w14:textId="77777777" w:rsidR="00D83528" w:rsidRPr="00C22DAC" w:rsidRDefault="00D83528" w:rsidP="00942751">
            <w:pPr>
              <w:autoSpaceDE w:val="0"/>
              <w:autoSpaceDN w:val="0"/>
              <w:adjustRightInd w:val="0"/>
              <w:snapToGrid w:val="0"/>
              <w:rPr>
                <w:rFonts w:ascii="宋体" w:hAnsi="宋体"/>
              </w:rPr>
            </w:pPr>
            <w:r w:rsidRPr="00C22DAC">
              <w:rPr>
                <w:rFonts w:ascii="宋体" w:hAnsi="宋体" w:hint="eastAsia"/>
              </w:rPr>
              <w:t>王家屯村、高家窝棚村、西孤家子村、兴隆台村、五棵树村</w:t>
            </w:r>
            <w:r>
              <w:rPr>
                <w:rFonts w:ascii="宋体" w:hAnsi="宋体" w:hint="eastAsia"/>
              </w:rPr>
              <w:t>、双楼台村、</w:t>
            </w:r>
            <w:r w:rsidRPr="00C22DAC">
              <w:rPr>
                <w:rFonts w:ascii="宋体" w:hAnsi="宋体" w:hint="eastAsia"/>
              </w:rPr>
              <w:t>谭相台村</w:t>
            </w:r>
            <w:r>
              <w:rPr>
                <w:rFonts w:ascii="宋体" w:hAnsi="宋体" w:hint="eastAsia"/>
              </w:rPr>
              <w:t>、朝光村、后</w:t>
            </w:r>
            <w:r>
              <w:rPr>
                <w:rFonts w:ascii="宋体" w:hAnsi="宋体"/>
              </w:rPr>
              <w:t>施家堡村</w:t>
            </w:r>
            <w:r>
              <w:rPr>
                <w:rFonts w:ascii="宋体" w:hAnsi="宋体" w:hint="eastAsia"/>
              </w:rPr>
              <w:t>、前三家子</w:t>
            </w:r>
            <w:r>
              <w:rPr>
                <w:rFonts w:ascii="宋体" w:hAnsi="宋体"/>
              </w:rPr>
              <w:t>村</w:t>
            </w:r>
            <w:r>
              <w:rPr>
                <w:rFonts w:ascii="宋体" w:hAnsi="宋体" w:hint="eastAsia"/>
              </w:rPr>
              <w:t>、二社窝棚</w:t>
            </w:r>
            <w:r>
              <w:rPr>
                <w:rFonts w:ascii="宋体" w:hAnsi="宋体"/>
              </w:rPr>
              <w:t>村</w:t>
            </w:r>
            <w:r>
              <w:rPr>
                <w:rFonts w:ascii="宋体" w:hAnsi="宋体" w:hint="eastAsia"/>
              </w:rPr>
              <w:t>、南花楼村、董</w:t>
            </w:r>
            <w:r>
              <w:rPr>
                <w:rFonts w:ascii="宋体" w:hAnsi="宋体"/>
              </w:rPr>
              <w:t>孤家子村</w:t>
            </w:r>
            <w:r>
              <w:rPr>
                <w:rFonts w:ascii="宋体" w:hAnsi="宋体" w:hint="eastAsia"/>
              </w:rPr>
              <w:t>、西老边</w:t>
            </w:r>
            <w:r>
              <w:rPr>
                <w:rFonts w:ascii="宋体" w:hAnsi="宋体"/>
              </w:rPr>
              <w:t>村</w:t>
            </w:r>
            <w:r>
              <w:rPr>
                <w:rFonts w:ascii="宋体" w:hAnsi="宋体" w:hint="eastAsia"/>
              </w:rPr>
              <w:t>、马家</w:t>
            </w:r>
            <w:r>
              <w:rPr>
                <w:rFonts w:ascii="宋体" w:hAnsi="宋体"/>
              </w:rPr>
              <w:t>窝棚</w:t>
            </w:r>
            <w:r>
              <w:rPr>
                <w:rFonts w:ascii="宋体" w:hAnsi="宋体" w:hint="eastAsia"/>
              </w:rPr>
              <w:t>、南英城</w:t>
            </w:r>
          </w:p>
        </w:tc>
      </w:tr>
      <w:tr w:rsidR="00D83528" w:rsidRPr="00C22DAC" w14:paraId="47584664" w14:textId="77777777" w:rsidTr="00942751">
        <w:trPr>
          <w:cantSplit/>
          <w:trHeight w:val="144"/>
          <w:jc w:val="center"/>
        </w:trPr>
        <w:tc>
          <w:tcPr>
            <w:tcW w:w="897" w:type="dxa"/>
            <w:vAlign w:val="center"/>
          </w:tcPr>
          <w:p w14:paraId="05566D0B" w14:textId="77777777" w:rsidR="00D83528" w:rsidRPr="00C22DAC" w:rsidRDefault="00D83528" w:rsidP="00942751">
            <w:pPr>
              <w:autoSpaceDE w:val="0"/>
              <w:autoSpaceDN w:val="0"/>
              <w:adjustRightInd w:val="0"/>
              <w:snapToGrid w:val="0"/>
              <w:jc w:val="center"/>
              <w:rPr>
                <w:rFonts w:ascii="宋体" w:hAnsi="宋体"/>
                <w:bCs/>
              </w:rPr>
            </w:pPr>
            <w:r w:rsidRPr="00C22DAC">
              <w:rPr>
                <w:rFonts w:ascii="宋体" w:hAnsi="宋体" w:hint="eastAsia"/>
                <w:bCs/>
              </w:rPr>
              <w:t>合计</w:t>
            </w:r>
          </w:p>
        </w:tc>
        <w:tc>
          <w:tcPr>
            <w:tcW w:w="1326" w:type="dxa"/>
            <w:vAlign w:val="center"/>
          </w:tcPr>
          <w:p w14:paraId="5FA1EBF4" w14:textId="77777777" w:rsidR="00D83528" w:rsidRPr="00C22DAC" w:rsidRDefault="00D83528" w:rsidP="00942751">
            <w:pPr>
              <w:autoSpaceDE w:val="0"/>
              <w:autoSpaceDN w:val="0"/>
              <w:adjustRightInd w:val="0"/>
              <w:snapToGrid w:val="0"/>
              <w:jc w:val="center"/>
              <w:rPr>
                <w:rFonts w:ascii="宋体" w:hAnsi="宋体"/>
              </w:rPr>
            </w:pPr>
            <w:r>
              <w:rPr>
                <w:rFonts w:ascii="宋体" w:hAnsi="宋体"/>
              </w:rPr>
              <w:t>2</w:t>
            </w:r>
            <w:r w:rsidR="00670165">
              <w:rPr>
                <w:rFonts w:ascii="宋体" w:hAnsi="宋体"/>
              </w:rPr>
              <w:t>1</w:t>
            </w:r>
            <w:r w:rsidRPr="00C22DAC">
              <w:rPr>
                <w:rFonts w:ascii="宋体" w:hAnsi="宋体" w:hint="eastAsia"/>
              </w:rPr>
              <w:t xml:space="preserve"> </w:t>
            </w:r>
          </w:p>
        </w:tc>
        <w:tc>
          <w:tcPr>
            <w:tcW w:w="6670" w:type="dxa"/>
            <w:vAlign w:val="center"/>
          </w:tcPr>
          <w:p w14:paraId="61E5C8E1" w14:textId="77777777" w:rsidR="00D83528" w:rsidRPr="00C22DAC" w:rsidRDefault="00D83528" w:rsidP="00942751">
            <w:pPr>
              <w:autoSpaceDE w:val="0"/>
              <w:autoSpaceDN w:val="0"/>
              <w:adjustRightInd w:val="0"/>
              <w:snapToGrid w:val="0"/>
              <w:jc w:val="center"/>
              <w:rPr>
                <w:rFonts w:ascii="宋体" w:hAnsi="宋体"/>
              </w:rPr>
            </w:pPr>
          </w:p>
        </w:tc>
      </w:tr>
    </w:tbl>
    <w:p w14:paraId="20913E53" w14:textId="77777777" w:rsidR="00FD0457" w:rsidRPr="00760EDC" w:rsidRDefault="00FD0457" w:rsidP="00FD0457"/>
    <w:p w14:paraId="7F10C160" w14:textId="77777777" w:rsidR="006449AA" w:rsidRDefault="00FD0457" w:rsidP="00FD0457">
      <w:pPr>
        <w:pStyle w:val="2"/>
        <w:spacing w:before="0" w:after="0" w:line="360" w:lineRule="auto"/>
      </w:pPr>
      <w:bookmarkStart w:id="83" w:name="_Toc532499588"/>
      <w:r>
        <w:rPr>
          <w:rFonts w:hint="eastAsia"/>
        </w:rPr>
        <w:t>五</w:t>
      </w:r>
      <w:r w:rsidR="006449AA" w:rsidRPr="00FD0457">
        <w:rPr>
          <w:rFonts w:hint="eastAsia"/>
        </w:rPr>
        <w:t>、</w:t>
      </w:r>
      <w:bookmarkStart w:id="84" w:name="_Toc112156185"/>
      <w:bookmarkStart w:id="85" w:name="_Toc118774090"/>
      <w:r w:rsidR="006449AA" w:rsidRPr="00FD0457">
        <w:rPr>
          <w:rFonts w:hint="eastAsia"/>
        </w:rPr>
        <w:t>镇村职能</w:t>
      </w:r>
      <w:r w:rsidR="003B6A92" w:rsidRPr="00FD0457">
        <w:rPr>
          <w:rFonts w:hint="eastAsia"/>
        </w:rPr>
        <w:t>分工</w:t>
      </w:r>
      <w:r w:rsidR="006449AA" w:rsidRPr="00FD0457">
        <w:rPr>
          <w:rFonts w:hint="eastAsia"/>
        </w:rPr>
        <w:t>结构</w:t>
      </w:r>
      <w:bookmarkEnd w:id="83"/>
      <w:bookmarkEnd w:id="84"/>
      <w:bookmarkEnd w:id="85"/>
    </w:p>
    <w:p w14:paraId="40D78E2A" w14:textId="77777777" w:rsidR="006449AA" w:rsidRDefault="004A6B99" w:rsidP="00B67F00">
      <w:pPr>
        <w:pStyle w:val="4"/>
        <w:spacing w:line="360" w:lineRule="auto"/>
      </w:pPr>
      <w:bookmarkStart w:id="86" w:name="_Toc112156186"/>
      <w:bookmarkStart w:id="87" w:name="_Toc118774091"/>
      <w:r>
        <w:rPr>
          <w:rFonts w:hint="eastAsia"/>
        </w:rPr>
        <w:t>1</w:t>
      </w:r>
      <w:r>
        <w:rPr>
          <w:rFonts w:hint="eastAsia"/>
        </w:rPr>
        <w:t>、</w:t>
      </w:r>
      <w:r w:rsidR="006449AA">
        <w:rPr>
          <w:rFonts w:hint="eastAsia"/>
        </w:rPr>
        <w:t>现状及存在的问题</w:t>
      </w:r>
      <w:bookmarkEnd w:id="86"/>
      <w:bookmarkEnd w:id="87"/>
    </w:p>
    <w:p w14:paraId="2875B8B3" w14:textId="77777777" w:rsidR="00A83344" w:rsidRPr="00E025CD" w:rsidRDefault="006449AA" w:rsidP="00921D23">
      <w:pPr>
        <w:ind w:firstLineChars="200" w:firstLine="480"/>
        <w:rPr>
          <w:rFonts w:ascii="宋体" w:hAnsi="宋体"/>
        </w:rPr>
      </w:pPr>
      <w:r w:rsidRPr="00E025CD">
        <w:rPr>
          <w:rFonts w:ascii="宋体" w:hAnsi="宋体" w:hint="eastAsia"/>
        </w:rPr>
        <w:t>全镇域绝大多数以</w:t>
      </w:r>
      <w:r w:rsidR="00EB54D4" w:rsidRPr="00E025CD">
        <w:rPr>
          <w:rFonts w:ascii="宋体" w:hAnsi="宋体" w:hint="eastAsia"/>
        </w:rPr>
        <w:t>玉米、</w:t>
      </w:r>
      <w:r w:rsidRPr="00E025CD">
        <w:rPr>
          <w:rFonts w:ascii="宋体" w:hAnsi="宋体" w:hint="eastAsia"/>
        </w:rPr>
        <w:t>水稻</w:t>
      </w:r>
      <w:r w:rsidR="004E2B5E" w:rsidRPr="00E025CD">
        <w:rPr>
          <w:rFonts w:ascii="宋体" w:hAnsi="宋体" w:hint="eastAsia"/>
        </w:rPr>
        <w:t>为主，近几年特色农业发展较快，</w:t>
      </w:r>
      <w:r w:rsidR="00965AEC">
        <w:rPr>
          <w:rFonts w:ascii="宋体" w:hAnsi="宋体" w:hint="eastAsia"/>
        </w:rPr>
        <w:t>草</w:t>
      </w:r>
      <w:r w:rsidR="004E2B5E" w:rsidRPr="00E025CD">
        <w:rPr>
          <w:rFonts w:ascii="宋体" w:hAnsi="宋体" w:hint="eastAsia"/>
        </w:rPr>
        <w:t>莓、</w:t>
      </w:r>
      <w:r w:rsidR="00965AEC">
        <w:rPr>
          <w:rFonts w:ascii="宋体" w:hAnsi="宋体" w:hint="eastAsia"/>
        </w:rPr>
        <w:t>葡萄、小柿子等瓜果蔬菜</w:t>
      </w:r>
      <w:r w:rsidR="004E2B5E" w:rsidRPr="00E025CD">
        <w:rPr>
          <w:rFonts w:ascii="宋体" w:hAnsi="宋体" w:hint="eastAsia"/>
        </w:rPr>
        <w:t>遍布全镇各村</w:t>
      </w:r>
      <w:r w:rsidR="00965AEC">
        <w:rPr>
          <w:rFonts w:ascii="宋体" w:hAnsi="宋体" w:hint="eastAsia"/>
        </w:rPr>
        <w:t>。</w:t>
      </w:r>
      <w:r w:rsidR="004E2B5E" w:rsidRPr="00E025CD">
        <w:rPr>
          <w:rFonts w:ascii="宋体" w:hAnsi="宋体"/>
        </w:rPr>
        <w:t>畜牧业以养殖</w:t>
      </w:r>
      <w:r w:rsidR="00965AEC">
        <w:rPr>
          <w:rFonts w:ascii="宋体" w:hAnsi="宋体" w:hint="eastAsia"/>
        </w:rPr>
        <w:t>鸭</w:t>
      </w:r>
      <w:r w:rsidR="004E2B5E" w:rsidRPr="00E025CD">
        <w:rPr>
          <w:rFonts w:ascii="宋体" w:hAnsi="宋体"/>
        </w:rPr>
        <w:t>、肉鸡、猪、</w:t>
      </w:r>
      <w:r w:rsidR="00965AEC">
        <w:rPr>
          <w:rFonts w:ascii="宋体" w:hAnsi="宋体" w:hint="eastAsia"/>
        </w:rPr>
        <w:t>羊、</w:t>
      </w:r>
      <w:r w:rsidR="004E2B5E" w:rsidRPr="00E025CD">
        <w:rPr>
          <w:rFonts w:ascii="宋体" w:hAnsi="宋体"/>
        </w:rPr>
        <w:t>牛为主</w:t>
      </w:r>
      <w:r w:rsidR="00965AEC">
        <w:rPr>
          <w:rFonts w:ascii="宋体" w:hAnsi="宋体" w:hint="eastAsia"/>
        </w:rPr>
        <w:t>。</w:t>
      </w:r>
      <w:r w:rsidR="00965AEC" w:rsidRPr="00E025CD">
        <w:rPr>
          <w:rFonts w:ascii="宋体" w:hAnsi="宋体"/>
        </w:rPr>
        <w:t xml:space="preserve"> </w:t>
      </w:r>
    </w:p>
    <w:p w14:paraId="473B83E4" w14:textId="77777777" w:rsidR="006449AA" w:rsidRPr="00E025CD" w:rsidRDefault="006449AA" w:rsidP="00921D23">
      <w:pPr>
        <w:ind w:firstLineChars="200" w:firstLine="480"/>
        <w:rPr>
          <w:rFonts w:ascii="宋体" w:hAnsi="宋体"/>
        </w:rPr>
      </w:pPr>
      <w:r w:rsidRPr="00E025CD">
        <w:rPr>
          <w:rFonts w:ascii="宋体" w:hAnsi="宋体" w:hint="eastAsia"/>
        </w:rPr>
        <w:t>主要问题是村镇之间没有形成明确的分工体系，比较分散，表现为职能的同质化，主体职能没有充分发挥，村镇缺乏有机的联系，对外的职能不明显。</w:t>
      </w:r>
    </w:p>
    <w:p w14:paraId="513FAC00" w14:textId="77777777" w:rsidR="006449AA" w:rsidRDefault="004A6B99" w:rsidP="00B67F00">
      <w:pPr>
        <w:pStyle w:val="4"/>
        <w:spacing w:line="360" w:lineRule="auto"/>
      </w:pPr>
      <w:bookmarkStart w:id="88" w:name="_Toc112156187"/>
      <w:bookmarkStart w:id="89" w:name="_Toc118774092"/>
      <w:bookmarkStart w:id="90" w:name="_Toc112156189"/>
      <w:r>
        <w:rPr>
          <w:rFonts w:hint="eastAsia"/>
        </w:rPr>
        <w:t>2</w:t>
      </w:r>
      <w:r>
        <w:rPr>
          <w:rFonts w:hint="eastAsia"/>
        </w:rPr>
        <w:t>、</w:t>
      </w:r>
      <w:r w:rsidR="006449AA">
        <w:rPr>
          <w:rFonts w:hint="eastAsia"/>
        </w:rPr>
        <w:t>中心村选择原则</w:t>
      </w:r>
      <w:bookmarkEnd w:id="88"/>
      <w:bookmarkEnd w:id="89"/>
    </w:p>
    <w:p w14:paraId="12B6649A" w14:textId="77777777" w:rsidR="006449AA" w:rsidRPr="00E025CD" w:rsidRDefault="006449AA" w:rsidP="00921D23">
      <w:pPr>
        <w:ind w:firstLineChars="200" w:firstLine="480"/>
        <w:rPr>
          <w:rFonts w:ascii="宋体" w:hAnsi="宋体"/>
        </w:rPr>
      </w:pPr>
      <w:r w:rsidRPr="00E025CD">
        <w:rPr>
          <w:rFonts w:ascii="宋体" w:hAnsi="宋体" w:hint="eastAsia"/>
        </w:rPr>
        <w:t>本轮中心村的选择原则依据如下：有较好的集市、服务基础的行政村；空间分布的均衡性和间距的适宜性；在资源及区域性重点项目等方面具有开发与发展的潜力和优势；具有一定的经济规模和服务半径（范围），也即是具有经济性和高效性。</w:t>
      </w:r>
    </w:p>
    <w:p w14:paraId="7A3E314C" w14:textId="77777777" w:rsidR="006449AA" w:rsidRDefault="004A6B99" w:rsidP="00B67F00">
      <w:pPr>
        <w:pStyle w:val="4"/>
        <w:spacing w:line="360" w:lineRule="auto"/>
      </w:pPr>
      <w:bookmarkStart w:id="91" w:name="_Toc112156188"/>
      <w:bookmarkStart w:id="92" w:name="_Toc118774093"/>
      <w:r>
        <w:rPr>
          <w:rFonts w:hint="eastAsia"/>
        </w:rPr>
        <w:t>3</w:t>
      </w:r>
      <w:r>
        <w:rPr>
          <w:rFonts w:hint="eastAsia"/>
        </w:rPr>
        <w:t>、</w:t>
      </w:r>
      <w:r w:rsidR="006449AA">
        <w:rPr>
          <w:rFonts w:hint="eastAsia"/>
        </w:rPr>
        <w:t>职能分工与组织</w:t>
      </w:r>
      <w:bookmarkEnd w:id="91"/>
      <w:bookmarkEnd w:id="92"/>
    </w:p>
    <w:p w14:paraId="3EF62A25" w14:textId="77777777" w:rsidR="006449AA" w:rsidRDefault="006449AA" w:rsidP="00921D23">
      <w:pPr>
        <w:ind w:firstLineChars="200" w:firstLine="480"/>
        <w:rPr>
          <w:rFonts w:ascii="宋体" w:hAnsi="宋体"/>
        </w:rPr>
      </w:pPr>
      <w:r w:rsidRPr="00E025CD">
        <w:rPr>
          <w:rFonts w:ascii="宋体" w:hAnsi="宋体" w:hint="eastAsia"/>
        </w:rPr>
        <w:t>基于</w:t>
      </w:r>
      <w:r w:rsidR="00E76A5A">
        <w:rPr>
          <w:rFonts w:ascii="宋体" w:hAnsi="宋体" w:hint="eastAsia"/>
        </w:rPr>
        <w:t>对庆云堡镇镇区和行政村的</w:t>
      </w:r>
      <w:r w:rsidRPr="00E025CD">
        <w:rPr>
          <w:rFonts w:ascii="宋体" w:hAnsi="宋体" w:hint="eastAsia"/>
        </w:rPr>
        <w:t>发展实力和潜力、交通组织和空间分布等要素考虑，</w:t>
      </w:r>
      <w:r w:rsidR="007B2905">
        <w:rPr>
          <w:rFonts w:ascii="宋体" w:hAnsi="宋体" w:hint="eastAsia"/>
        </w:rPr>
        <w:t>主要分为</w:t>
      </w:r>
      <w:r w:rsidRPr="00E025CD">
        <w:rPr>
          <w:rFonts w:ascii="宋体" w:hAnsi="宋体" w:hint="eastAsia"/>
        </w:rPr>
        <w:t>三个等级的职能分工体系：</w:t>
      </w:r>
    </w:p>
    <w:p w14:paraId="04BB98E6" w14:textId="77777777" w:rsidR="00253570" w:rsidRPr="00253570" w:rsidRDefault="00253570" w:rsidP="00253570">
      <w:pPr>
        <w:ind w:firstLineChars="200" w:firstLine="482"/>
        <w:rPr>
          <w:rFonts w:ascii="宋体" w:hAnsi="宋体"/>
          <w:b/>
        </w:rPr>
      </w:pPr>
      <w:r w:rsidRPr="00253570">
        <w:rPr>
          <w:rFonts w:ascii="宋体" w:hAnsi="宋体"/>
          <w:b/>
        </w:rPr>
        <w:t>1)</w:t>
      </w:r>
      <w:r w:rsidRPr="00253570">
        <w:rPr>
          <w:rFonts w:ascii="宋体" w:hAnsi="宋体" w:hint="eastAsia"/>
          <w:b/>
        </w:rPr>
        <w:t>镇区</w:t>
      </w:r>
    </w:p>
    <w:p w14:paraId="2BE55FA9" w14:textId="77777777" w:rsidR="00253570" w:rsidRPr="00253570" w:rsidRDefault="00253570" w:rsidP="00253570">
      <w:pPr>
        <w:ind w:firstLineChars="200" w:firstLine="480"/>
        <w:rPr>
          <w:rFonts w:ascii="宋体" w:hAnsi="宋体"/>
        </w:rPr>
      </w:pPr>
      <w:r w:rsidRPr="00253570">
        <w:rPr>
          <w:rFonts w:ascii="宋体" w:hAnsi="宋体" w:hint="eastAsia"/>
        </w:rPr>
        <w:t>镇区是区域职能结构的核心， 镇区是全镇的综合服务中心。庆云堡镇区特有的极化和扩散效应，仍是带动区域和其它镇发展的主要源泉。通过增强扩散效应，充分发挥对区域发展的带动作用应是规划期内中心镇职能调整的重点方向。必须强化中心镇区在区域交通网络的中心枢纽、经济网络的管理中心、资源配置的服务中心、信息网络的流通中心以及人才中心的作用。</w:t>
      </w:r>
    </w:p>
    <w:p w14:paraId="1993A167" w14:textId="77777777" w:rsidR="00253570" w:rsidRPr="00253570" w:rsidRDefault="00253570" w:rsidP="00253570">
      <w:pPr>
        <w:ind w:firstLineChars="200" w:firstLine="482"/>
        <w:rPr>
          <w:rFonts w:ascii="宋体" w:hAnsi="宋体"/>
          <w:b/>
        </w:rPr>
      </w:pPr>
      <w:r w:rsidRPr="00253570">
        <w:rPr>
          <w:rFonts w:ascii="宋体" w:hAnsi="宋体"/>
          <w:b/>
        </w:rPr>
        <w:t>2)</w:t>
      </w:r>
      <w:r w:rsidRPr="00253570">
        <w:rPr>
          <w:rFonts w:ascii="宋体" w:hAnsi="宋体" w:hint="eastAsia"/>
          <w:b/>
        </w:rPr>
        <w:t>中心村</w:t>
      </w:r>
    </w:p>
    <w:p w14:paraId="4FA39913" w14:textId="77777777" w:rsidR="00253570" w:rsidRPr="00253570" w:rsidRDefault="00253570" w:rsidP="00253570">
      <w:pPr>
        <w:ind w:firstLineChars="200" w:firstLine="480"/>
        <w:rPr>
          <w:rFonts w:ascii="宋体" w:hAnsi="宋体"/>
        </w:rPr>
      </w:pPr>
      <w:r w:rsidRPr="00253570">
        <w:rPr>
          <w:rFonts w:ascii="宋体" w:hAnsi="宋体" w:hint="eastAsia"/>
        </w:rPr>
        <w:t>中心村是镇域镇村体系的重要空间节点，应发挥承上启下的功能。中心村的职能应服从镇区的产业与经济发展战略，承担镇区的部分区域职能，通过集聚与规模扩张，发挥在社会经济发展与农村镇化进程推进的中心作用，其主要职能包括传统种植、现代农业、养殖业和生态旅游为主。</w:t>
      </w:r>
    </w:p>
    <w:p w14:paraId="523451A2" w14:textId="77777777" w:rsidR="00253570" w:rsidRPr="00253570" w:rsidRDefault="00253570" w:rsidP="00253570">
      <w:pPr>
        <w:ind w:firstLineChars="200" w:firstLine="482"/>
        <w:rPr>
          <w:rFonts w:ascii="宋体" w:hAnsi="宋体"/>
          <w:b/>
        </w:rPr>
      </w:pPr>
      <w:r w:rsidRPr="00253570">
        <w:rPr>
          <w:rFonts w:ascii="宋体" w:hAnsi="宋体"/>
          <w:b/>
        </w:rPr>
        <w:t>3)</w:t>
      </w:r>
      <w:r w:rsidRPr="00253570">
        <w:rPr>
          <w:rFonts w:ascii="宋体" w:hAnsi="宋体" w:hint="eastAsia"/>
          <w:b/>
        </w:rPr>
        <w:t>基层村</w:t>
      </w:r>
    </w:p>
    <w:p w14:paraId="3C2C84A0" w14:textId="77777777" w:rsidR="00253570" w:rsidRPr="00E025CD" w:rsidRDefault="00253570" w:rsidP="00253570">
      <w:pPr>
        <w:ind w:firstLineChars="200" w:firstLine="480"/>
        <w:rPr>
          <w:rFonts w:ascii="宋体" w:hAnsi="宋体"/>
        </w:rPr>
      </w:pPr>
      <w:r w:rsidRPr="00253570">
        <w:rPr>
          <w:rFonts w:ascii="宋体" w:hAnsi="宋体" w:hint="eastAsia"/>
        </w:rPr>
        <w:t>基层村的主要职能是作为农村经济发展的增长极核，作为庆云堡镇农村镇化战略实施的主要载体，其职能主要以现代农业、传统种植和养殖为主。</w:t>
      </w:r>
    </w:p>
    <w:p w14:paraId="12E8C0A0" w14:textId="77777777" w:rsidR="00957EC2" w:rsidRPr="00C22DAC" w:rsidRDefault="00957EC2" w:rsidP="00957EC2">
      <w:pPr>
        <w:spacing w:beforeLines="50" w:before="156" w:afterLines="50" w:after="156"/>
        <w:ind w:right="-327"/>
        <w:jc w:val="center"/>
        <w:rPr>
          <w:rFonts w:ascii="宋体" w:hAnsi="宋体"/>
          <w:b/>
          <w:bCs/>
        </w:rPr>
      </w:pPr>
      <w:r w:rsidRPr="00C22DAC">
        <w:rPr>
          <w:rFonts w:ascii="宋体" w:hAnsi="宋体" w:hint="eastAsia"/>
          <w:b/>
          <w:bCs/>
        </w:rPr>
        <w:t>表4—</w:t>
      </w:r>
      <w:r w:rsidR="00FC0BDF">
        <w:rPr>
          <w:rFonts w:ascii="宋体" w:hAnsi="宋体"/>
          <w:b/>
          <w:bCs/>
        </w:rPr>
        <w:t>4</w:t>
      </w:r>
      <w:r w:rsidRPr="00C22DAC">
        <w:rPr>
          <w:rFonts w:ascii="宋体" w:hAnsi="宋体" w:hint="eastAsia"/>
          <w:b/>
          <w:bCs/>
        </w:rPr>
        <w:t xml:space="preserve"> </w:t>
      </w:r>
      <w:r>
        <w:rPr>
          <w:rFonts w:ascii="宋体" w:hAnsi="宋体" w:hint="eastAsia"/>
          <w:b/>
          <w:bCs/>
        </w:rPr>
        <w:t>庆云堡镇域镇村</w:t>
      </w:r>
      <w:r w:rsidRPr="00C22DAC">
        <w:rPr>
          <w:rFonts w:ascii="宋体" w:hAnsi="宋体" w:hint="eastAsia"/>
          <w:b/>
          <w:bCs/>
        </w:rPr>
        <w:t>职能</w:t>
      </w:r>
      <w:r>
        <w:rPr>
          <w:rFonts w:ascii="宋体" w:hAnsi="宋体" w:hint="eastAsia"/>
          <w:b/>
          <w:bCs/>
        </w:rPr>
        <w:t>分工</w:t>
      </w:r>
      <w:r w:rsidRPr="00C22DAC">
        <w:rPr>
          <w:rFonts w:ascii="宋体" w:hAnsi="宋体" w:hint="eastAsia"/>
          <w:b/>
          <w:bCs/>
        </w:rPr>
        <w:t>结构规划（203</w:t>
      </w:r>
      <w:r>
        <w:rPr>
          <w:rFonts w:ascii="宋体" w:hAnsi="宋体"/>
          <w:b/>
          <w:bCs/>
        </w:rPr>
        <w:t>5</w:t>
      </w:r>
      <w:r w:rsidRPr="00C22DAC">
        <w:rPr>
          <w:rFonts w:ascii="宋体" w:hAnsi="宋体" w:hint="eastAsia"/>
          <w:b/>
          <w:bCs/>
        </w:rPr>
        <w:t>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3"/>
        <w:gridCol w:w="3588"/>
        <w:gridCol w:w="4197"/>
      </w:tblGrid>
      <w:tr w:rsidR="00957EC2" w:rsidRPr="00C22DAC" w14:paraId="51A17E30" w14:textId="77777777" w:rsidTr="00942751">
        <w:trPr>
          <w:trHeight w:val="766"/>
          <w:jc w:val="center"/>
        </w:trPr>
        <w:tc>
          <w:tcPr>
            <w:tcW w:w="2373" w:type="dxa"/>
            <w:vAlign w:val="center"/>
          </w:tcPr>
          <w:p w14:paraId="06326D15" w14:textId="77777777" w:rsidR="00957EC2" w:rsidRPr="00C22DAC" w:rsidRDefault="00957EC2" w:rsidP="00942751">
            <w:pPr>
              <w:jc w:val="center"/>
              <w:rPr>
                <w:rFonts w:ascii="宋体" w:hAnsi="宋体"/>
              </w:rPr>
            </w:pPr>
            <w:r w:rsidRPr="00C22DAC">
              <w:rPr>
                <w:rFonts w:ascii="宋体" w:hAnsi="宋体" w:hint="eastAsia"/>
              </w:rPr>
              <w:t>等级</w:t>
            </w:r>
          </w:p>
        </w:tc>
        <w:tc>
          <w:tcPr>
            <w:tcW w:w="3588" w:type="dxa"/>
            <w:vAlign w:val="center"/>
          </w:tcPr>
          <w:p w14:paraId="578F5F85" w14:textId="77777777" w:rsidR="00957EC2" w:rsidRPr="00C22DAC" w:rsidRDefault="00957EC2" w:rsidP="00942751">
            <w:pPr>
              <w:jc w:val="center"/>
              <w:rPr>
                <w:rFonts w:ascii="宋体" w:hAnsi="宋体"/>
              </w:rPr>
            </w:pPr>
            <w:r>
              <w:rPr>
                <w:rFonts w:ascii="宋体" w:hAnsi="宋体" w:hint="eastAsia"/>
              </w:rPr>
              <w:t>镇</w:t>
            </w:r>
            <w:r w:rsidRPr="00C22DAC">
              <w:rPr>
                <w:rFonts w:ascii="宋体" w:hAnsi="宋体" w:hint="eastAsia"/>
              </w:rPr>
              <w:t>名称</w:t>
            </w:r>
          </w:p>
        </w:tc>
        <w:tc>
          <w:tcPr>
            <w:tcW w:w="4197" w:type="dxa"/>
            <w:vAlign w:val="center"/>
          </w:tcPr>
          <w:p w14:paraId="3250678E" w14:textId="77777777" w:rsidR="00957EC2" w:rsidRPr="00C22DAC" w:rsidRDefault="00957EC2" w:rsidP="00942751">
            <w:pPr>
              <w:jc w:val="center"/>
              <w:rPr>
                <w:rFonts w:ascii="宋体" w:hAnsi="宋体"/>
              </w:rPr>
            </w:pPr>
            <w:r>
              <w:rPr>
                <w:rFonts w:ascii="宋体" w:hAnsi="宋体" w:hint="eastAsia"/>
              </w:rPr>
              <w:t>镇</w:t>
            </w:r>
            <w:r w:rsidRPr="00C22DAC">
              <w:rPr>
                <w:rFonts w:ascii="宋体" w:hAnsi="宋体" w:hint="eastAsia"/>
              </w:rPr>
              <w:t>职能类型</w:t>
            </w:r>
          </w:p>
        </w:tc>
      </w:tr>
      <w:tr w:rsidR="00957EC2" w:rsidRPr="00C22DAC" w14:paraId="5577F693" w14:textId="77777777" w:rsidTr="00942751">
        <w:trPr>
          <w:trHeight w:val="298"/>
          <w:jc w:val="center"/>
        </w:trPr>
        <w:tc>
          <w:tcPr>
            <w:tcW w:w="2373" w:type="dxa"/>
            <w:vAlign w:val="center"/>
          </w:tcPr>
          <w:p w14:paraId="3B72DBD8" w14:textId="77777777" w:rsidR="00957EC2" w:rsidRPr="00C22DAC" w:rsidRDefault="00957EC2" w:rsidP="00942751">
            <w:pPr>
              <w:jc w:val="center"/>
              <w:rPr>
                <w:rFonts w:ascii="宋体" w:hAnsi="宋体"/>
              </w:rPr>
            </w:pPr>
            <w:r w:rsidRPr="00C22DAC">
              <w:rPr>
                <w:rFonts w:ascii="宋体" w:hAnsi="宋体" w:hint="eastAsia"/>
              </w:rPr>
              <w:t>镇区</w:t>
            </w:r>
          </w:p>
        </w:tc>
        <w:tc>
          <w:tcPr>
            <w:tcW w:w="3588" w:type="dxa"/>
            <w:vAlign w:val="center"/>
          </w:tcPr>
          <w:p w14:paraId="4068B03B" w14:textId="77777777" w:rsidR="00957EC2" w:rsidRPr="00C22DAC" w:rsidRDefault="00957EC2" w:rsidP="00942751">
            <w:pPr>
              <w:jc w:val="center"/>
              <w:rPr>
                <w:rFonts w:ascii="宋体" w:hAnsi="宋体"/>
              </w:rPr>
            </w:pPr>
            <w:r w:rsidRPr="00C22DAC">
              <w:rPr>
                <w:rFonts w:ascii="宋体" w:hAnsi="宋体" w:hint="eastAsia"/>
              </w:rPr>
              <w:t>庆云堡镇区</w:t>
            </w:r>
          </w:p>
        </w:tc>
        <w:tc>
          <w:tcPr>
            <w:tcW w:w="4197" w:type="dxa"/>
            <w:vAlign w:val="center"/>
          </w:tcPr>
          <w:p w14:paraId="0B3D9B35" w14:textId="77777777" w:rsidR="00957EC2" w:rsidRPr="00C22DAC" w:rsidRDefault="00957EC2" w:rsidP="00942751">
            <w:pPr>
              <w:pStyle w:val="af8"/>
              <w:spacing w:before="0" w:beforeAutospacing="0" w:after="0" w:afterAutospacing="0"/>
              <w:jc w:val="center"/>
              <w:rPr>
                <w:rFonts w:cs="Arial"/>
                <w:sz w:val="36"/>
                <w:szCs w:val="36"/>
              </w:rPr>
            </w:pPr>
            <w:r w:rsidRPr="00C22DAC">
              <w:rPr>
                <w:rFonts w:cs="Times New Roman" w:hint="eastAsia"/>
                <w:kern w:val="2"/>
              </w:rPr>
              <w:t>综合型</w:t>
            </w:r>
          </w:p>
        </w:tc>
      </w:tr>
      <w:tr w:rsidR="00957EC2" w:rsidRPr="00C22DAC" w14:paraId="03155F43" w14:textId="77777777" w:rsidTr="00942751">
        <w:trPr>
          <w:cantSplit/>
          <w:trHeight w:val="292"/>
          <w:jc w:val="center"/>
        </w:trPr>
        <w:tc>
          <w:tcPr>
            <w:tcW w:w="2373" w:type="dxa"/>
            <w:vMerge w:val="restart"/>
            <w:vAlign w:val="center"/>
          </w:tcPr>
          <w:p w14:paraId="763B59B0" w14:textId="77777777" w:rsidR="00957EC2" w:rsidRPr="00C22DAC" w:rsidRDefault="00957EC2" w:rsidP="00942751">
            <w:pPr>
              <w:jc w:val="center"/>
              <w:rPr>
                <w:rFonts w:ascii="宋体" w:hAnsi="宋体"/>
              </w:rPr>
            </w:pPr>
            <w:r w:rsidRPr="00C22DAC">
              <w:rPr>
                <w:rFonts w:ascii="宋体" w:hAnsi="宋体" w:hint="eastAsia"/>
              </w:rPr>
              <w:lastRenderedPageBreak/>
              <w:t>中心村</w:t>
            </w:r>
          </w:p>
        </w:tc>
        <w:tc>
          <w:tcPr>
            <w:tcW w:w="3588" w:type="dxa"/>
            <w:vAlign w:val="center"/>
          </w:tcPr>
          <w:p w14:paraId="5DECB18B" w14:textId="77777777" w:rsidR="00957EC2" w:rsidRPr="00C22DAC" w:rsidRDefault="00957EC2" w:rsidP="00942751">
            <w:pPr>
              <w:jc w:val="center"/>
              <w:rPr>
                <w:rFonts w:ascii="宋体" w:hAnsi="宋体"/>
              </w:rPr>
            </w:pPr>
            <w:r w:rsidRPr="00C22DAC">
              <w:rPr>
                <w:rFonts w:ascii="宋体" w:hAnsi="宋体" w:hint="eastAsia"/>
              </w:rPr>
              <w:t>西古城子村</w:t>
            </w:r>
          </w:p>
        </w:tc>
        <w:tc>
          <w:tcPr>
            <w:tcW w:w="4197" w:type="dxa"/>
            <w:vAlign w:val="center"/>
          </w:tcPr>
          <w:p w14:paraId="5C63FE08" w14:textId="77777777" w:rsidR="00957EC2" w:rsidRPr="00C22DAC" w:rsidRDefault="00957EC2" w:rsidP="00942751">
            <w:pPr>
              <w:pStyle w:val="af8"/>
              <w:spacing w:before="0" w:beforeAutospacing="0" w:after="0" w:afterAutospacing="0"/>
              <w:jc w:val="center"/>
              <w:rPr>
                <w:rFonts w:cs="Arial"/>
                <w:sz w:val="36"/>
                <w:szCs w:val="36"/>
              </w:rPr>
            </w:pPr>
            <w:r w:rsidRPr="00C22DAC">
              <w:rPr>
                <w:rFonts w:cs="Times New Roman" w:hint="eastAsia"/>
                <w:kern w:val="2"/>
              </w:rPr>
              <w:t>农业种植型</w:t>
            </w:r>
          </w:p>
        </w:tc>
      </w:tr>
      <w:tr w:rsidR="00957EC2" w:rsidRPr="00C22DAC" w14:paraId="2EC6AC8D" w14:textId="77777777" w:rsidTr="00942751">
        <w:trPr>
          <w:cantSplit/>
          <w:trHeight w:val="88"/>
          <w:jc w:val="center"/>
        </w:trPr>
        <w:tc>
          <w:tcPr>
            <w:tcW w:w="2373" w:type="dxa"/>
            <w:vMerge/>
            <w:vAlign w:val="center"/>
          </w:tcPr>
          <w:p w14:paraId="65F44576" w14:textId="77777777" w:rsidR="00957EC2" w:rsidRPr="00C22DAC" w:rsidRDefault="00957EC2" w:rsidP="00942751">
            <w:pPr>
              <w:jc w:val="center"/>
              <w:rPr>
                <w:rFonts w:ascii="宋体" w:hAnsi="宋体"/>
              </w:rPr>
            </w:pPr>
          </w:p>
        </w:tc>
        <w:tc>
          <w:tcPr>
            <w:tcW w:w="3588" w:type="dxa"/>
            <w:vAlign w:val="center"/>
          </w:tcPr>
          <w:p w14:paraId="67199B94" w14:textId="77777777" w:rsidR="00957EC2" w:rsidRPr="00C22DAC" w:rsidRDefault="00957EC2" w:rsidP="00942751">
            <w:pPr>
              <w:jc w:val="center"/>
              <w:rPr>
                <w:rFonts w:ascii="宋体" w:hAnsi="宋体"/>
              </w:rPr>
            </w:pPr>
            <w:r>
              <w:rPr>
                <w:rFonts w:ascii="宋体" w:hAnsi="宋体" w:hint="eastAsia"/>
              </w:rPr>
              <w:t>老虎头</w:t>
            </w:r>
            <w:r w:rsidRPr="00C22DAC">
              <w:rPr>
                <w:rFonts w:ascii="宋体" w:hAnsi="宋体" w:hint="eastAsia"/>
              </w:rPr>
              <w:t>村</w:t>
            </w:r>
          </w:p>
        </w:tc>
        <w:tc>
          <w:tcPr>
            <w:tcW w:w="4197" w:type="dxa"/>
            <w:vAlign w:val="center"/>
          </w:tcPr>
          <w:p w14:paraId="5C727A32" w14:textId="77777777" w:rsidR="00957EC2" w:rsidRPr="00C22DAC" w:rsidRDefault="00957EC2" w:rsidP="00942751">
            <w:pPr>
              <w:pStyle w:val="af8"/>
              <w:spacing w:before="0" w:beforeAutospacing="0" w:after="0" w:afterAutospacing="0"/>
              <w:jc w:val="center"/>
              <w:rPr>
                <w:rFonts w:cs="Arial"/>
                <w:sz w:val="36"/>
                <w:szCs w:val="36"/>
              </w:rPr>
            </w:pPr>
            <w:r>
              <w:rPr>
                <w:rFonts w:cs="Times New Roman" w:hint="eastAsia"/>
                <w:kern w:val="2"/>
              </w:rPr>
              <w:t>农业旅游</w:t>
            </w:r>
            <w:r w:rsidRPr="00C22DAC">
              <w:rPr>
                <w:rFonts w:cs="Times New Roman" w:hint="eastAsia"/>
                <w:kern w:val="2"/>
              </w:rPr>
              <w:t>型</w:t>
            </w:r>
          </w:p>
        </w:tc>
      </w:tr>
      <w:tr w:rsidR="00957EC2" w:rsidRPr="00C22DAC" w14:paraId="78E81B0F" w14:textId="77777777" w:rsidTr="00942751">
        <w:trPr>
          <w:cantSplit/>
          <w:trHeight w:val="155"/>
          <w:jc w:val="center"/>
        </w:trPr>
        <w:tc>
          <w:tcPr>
            <w:tcW w:w="2373" w:type="dxa"/>
            <w:vMerge/>
            <w:vAlign w:val="center"/>
          </w:tcPr>
          <w:p w14:paraId="16D675A4" w14:textId="77777777" w:rsidR="00957EC2" w:rsidRPr="00C22DAC" w:rsidRDefault="00957EC2" w:rsidP="00942751">
            <w:pPr>
              <w:jc w:val="center"/>
              <w:rPr>
                <w:rFonts w:ascii="宋体" w:hAnsi="宋体"/>
              </w:rPr>
            </w:pPr>
          </w:p>
        </w:tc>
        <w:tc>
          <w:tcPr>
            <w:tcW w:w="3588" w:type="dxa"/>
            <w:vAlign w:val="center"/>
          </w:tcPr>
          <w:p w14:paraId="3C6BD4F1" w14:textId="77777777" w:rsidR="00957EC2" w:rsidRPr="00C22DAC" w:rsidRDefault="00957EC2" w:rsidP="00942751">
            <w:pPr>
              <w:jc w:val="center"/>
              <w:rPr>
                <w:rFonts w:ascii="宋体" w:hAnsi="宋体"/>
              </w:rPr>
            </w:pPr>
            <w:r>
              <w:rPr>
                <w:rFonts w:ascii="宋体" w:hAnsi="宋体" w:hint="eastAsia"/>
              </w:rPr>
              <w:t>三家子</w:t>
            </w:r>
            <w:r w:rsidRPr="00C22DAC">
              <w:rPr>
                <w:rFonts w:ascii="宋体" w:hAnsi="宋体" w:hint="eastAsia"/>
              </w:rPr>
              <w:t>村</w:t>
            </w:r>
          </w:p>
        </w:tc>
        <w:tc>
          <w:tcPr>
            <w:tcW w:w="4197" w:type="dxa"/>
            <w:vAlign w:val="center"/>
          </w:tcPr>
          <w:p w14:paraId="0FD4FC84" w14:textId="77777777" w:rsidR="00957EC2" w:rsidRPr="00C22DAC" w:rsidRDefault="00957EC2" w:rsidP="00942751">
            <w:pPr>
              <w:pStyle w:val="af8"/>
              <w:spacing w:before="0" w:beforeAutospacing="0" w:after="0" w:afterAutospacing="0"/>
              <w:jc w:val="center"/>
              <w:rPr>
                <w:rFonts w:cs="Times New Roman"/>
                <w:kern w:val="2"/>
              </w:rPr>
            </w:pPr>
            <w:r w:rsidRPr="00C22DAC">
              <w:rPr>
                <w:rFonts w:cs="Times New Roman" w:hint="eastAsia"/>
                <w:kern w:val="2"/>
              </w:rPr>
              <w:t>农业种植型</w:t>
            </w:r>
          </w:p>
        </w:tc>
      </w:tr>
      <w:tr w:rsidR="00957EC2" w:rsidRPr="00C22DAC" w14:paraId="6E1EEC0C" w14:textId="77777777" w:rsidTr="00942751">
        <w:trPr>
          <w:cantSplit/>
          <w:trHeight w:val="155"/>
          <w:jc w:val="center"/>
        </w:trPr>
        <w:tc>
          <w:tcPr>
            <w:tcW w:w="2373" w:type="dxa"/>
            <w:vMerge/>
            <w:vAlign w:val="center"/>
          </w:tcPr>
          <w:p w14:paraId="7B62F6BF" w14:textId="77777777" w:rsidR="00957EC2" w:rsidRPr="00C22DAC" w:rsidRDefault="00957EC2" w:rsidP="00942751">
            <w:pPr>
              <w:jc w:val="center"/>
              <w:rPr>
                <w:rFonts w:ascii="宋体" w:hAnsi="宋体"/>
              </w:rPr>
            </w:pPr>
          </w:p>
        </w:tc>
        <w:tc>
          <w:tcPr>
            <w:tcW w:w="3588" w:type="dxa"/>
            <w:vAlign w:val="center"/>
          </w:tcPr>
          <w:p w14:paraId="1EA0F799" w14:textId="77777777" w:rsidR="00957EC2" w:rsidRPr="00C22DAC" w:rsidRDefault="00957EC2" w:rsidP="00942751">
            <w:pPr>
              <w:jc w:val="center"/>
              <w:rPr>
                <w:rFonts w:ascii="宋体" w:hAnsi="宋体"/>
              </w:rPr>
            </w:pPr>
            <w:r>
              <w:rPr>
                <w:rFonts w:ascii="宋体" w:hAnsi="宋体" w:hint="eastAsia"/>
              </w:rPr>
              <w:t>前施家堡</w:t>
            </w:r>
            <w:r>
              <w:rPr>
                <w:rFonts w:ascii="宋体" w:hAnsi="宋体"/>
              </w:rPr>
              <w:t>村</w:t>
            </w:r>
          </w:p>
        </w:tc>
        <w:tc>
          <w:tcPr>
            <w:tcW w:w="4197" w:type="dxa"/>
            <w:vAlign w:val="center"/>
          </w:tcPr>
          <w:p w14:paraId="204765F3" w14:textId="77777777" w:rsidR="00957EC2" w:rsidRPr="00C22DAC" w:rsidRDefault="00957EC2" w:rsidP="00942751">
            <w:pPr>
              <w:pStyle w:val="af8"/>
              <w:spacing w:before="0" w:beforeAutospacing="0" w:after="0" w:afterAutospacing="0"/>
              <w:jc w:val="center"/>
              <w:rPr>
                <w:rFonts w:cs="Times New Roman"/>
                <w:kern w:val="2"/>
              </w:rPr>
            </w:pPr>
            <w:r>
              <w:rPr>
                <w:rFonts w:cs="Times New Roman" w:hint="eastAsia"/>
                <w:kern w:val="2"/>
              </w:rPr>
              <w:t>农业</w:t>
            </w:r>
            <w:r>
              <w:rPr>
                <w:rFonts w:cs="Times New Roman"/>
                <w:kern w:val="2"/>
              </w:rPr>
              <w:t>养殖型</w:t>
            </w:r>
          </w:p>
        </w:tc>
      </w:tr>
      <w:tr w:rsidR="00957EC2" w:rsidRPr="00C22DAC" w14:paraId="4B3A1C6F" w14:textId="77777777" w:rsidTr="00942751">
        <w:trPr>
          <w:trHeight w:val="261"/>
          <w:jc w:val="center"/>
        </w:trPr>
        <w:tc>
          <w:tcPr>
            <w:tcW w:w="2373" w:type="dxa"/>
            <w:vMerge w:val="restart"/>
            <w:vAlign w:val="center"/>
          </w:tcPr>
          <w:p w14:paraId="33528138" w14:textId="77777777" w:rsidR="00957EC2" w:rsidRPr="00C22DAC" w:rsidRDefault="00957EC2" w:rsidP="00942751">
            <w:pPr>
              <w:jc w:val="center"/>
              <w:rPr>
                <w:rFonts w:ascii="宋体" w:hAnsi="宋体"/>
              </w:rPr>
            </w:pPr>
            <w:r w:rsidRPr="00C22DAC">
              <w:rPr>
                <w:rFonts w:ascii="宋体" w:hAnsi="宋体" w:hint="eastAsia"/>
              </w:rPr>
              <w:t>基层村</w:t>
            </w:r>
          </w:p>
        </w:tc>
        <w:tc>
          <w:tcPr>
            <w:tcW w:w="3588" w:type="dxa"/>
            <w:vAlign w:val="center"/>
          </w:tcPr>
          <w:p w14:paraId="7F341ABB" w14:textId="77777777" w:rsidR="00957EC2" w:rsidRPr="00C22DAC" w:rsidRDefault="00957EC2" w:rsidP="00942751">
            <w:pPr>
              <w:jc w:val="center"/>
              <w:rPr>
                <w:rFonts w:ascii="宋体" w:hAnsi="宋体"/>
              </w:rPr>
            </w:pPr>
            <w:r w:rsidRPr="00C22DAC">
              <w:rPr>
                <w:rFonts w:ascii="宋体" w:hAnsi="宋体" w:hint="eastAsia"/>
              </w:rPr>
              <w:t>王家屯村</w:t>
            </w:r>
          </w:p>
        </w:tc>
        <w:tc>
          <w:tcPr>
            <w:tcW w:w="4197" w:type="dxa"/>
            <w:vAlign w:val="center"/>
          </w:tcPr>
          <w:p w14:paraId="0CF26C87" w14:textId="77777777" w:rsidR="00957EC2" w:rsidRPr="00C22DAC" w:rsidRDefault="00957EC2" w:rsidP="00942751">
            <w:pPr>
              <w:pStyle w:val="af8"/>
              <w:spacing w:before="0" w:beforeAutospacing="0" w:after="0" w:afterAutospacing="0"/>
              <w:jc w:val="center"/>
              <w:rPr>
                <w:rFonts w:cs="Arial"/>
                <w:sz w:val="36"/>
                <w:szCs w:val="36"/>
              </w:rPr>
            </w:pPr>
            <w:r>
              <w:rPr>
                <w:rFonts w:cs="Times New Roman" w:hint="eastAsia"/>
                <w:kern w:val="2"/>
              </w:rPr>
              <w:t>工业</w:t>
            </w:r>
            <w:r w:rsidRPr="00C22DAC">
              <w:rPr>
                <w:rFonts w:cs="Times New Roman" w:hint="eastAsia"/>
                <w:kern w:val="2"/>
              </w:rPr>
              <w:t>型</w:t>
            </w:r>
          </w:p>
        </w:tc>
      </w:tr>
      <w:tr w:rsidR="00957EC2" w:rsidRPr="00C22DAC" w14:paraId="1EEE5EE9" w14:textId="77777777" w:rsidTr="00942751">
        <w:trPr>
          <w:trHeight w:val="261"/>
          <w:jc w:val="center"/>
        </w:trPr>
        <w:tc>
          <w:tcPr>
            <w:tcW w:w="2373" w:type="dxa"/>
            <w:vMerge/>
            <w:vAlign w:val="center"/>
          </w:tcPr>
          <w:p w14:paraId="0F619A4E" w14:textId="77777777" w:rsidR="00957EC2" w:rsidRPr="00C22DAC" w:rsidRDefault="00957EC2" w:rsidP="00942751">
            <w:pPr>
              <w:jc w:val="center"/>
              <w:rPr>
                <w:rFonts w:ascii="宋体" w:hAnsi="宋体"/>
              </w:rPr>
            </w:pPr>
          </w:p>
        </w:tc>
        <w:tc>
          <w:tcPr>
            <w:tcW w:w="3588" w:type="dxa"/>
            <w:vAlign w:val="center"/>
          </w:tcPr>
          <w:p w14:paraId="2E695CDB" w14:textId="77777777" w:rsidR="00957EC2" w:rsidRPr="00C22DAC" w:rsidRDefault="00957EC2" w:rsidP="00942751">
            <w:pPr>
              <w:jc w:val="center"/>
              <w:rPr>
                <w:rFonts w:ascii="宋体" w:hAnsi="宋体"/>
              </w:rPr>
            </w:pPr>
            <w:r w:rsidRPr="00C22DAC">
              <w:rPr>
                <w:rFonts w:ascii="宋体" w:hAnsi="宋体" w:hint="eastAsia"/>
              </w:rPr>
              <w:t>高家窝棚村</w:t>
            </w:r>
          </w:p>
        </w:tc>
        <w:tc>
          <w:tcPr>
            <w:tcW w:w="4197" w:type="dxa"/>
            <w:vAlign w:val="center"/>
          </w:tcPr>
          <w:p w14:paraId="1B1C1215" w14:textId="77777777" w:rsidR="00957EC2" w:rsidRPr="00C22DAC" w:rsidRDefault="00957EC2" w:rsidP="00942751">
            <w:pPr>
              <w:pStyle w:val="af8"/>
              <w:spacing w:before="0" w:beforeAutospacing="0" w:after="0" w:afterAutospacing="0"/>
              <w:jc w:val="center"/>
              <w:rPr>
                <w:rFonts w:cs="Arial"/>
                <w:sz w:val="36"/>
                <w:szCs w:val="36"/>
              </w:rPr>
            </w:pPr>
            <w:r>
              <w:rPr>
                <w:rFonts w:cs="Times New Roman" w:hint="eastAsia"/>
                <w:kern w:val="2"/>
              </w:rPr>
              <w:t>工业</w:t>
            </w:r>
            <w:r w:rsidRPr="00C22DAC">
              <w:rPr>
                <w:rFonts w:cs="Times New Roman" w:hint="eastAsia"/>
                <w:kern w:val="2"/>
              </w:rPr>
              <w:t>型</w:t>
            </w:r>
          </w:p>
        </w:tc>
      </w:tr>
      <w:tr w:rsidR="00957EC2" w:rsidRPr="00C22DAC" w14:paraId="5083F814" w14:textId="77777777" w:rsidTr="00942751">
        <w:trPr>
          <w:trHeight w:val="261"/>
          <w:jc w:val="center"/>
        </w:trPr>
        <w:tc>
          <w:tcPr>
            <w:tcW w:w="2373" w:type="dxa"/>
            <w:vMerge/>
            <w:vAlign w:val="center"/>
          </w:tcPr>
          <w:p w14:paraId="39BBDBB9" w14:textId="77777777" w:rsidR="00957EC2" w:rsidRPr="00C22DAC" w:rsidRDefault="00957EC2" w:rsidP="00942751">
            <w:pPr>
              <w:jc w:val="center"/>
              <w:rPr>
                <w:rFonts w:ascii="宋体" w:hAnsi="宋体"/>
              </w:rPr>
            </w:pPr>
          </w:p>
        </w:tc>
        <w:tc>
          <w:tcPr>
            <w:tcW w:w="3588" w:type="dxa"/>
            <w:vAlign w:val="center"/>
          </w:tcPr>
          <w:p w14:paraId="76E92231" w14:textId="77777777" w:rsidR="00957EC2" w:rsidRPr="00C22DAC" w:rsidRDefault="00957EC2" w:rsidP="00942751">
            <w:pPr>
              <w:jc w:val="center"/>
              <w:rPr>
                <w:rFonts w:ascii="宋体" w:hAnsi="宋体"/>
              </w:rPr>
            </w:pPr>
            <w:r w:rsidRPr="00C22DAC">
              <w:rPr>
                <w:rFonts w:ascii="宋体" w:hAnsi="宋体" w:hint="eastAsia"/>
              </w:rPr>
              <w:t>西孤家子村</w:t>
            </w:r>
          </w:p>
        </w:tc>
        <w:tc>
          <w:tcPr>
            <w:tcW w:w="4197" w:type="dxa"/>
            <w:vAlign w:val="center"/>
          </w:tcPr>
          <w:p w14:paraId="68D1B7C5" w14:textId="77777777" w:rsidR="00957EC2" w:rsidRPr="00C22DAC" w:rsidRDefault="00957EC2" w:rsidP="00942751">
            <w:pPr>
              <w:pStyle w:val="af8"/>
              <w:spacing w:before="0" w:beforeAutospacing="0" w:after="0" w:afterAutospacing="0"/>
              <w:jc w:val="center"/>
              <w:rPr>
                <w:rFonts w:cs="Arial"/>
                <w:sz w:val="36"/>
                <w:szCs w:val="36"/>
              </w:rPr>
            </w:pPr>
            <w:r>
              <w:rPr>
                <w:rFonts w:cs="Times New Roman" w:hint="eastAsia"/>
                <w:kern w:val="2"/>
              </w:rPr>
              <w:t>农业养殖</w:t>
            </w:r>
            <w:r w:rsidRPr="00C22DAC">
              <w:rPr>
                <w:rFonts w:cs="Times New Roman" w:hint="eastAsia"/>
                <w:kern w:val="2"/>
              </w:rPr>
              <w:t>型</w:t>
            </w:r>
          </w:p>
        </w:tc>
      </w:tr>
      <w:tr w:rsidR="00957EC2" w:rsidRPr="00C22DAC" w14:paraId="6AA97BAB" w14:textId="77777777" w:rsidTr="00942751">
        <w:trPr>
          <w:trHeight w:val="261"/>
          <w:jc w:val="center"/>
        </w:trPr>
        <w:tc>
          <w:tcPr>
            <w:tcW w:w="2373" w:type="dxa"/>
            <w:vMerge/>
            <w:vAlign w:val="center"/>
          </w:tcPr>
          <w:p w14:paraId="71D0E63D" w14:textId="77777777" w:rsidR="00957EC2" w:rsidRPr="00C22DAC" w:rsidRDefault="00957EC2" w:rsidP="00942751">
            <w:pPr>
              <w:jc w:val="center"/>
              <w:rPr>
                <w:rFonts w:ascii="宋体" w:hAnsi="宋体"/>
              </w:rPr>
            </w:pPr>
          </w:p>
        </w:tc>
        <w:tc>
          <w:tcPr>
            <w:tcW w:w="3588" w:type="dxa"/>
            <w:vAlign w:val="center"/>
          </w:tcPr>
          <w:p w14:paraId="761D9D3B" w14:textId="77777777" w:rsidR="00957EC2" w:rsidRPr="00C22DAC" w:rsidRDefault="00957EC2" w:rsidP="00942751">
            <w:pPr>
              <w:jc w:val="center"/>
              <w:rPr>
                <w:rFonts w:ascii="宋体" w:hAnsi="宋体"/>
              </w:rPr>
            </w:pPr>
            <w:r w:rsidRPr="00C22DAC">
              <w:rPr>
                <w:rFonts w:ascii="宋体" w:hAnsi="宋体" w:hint="eastAsia"/>
              </w:rPr>
              <w:t>五棵树村</w:t>
            </w:r>
          </w:p>
        </w:tc>
        <w:tc>
          <w:tcPr>
            <w:tcW w:w="4197" w:type="dxa"/>
            <w:vAlign w:val="center"/>
          </w:tcPr>
          <w:p w14:paraId="6925D000" w14:textId="77777777" w:rsidR="00957EC2" w:rsidRPr="00C22DAC" w:rsidRDefault="00957EC2" w:rsidP="00942751">
            <w:pPr>
              <w:pStyle w:val="af8"/>
              <w:spacing w:before="0" w:beforeAutospacing="0" w:after="0" w:afterAutospacing="0"/>
              <w:jc w:val="center"/>
              <w:rPr>
                <w:rFonts w:cs="Arial"/>
                <w:sz w:val="36"/>
                <w:szCs w:val="36"/>
              </w:rPr>
            </w:pPr>
            <w:r>
              <w:rPr>
                <w:rFonts w:cs="Times New Roman" w:hint="eastAsia"/>
                <w:kern w:val="2"/>
              </w:rPr>
              <w:t>农业旅游</w:t>
            </w:r>
            <w:r w:rsidRPr="00C22DAC">
              <w:rPr>
                <w:rFonts w:cs="Times New Roman" w:hint="eastAsia"/>
                <w:kern w:val="2"/>
              </w:rPr>
              <w:t>型</w:t>
            </w:r>
          </w:p>
        </w:tc>
      </w:tr>
      <w:tr w:rsidR="00957EC2" w:rsidRPr="00C22DAC" w14:paraId="5621890C" w14:textId="77777777" w:rsidTr="00942751">
        <w:trPr>
          <w:trHeight w:val="261"/>
          <w:jc w:val="center"/>
        </w:trPr>
        <w:tc>
          <w:tcPr>
            <w:tcW w:w="2373" w:type="dxa"/>
            <w:vMerge/>
            <w:vAlign w:val="center"/>
          </w:tcPr>
          <w:p w14:paraId="02FA5000" w14:textId="77777777" w:rsidR="00957EC2" w:rsidRPr="00C22DAC" w:rsidRDefault="00957EC2" w:rsidP="00942751">
            <w:pPr>
              <w:jc w:val="center"/>
              <w:rPr>
                <w:rFonts w:ascii="宋体" w:hAnsi="宋体"/>
              </w:rPr>
            </w:pPr>
          </w:p>
        </w:tc>
        <w:tc>
          <w:tcPr>
            <w:tcW w:w="3588" w:type="dxa"/>
            <w:vAlign w:val="center"/>
          </w:tcPr>
          <w:p w14:paraId="57DBD3A9" w14:textId="77777777" w:rsidR="00957EC2" w:rsidRPr="00C22DAC" w:rsidRDefault="00957EC2" w:rsidP="00942751">
            <w:pPr>
              <w:jc w:val="center"/>
              <w:rPr>
                <w:rFonts w:ascii="宋体" w:hAnsi="宋体"/>
              </w:rPr>
            </w:pPr>
            <w:r>
              <w:rPr>
                <w:rFonts w:ascii="宋体" w:hAnsi="宋体" w:hint="eastAsia"/>
              </w:rPr>
              <w:t>兴隆台</w:t>
            </w:r>
            <w:r>
              <w:rPr>
                <w:rFonts w:ascii="宋体" w:hAnsi="宋体"/>
              </w:rPr>
              <w:t>村</w:t>
            </w:r>
          </w:p>
        </w:tc>
        <w:tc>
          <w:tcPr>
            <w:tcW w:w="4197" w:type="dxa"/>
            <w:vAlign w:val="center"/>
          </w:tcPr>
          <w:p w14:paraId="2753D510" w14:textId="77777777" w:rsidR="00957EC2" w:rsidRPr="00C22DAC" w:rsidRDefault="00957EC2" w:rsidP="00942751">
            <w:pPr>
              <w:pStyle w:val="af8"/>
              <w:spacing w:before="0" w:beforeAutospacing="0" w:after="0" w:afterAutospacing="0"/>
              <w:jc w:val="center"/>
              <w:rPr>
                <w:rFonts w:cs="Times New Roman"/>
                <w:kern w:val="2"/>
              </w:rPr>
            </w:pPr>
            <w:r>
              <w:rPr>
                <w:rFonts w:cs="Times New Roman" w:hint="eastAsia"/>
                <w:kern w:val="2"/>
              </w:rPr>
              <w:t>农业养殖</w:t>
            </w:r>
            <w:r w:rsidRPr="00C22DAC">
              <w:rPr>
                <w:rFonts w:cs="Times New Roman" w:hint="eastAsia"/>
                <w:kern w:val="2"/>
              </w:rPr>
              <w:t>型</w:t>
            </w:r>
          </w:p>
        </w:tc>
      </w:tr>
      <w:tr w:rsidR="00957EC2" w:rsidRPr="00C22DAC" w14:paraId="61E2A6CD" w14:textId="77777777" w:rsidTr="00942751">
        <w:trPr>
          <w:trHeight w:val="261"/>
          <w:jc w:val="center"/>
        </w:trPr>
        <w:tc>
          <w:tcPr>
            <w:tcW w:w="2373" w:type="dxa"/>
            <w:vMerge/>
            <w:vAlign w:val="center"/>
          </w:tcPr>
          <w:p w14:paraId="5F938113" w14:textId="77777777" w:rsidR="00957EC2" w:rsidRPr="00C22DAC" w:rsidRDefault="00957EC2" w:rsidP="00942751">
            <w:pPr>
              <w:jc w:val="center"/>
              <w:rPr>
                <w:rFonts w:ascii="宋体" w:hAnsi="宋体"/>
              </w:rPr>
            </w:pPr>
          </w:p>
        </w:tc>
        <w:tc>
          <w:tcPr>
            <w:tcW w:w="3588" w:type="dxa"/>
            <w:vAlign w:val="center"/>
          </w:tcPr>
          <w:p w14:paraId="38CBAF70" w14:textId="77777777" w:rsidR="00957EC2" w:rsidRPr="00C22DAC" w:rsidRDefault="00957EC2" w:rsidP="00942751">
            <w:pPr>
              <w:jc w:val="center"/>
              <w:rPr>
                <w:rFonts w:ascii="宋体" w:hAnsi="宋体"/>
              </w:rPr>
            </w:pPr>
            <w:r>
              <w:rPr>
                <w:rFonts w:ascii="宋体" w:hAnsi="宋体" w:hint="eastAsia"/>
              </w:rPr>
              <w:t>双楼台</w:t>
            </w:r>
            <w:r>
              <w:rPr>
                <w:rFonts w:ascii="宋体" w:hAnsi="宋体"/>
              </w:rPr>
              <w:t>村</w:t>
            </w:r>
          </w:p>
        </w:tc>
        <w:tc>
          <w:tcPr>
            <w:tcW w:w="4197" w:type="dxa"/>
            <w:vAlign w:val="center"/>
          </w:tcPr>
          <w:p w14:paraId="791626FD" w14:textId="77777777" w:rsidR="00957EC2" w:rsidRPr="00C22DAC" w:rsidRDefault="00957EC2" w:rsidP="00942751">
            <w:pPr>
              <w:pStyle w:val="af8"/>
              <w:spacing w:before="0" w:beforeAutospacing="0" w:after="0" w:afterAutospacing="0"/>
              <w:jc w:val="center"/>
              <w:rPr>
                <w:rFonts w:cs="Times New Roman"/>
                <w:kern w:val="2"/>
              </w:rPr>
            </w:pPr>
            <w:r>
              <w:rPr>
                <w:rFonts w:cs="Times New Roman" w:hint="eastAsia"/>
                <w:kern w:val="2"/>
              </w:rPr>
              <w:t>农业养殖</w:t>
            </w:r>
            <w:r w:rsidRPr="00C22DAC">
              <w:rPr>
                <w:rFonts w:cs="Times New Roman" w:hint="eastAsia"/>
                <w:kern w:val="2"/>
              </w:rPr>
              <w:t>型</w:t>
            </w:r>
          </w:p>
        </w:tc>
      </w:tr>
      <w:tr w:rsidR="00957EC2" w:rsidRPr="00C22DAC" w14:paraId="117DF337" w14:textId="77777777" w:rsidTr="00942751">
        <w:trPr>
          <w:trHeight w:val="261"/>
          <w:jc w:val="center"/>
        </w:trPr>
        <w:tc>
          <w:tcPr>
            <w:tcW w:w="2373" w:type="dxa"/>
            <w:vMerge/>
            <w:vAlign w:val="center"/>
          </w:tcPr>
          <w:p w14:paraId="4F260015" w14:textId="77777777" w:rsidR="00957EC2" w:rsidRPr="00C22DAC" w:rsidRDefault="00957EC2" w:rsidP="00942751">
            <w:pPr>
              <w:jc w:val="center"/>
              <w:rPr>
                <w:rFonts w:ascii="宋体" w:hAnsi="宋体"/>
              </w:rPr>
            </w:pPr>
          </w:p>
        </w:tc>
        <w:tc>
          <w:tcPr>
            <w:tcW w:w="3588" w:type="dxa"/>
            <w:vAlign w:val="center"/>
          </w:tcPr>
          <w:p w14:paraId="7FDDF7E6" w14:textId="77777777" w:rsidR="00957EC2" w:rsidRDefault="00957EC2" w:rsidP="00942751">
            <w:pPr>
              <w:jc w:val="center"/>
              <w:rPr>
                <w:rFonts w:ascii="宋体" w:hAnsi="宋体"/>
              </w:rPr>
            </w:pPr>
            <w:r>
              <w:rPr>
                <w:rFonts w:ascii="宋体" w:hAnsi="宋体" w:hint="eastAsia"/>
              </w:rPr>
              <w:t>谭相台村</w:t>
            </w:r>
          </w:p>
        </w:tc>
        <w:tc>
          <w:tcPr>
            <w:tcW w:w="4197" w:type="dxa"/>
            <w:vAlign w:val="center"/>
          </w:tcPr>
          <w:p w14:paraId="017C1D55" w14:textId="77777777" w:rsidR="00957EC2" w:rsidRPr="00C22DAC" w:rsidRDefault="00957EC2" w:rsidP="00942751">
            <w:pPr>
              <w:pStyle w:val="af8"/>
              <w:spacing w:before="0" w:beforeAutospacing="0" w:after="0" w:afterAutospacing="0"/>
              <w:jc w:val="center"/>
              <w:rPr>
                <w:rFonts w:cs="Times New Roman"/>
                <w:kern w:val="2"/>
              </w:rPr>
            </w:pPr>
            <w:r w:rsidRPr="00C22DAC">
              <w:rPr>
                <w:rFonts w:cs="Times New Roman" w:hint="eastAsia"/>
                <w:kern w:val="2"/>
              </w:rPr>
              <w:t>农业种植型</w:t>
            </w:r>
          </w:p>
        </w:tc>
      </w:tr>
      <w:tr w:rsidR="00957EC2" w:rsidRPr="00C22DAC" w14:paraId="781400F2" w14:textId="77777777" w:rsidTr="00942751">
        <w:trPr>
          <w:trHeight w:val="261"/>
          <w:jc w:val="center"/>
        </w:trPr>
        <w:tc>
          <w:tcPr>
            <w:tcW w:w="2373" w:type="dxa"/>
            <w:vMerge/>
            <w:vAlign w:val="center"/>
          </w:tcPr>
          <w:p w14:paraId="27E83457" w14:textId="77777777" w:rsidR="00957EC2" w:rsidRPr="00C22DAC" w:rsidRDefault="00957EC2" w:rsidP="00942751">
            <w:pPr>
              <w:jc w:val="center"/>
              <w:rPr>
                <w:rFonts w:ascii="宋体" w:hAnsi="宋体"/>
              </w:rPr>
            </w:pPr>
          </w:p>
        </w:tc>
        <w:tc>
          <w:tcPr>
            <w:tcW w:w="3588" w:type="dxa"/>
            <w:vAlign w:val="center"/>
          </w:tcPr>
          <w:p w14:paraId="122CA4CB" w14:textId="77777777" w:rsidR="00957EC2" w:rsidRDefault="00957EC2" w:rsidP="00942751">
            <w:pPr>
              <w:jc w:val="center"/>
              <w:rPr>
                <w:rFonts w:ascii="宋体" w:hAnsi="宋体"/>
              </w:rPr>
            </w:pPr>
            <w:r>
              <w:rPr>
                <w:rFonts w:ascii="宋体" w:hAnsi="宋体" w:hint="eastAsia"/>
              </w:rPr>
              <w:t>朝光</w:t>
            </w:r>
            <w:r>
              <w:rPr>
                <w:rFonts w:ascii="宋体" w:hAnsi="宋体"/>
              </w:rPr>
              <w:t>村</w:t>
            </w:r>
          </w:p>
        </w:tc>
        <w:tc>
          <w:tcPr>
            <w:tcW w:w="4197" w:type="dxa"/>
            <w:vAlign w:val="center"/>
          </w:tcPr>
          <w:p w14:paraId="55BABDE6" w14:textId="77777777" w:rsidR="00957EC2" w:rsidRPr="00C22DAC" w:rsidRDefault="00957EC2" w:rsidP="00942751">
            <w:pPr>
              <w:pStyle w:val="af8"/>
              <w:spacing w:before="0" w:beforeAutospacing="0" w:after="0" w:afterAutospacing="0"/>
              <w:jc w:val="center"/>
              <w:rPr>
                <w:rFonts w:cs="Times New Roman"/>
                <w:kern w:val="2"/>
              </w:rPr>
            </w:pPr>
            <w:r>
              <w:rPr>
                <w:rFonts w:cs="Times New Roman" w:hint="eastAsia"/>
                <w:kern w:val="2"/>
              </w:rPr>
              <w:t>农业养殖</w:t>
            </w:r>
            <w:r w:rsidRPr="00C22DAC">
              <w:rPr>
                <w:rFonts w:cs="Times New Roman" w:hint="eastAsia"/>
                <w:kern w:val="2"/>
              </w:rPr>
              <w:t>型</w:t>
            </w:r>
          </w:p>
        </w:tc>
      </w:tr>
      <w:tr w:rsidR="00957EC2" w:rsidRPr="00C22DAC" w14:paraId="2F22230B" w14:textId="77777777" w:rsidTr="00942751">
        <w:trPr>
          <w:trHeight w:val="261"/>
          <w:jc w:val="center"/>
        </w:trPr>
        <w:tc>
          <w:tcPr>
            <w:tcW w:w="2373" w:type="dxa"/>
            <w:vMerge/>
            <w:vAlign w:val="center"/>
          </w:tcPr>
          <w:p w14:paraId="32754B16" w14:textId="77777777" w:rsidR="00957EC2" w:rsidRPr="00C22DAC" w:rsidRDefault="00957EC2" w:rsidP="00942751">
            <w:pPr>
              <w:jc w:val="center"/>
              <w:rPr>
                <w:rFonts w:ascii="宋体" w:hAnsi="宋体"/>
              </w:rPr>
            </w:pPr>
          </w:p>
        </w:tc>
        <w:tc>
          <w:tcPr>
            <w:tcW w:w="3588" w:type="dxa"/>
            <w:vAlign w:val="center"/>
          </w:tcPr>
          <w:p w14:paraId="58CE588B" w14:textId="77777777" w:rsidR="00957EC2" w:rsidRDefault="00957EC2" w:rsidP="00942751">
            <w:pPr>
              <w:jc w:val="center"/>
              <w:rPr>
                <w:rFonts w:ascii="宋体" w:hAnsi="宋体"/>
              </w:rPr>
            </w:pPr>
            <w:r>
              <w:rPr>
                <w:rFonts w:ascii="宋体" w:hAnsi="宋体" w:hint="eastAsia"/>
              </w:rPr>
              <w:t>后</w:t>
            </w:r>
            <w:r>
              <w:rPr>
                <w:rFonts w:ascii="宋体" w:hAnsi="宋体"/>
              </w:rPr>
              <w:t>施家堡村</w:t>
            </w:r>
          </w:p>
        </w:tc>
        <w:tc>
          <w:tcPr>
            <w:tcW w:w="4197" w:type="dxa"/>
            <w:vAlign w:val="center"/>
          </w:tcPr>
          <w:p w14:paraId="7F27A642" w14:textId="77777777" w:rsidR="00957EC2" w:rsidRPr="00C22DAC" w:rsidRDefault="00957EC2" w:rsidP="00942751">
            <w:pPr>
              <w:pStyle w:val="af8"/>
              <w:spacing w:before="0" w:beforeAutospacing="0" w:after="0" w:afterAutospacing="0"/>
              <w:jc w:val="center"/>
              <w:rPr>
                <w:rFonts w:cs="Times New Roman"/>
                <w:kern w:val="2"/>
              </w:rPr>
            </w:pPr>
            <w:r>
              <w:rPr>
                <w:rFonts w:cs="Times New Roman" w:hint="eastAsia"/>
                <w:kern w:val="2"/>
              </w:rPr>
              <w:t>农业</w:t>
            </w:r>
            <w:r>
              <w:rPr>
                <w:rFonts w:cs="Times New Roman"/>
                <w:kern w:val="2"/>
              </w:rPr>
              <w:t>养殖型</w:t>
            </w:r>
          </w:p>
        </w:tc>
      </w:tr>
      <w:tr w:rsidR="00957EC2" w:rsidRPr="00C22DAC" w14:paraId="529227EB" w14:textId="77777777" w:rsidTr="00942751">
        <w:trPr>
          <w:trHeight w:val="261"/>
          <w:jc w:val="center"/>
        </w:trPr>
        <w:tc>
          <w:tcPr>
            <w:tcW w:w="2373" w:type="dxa"/>
            <w:vMerge/>
            <w:vAlign w:val="center"/>
          </w:tcPr>
          <w:p w14:paraId="4BA73A95" w14:textId="77777777" w:rsidR="00957EC2" w:rsidRPr="00C22DAC" w:rsidRDefault="00957EC2" w:rsidP="00942751">
            <w:pPr>
              <w:jc w:val="center"/>
              <w:rPr>
                <w:rFonts w:ascii="宋体" w:hAnsi="宋体"/>
              </w:rPr>
            </w:pPr>
          </w:p>
        </w:tc>
        <w:tc>
          <w:tcPr>
            <w:tcW w:w="3588" w:type="dxa"/>
            <w:vAlign w:val="center"/>
          </w:tcPr>
          <w:p w14:paraId="697F3AF2" w14:textId="77777777" w:rsidR="00957EC2" w:rsidRDefault="00957EC2" w:rsidP="00942751">
            <w:pPr>
              <w:jc w:val="center"/>
              <w:rPr>
                <w:rFonts w:ascii="宋体" w:hAnsi="宋体"/>
              </w:rPr>
            </w:pPr>
            <w:r>
              <w:rPr>
                <w:rFonts w:ascii="宋体" w:hAnsi="宋体" w:hint="eastAsia"/>
              </w:rPr>
              <w:t>前三家子</w:t>
            </w:r>
            <w:r>
              <w:rPr>
                <w:rFonts w:ascii="宋体" w:hAnsi="宋体"/>
              </w:rPr>
              <w:t>村</w:t>
            </w:r>
          </w:p>
        </w:tc>
        <w:tc>
          <w:tcPr>
            <w:tcW w:w="4197" w:type="dxa"/>
            <w:vAlign w:val="center"/>
          </w:tcPr>
          <w:p w14:paraId="5105476E" w14:textId="77777777" w:rsidR="00957EC2" w:rsidRPr="00C22DAC" w:rsidRDefault="00957EC2" w:rsidP="00942751">
            <w:pPr>
              <w:pStyle w:val="af8"/>
              <w:spacing w:before="0" w:beforeAutospacing="0" w:after="0" w:afterAutospacing="0"/>
              <w:jc w:val="center"/>
              <w:rPr>
                <w:rFonts w:cs="Times New Roman"/>
                <w:kern w:val="2"/>
              </w:rPr>
            </w:pPr>
            <w:r w:rsidRPr="00C22DAC">
              <w:rPr>
                <w:rFonts w:cs="Times New Roman" w:hint="eastAsia"/>
                <w:kern w:val="2"/>
              </w:rPr>
              <w:t>农业种植型</w:t>
            </w:r>
          </w:p>
        </w:tc>
      </w:tr>
      <w:tr w:rsidR="00957EC2" w:rsidRPr="00C22DAC" w14:paraId="02A37D32" w14:textId="77777777" w:rsidTr="00942751">
        <w:trPr>
          <w:trHeight w:val="261"/>
          <w:jc w:val="center"/>
        </w:trPr>
        <w:tc>
          <w:tcPr>
            <w:tcW w:w="2373" w:type="dxa"/>
            <w:vMerge/>
            <w:vAlign w:val="center"/>
          </w:tcPr>
          <w:p w14:paraId="4C123DDC" w14:textId="77777777" w:rsidR="00957EC2" w:rsidRPr="00C22DAC" w:rsidRDefault="00957EC2" w:rsidP="00942751">
            <w:pPr>
              <w:jc w:val="center"/>
              <w:rPr>
                <w:rFonts w:ascii="宋体" w:hAnsi="宋体"/>
              </w:rPr>
            </w:pPr>
          </w:p>
        </w:tc>
        <w:tc>
          <w:tcPr>
            <w:tcW w:w="3588" w:type="dxa"/>
            <w:vAlign w:val="center"/>
          </w:tcPr>
          <w:p w14:paraId="72DBF271" w14:textId="77777777" w:rsidR="00957EC2" w:rsidRDefault="00957EC2" w:rsidP="00942751">
            <w:pPr>
              <w:jc w:val="center"/>
              <w:rPr>
                <w:rFonts w:ascii="宋体" w:hAnsi="宋体"/>
              </w:rPr>
            </w:pPr>
            <w:r>
              <w:rPr>
                <w:rFonts w:ascii="宋体" w:hAnsi="宋体" w:hint="eastAsia"/>
              </w:rPr>
              <w:t>二社窝棚</w:t>
            </w:r>
            <w:r>
              <w:rPr>
                <w:rFonts w:ascii="宋体" w:hAnsi="宋体"/>
              </w:rPr>
              <w:t>村</w:t>
            </w:r>
          </w:p>
        </w:tc>
        <w:tc>
          <w:tcPr>
            <w:tcW w:w="4197" w:type="dxa"/>
            <w:vAlign w:val="center"/>
          </w:tcPr>
          <w:p w14:paraId="7AF0CADD" w14:textId="77777777" w:rsidR="00957EC2" w:rsidRPr="00C22DAC" w:rsidRDefault="00957EC2" w:rsidP="00942751">
            <w:pPr>
              <w:pStyle w:val="af8"/>
              <w:spacing w:before="0" w:beforeAutospacing="0" w:after="0" w:afterAutospacing="0"/>
              <w:jc w:val="center"/>
              <w:rPr>
                <w:rFonts w:cs="Times New Roman"/>
                <w:kern w:val="2"/>
              </w:rPr>
            </w:pPr>
            <w:r w:rsidRPr="00C22DAC">
              <w:rPr>
                <w:rFonts w:cs="Times New Roman" w:hint="eastAsia"/>
                <w:kern w:val="2"/>
              </w:rPr>
              <w:t>农业种植型</w:t>
            </w:r>
          </w:p>
        </w:tc>
      </w:tr>
      <w:tr w:rsidR="00957EC2" w:rsidRPr="00C22DAC" w14:paraId="79BC4402" w14:textId="77777777" w:rsidTr="00942751">
        <w:trPr>
          <w:trHeight w:val="261"/>
          <w:jc w:val="center"/>
        </w:trPr>
        <w:tc>
          <w:tcPr>
            <w:tcW w:w="2373" w:type="dxa"/>
            <w:vMerge/>
            <w:vAlign w:val="center"/>
          </w:tcPr>
          <w:p w14:paraId="550692D9" w14:textId="77777777" w:rsidR="00957EC2" w:rsidRPr="00C22DAC" w:rsidRDefault="00957EC2" w:rsidP="00942751">
            <w:pPr>
              <w:jc w:val="center"/>
              <w:rPr>
                <w:rFonts w:ascii="宋体" w:hAnsi="宋体"/>
              </w:rPr>
            </w:pPr>
          </w:p>
        </w:tc>
        <w:tc>
          <w:tcPr>
            <w:tcW w:w="3588" w:type="dxa"/>
            <w:vAlign w:val="center"/>
          </w:tcPr>
          <w:p w14:paraId="783C64B3" w14:textId="77777777" w:rsidR="00957EC2" w:rsidRDefault="00957EC2" w:rsidP="00942751">
            <w:pPr>
              <w:jc w:val="center"/>
              <w:rPr>
                <w:rFonts w:ascii="宋体" w:hAnsi="宋体"/>
              </w:rPr>
            </w:pPr>
            <w:r>
              <w:rPr>
                <w:rFonts w:ascii="宋体" w:hAnsi="宋体" w:hint="eastAsia"/>
              </w:rPr>
              <w:t>南花楼村</w:t>
            </w:r>
          </w:p>
        </w:tc>
        <w:tc>
          <w:tcPr>
            <w:tcW w:w="4197" w:type="dxa"/>
            <w:vAlign w:val="center"/>
          </w:tcPr>
          <w:p w14:paraId="3FF01E04" w14:textId="77777777" w:rsidR="00957EC2" w:rsidRPr="00C22DAC" w:rsidRDefault="00957EC2" w:rsidP="00942751">
            <w:pPr>
              <w:pStyle w:val="af8"/>
              <w:spacing w:before="0" w:beforeAutospacing="0" w:after="0" w:afterAutospacing="0"/>
              <w:jc w:val="center"/>
              <w:rPr>
                <w:rFonts w:cs="Times New Roman"/>
                <w:kern w:val="2"/>
              </w:rPr>
            </w:pPr>
            <w:r w:rsidRPr="00C22DAC">
              <w:rPr>
                <w:rFonts w:cs="Times New Roman" w:hint="eastAsia"/>
                <w:kern w:val="2"/>
              </w:rPr>
              <w:t>农业种植型</w:t>
            </w:r>
          </w:p>
        </w:tc>
      </w:tr>
      <w:tr w:rsidR="00957EC2" w:rsidRPr="00C22DAC" w14:paraId="240448EB" w14:textId="77777777" w:rsidTr="00942751">
        <w:trPr>
          <w:trHeight w:val="261"/>
          <w:jc w:val="center"/>
        </w:trPr>
        <w:tc>
          <w:tcPr>
            <w:tcW w:w="2373" w:type="dxa"/>
            <w:vMerge/>
            <w:vAlign w:val="center"/>
          </w:tcPr>
          <w:p w14:paraId="468A08A5" w14:textId="77777777" w:rsidR="00957EC2" w:rsidRPr="00C22DAC" w:rsidRDefault="00957EC2" w:rsidP="00942751">
            <w:pPr>
              <w:jc w:val="center"/>
              <w:rPr>
                <w:rFonts w:ascii="宋体" w:hAnsi="宋体"/>
              </w:rPr>
            </w:pPr>
          </w:p>
        </w:tc>
        <w:tc>
          <w:tcPr>
            <w:tcW w:w="3588" w:type="dxa"/>
            <w:vAlign w:val="center"/>
          </w:tcPr>
          <w:p w14:paraId="387A8EF6" w14:textId="77777777" w:rsidR="00957EC2" w:rsidRDefault="00957EC2" w:rsidP="00942751">
            <w:pPr>
              <w:jc w:val="center"/>
              <w:rPr>
                <w:rFonts w:ascii="宋体" w:hAnsi="宋体"/>
              </w:rPr>
            </w:pPr>
            <w:r>
              <w:rPr>
                <w:rFonts w:ascii="宋体" w:hAnsi="宋体" w:hint="eastAsia"/>
              </w:rPr>
              <w:t>董</w:t>
            </w:r>
            <w:r>
              <w:rPr>
                <w:rFonts w:ascii="宋体" w:hAnsi="宋体"/>
              </w:rPr>
              <w:t>孤家子村</w:t>
            </w:r>
          </w:p>
        </w:tc>
        <w:tc>
          <w:tcPr>
            <w:tcW w:w="4197" w:type="dxa"/>
            <w:vAlign w:val="center"/>
          </w:tcPr>
          <w:p w14:paraId="50CB5838" w14:textId="77777777" w:rsidR="00957EC2" w:rsidRPr="00C22DAC" w:rsidRDefault="00957EC2" w:rsidP="00942751">
            <w:pPr>
              <w:pStyle w:val="af8"/>
              <w:spacing w:before="0" w:beforeAutospacing="0" w:after="0" w:afterAutospacing="0"/>
              <w:jc w:val="center"/>
              <w:rPr>
                <w:rFonts w:cs="Times New Roman"/>
                <w:kern w:val="2"/>
              </w:rPr>
            </w:pPr>
            <w:r>
              <w:rPr>
                <w:rFonts w:cs="Times New Roman" w:hint="eastAsia"/>
                <w:kern w:val="2"/>
              </w:rPr>
              <w:t>农业</w:t>
            </w:r>
            <w:r>
              <w:rPr>
                <w:rFonts w:cs="Times New Roman"/>
                <w:kern w:val="2"/>
              </w:rPr>
              <w:t>养殖型</w:t>
            </w:r>
          </w:p>
        </w:tc>
      </w:tr>
      <w:tr w:rsidR="00957EC2" w:rsidRPr="00C22DAC" w14:paraId="7803C651" w14:textId="77777777" w:rsidTr="00942751">
        <w:trPr>
          <w:trHeight w:val="261"/>
          <w:jc w:val="center"/>
        </w:trPr>
        <w:tc>
          <w:tcPr>
            <w:tcW w:w="2373" w:type="dxa"/>
            <w:vMerge/>
            <w:vAlign w:val="center"/>
          </w:tcPr>
          <w:p w14:paraId="536E1A6A" w14:textId="77777777" w:rsidR="00957EC2" w:rsidRPr="00C22DAC" w:rsidRDefault="00957EC2" w:rsidP="00942751">
            <w:pPr>
              <w:jc w:val="center"/>
              <w:rPr>
                <w:rFonts w:ascii="宋体" w:hAnsi="宋体"/>
              </w:rPr>
            </w:pPr>
          </w:p>
        </w:tc>
        <w:tc>
          <w:tcPr>
            <w:tcW w:w="3588" w:type="dxa"/>
            <w:vAlign w:val="center"/>
          </w:tcPr>
          <w:p w14:paraId="41F83371" w14:textId="77777777" w:rsidR="00957EC2" w:rsidRDefault="00957EC2" w:rsidP="00942751">
            <w:pPr>
              <w:jc w:val="center"/>
              <w:rPr>
                <w:rFonts w:ascii="宋体" w:hAnsi="宋体"/>
              </w:rPr>
            </w:pPr>
            <w:r>
              <w:rPr>
                <w:rFonts w:ascii="宋体" w:hAnsi="宋体" w:hint="eastAsia"/>
              </w:rPr>
              <w:t>西老边</w:t>
            </w:r>
            <w:r>
              <w:rPr>
                <w:rFonts w:ascii="宋体" w:hAnsi="宋体"/>
              </w:rPr>
              <w:t>村</w:t>
            </w:r>
          </w:p>
        </w:tc>
        <w:tc>
          <w:tcPr>
            <w:tcW w:w="4197" w:type="dxa"/>
            <w:vAlign w:val="center"/>
          </w:tcPr>
          <w:p w14:paraId="69DA5535" w14:textId="77777777" w:rsidR="00957EC2" w:rsidRPr="00C22DAC" w:rsidRDefault="00957EC2" w:rsidP="00942751">
            <w:pPr>
              <w:pStyle w:val="af8"/>
              <w:spacing w:before="0" w:beforeAutospacing="0" w:after="0" w:afterAutospacing="0"/>
              <w:jc w:val="center"/>
              <w:rPr>
                <w:rFonts w:cs="Times New Roman"/>
                <w:kern w:val="2"/>
              </w:rPr>
            </w:pPr>
            <w:r>
              <w:rPr>
                <w:rFonts w:cs="Times New Roman" w:hint="eastAsia"/>
                <w:kern w:val="2"/>
              </w:rPr>
              <w:t>农业</w:t>
            </w:r>
            <w:r>
              <w:rPr>
                <w:rFonts w:cs="Times New Roman"/>
                <w:kern w:val="2"/>
              </w:rPr>
              <w:t>养殖型</w:t>
            </w:r>
          </w:p>
        </w:tc>
      </w:tr>
      <w:tr w:rsidR="00957EC2" w:rsidRPr="00C22DAC" w14:paraId="7477E970" w14:textId="77777777" w:rsidTr="00942751">
        <w:trPr>
          <w:trHeight w:val="261"/>
          <w:jc w:val="center"/>
        </w:trPr>
        <w:tc>
          <w:tcPr>
            <w:tcW w:w="2373" w:type="dxa"/>
            <w:vMerge/>
            <w:vAlign w:val="center"/>
          </w:tcPr>
          <w:p w14:paraId="43DBF920" w14:textId="77777777" w:rsidR="00957EC2" w:rsidRPr="00C22DAC" w:rsidRDefault="00957EC2" w:rsidP="00942751">
            <w:pPr>
              <w:jc w:val="center"/>
              <w:rPr>
                <w:rFonts w:ascii="宋体" w:hAnsi="宋体"/>
              </w:rPr>
            </w:pPr>
          </w:p>
        </w:tc>
        <w:tc>
          <w:tcPr>
            <w:tcW w:w="3588" w:type="dxa"/>
            <w:vAlign w:val="center"/>
          </w:tcPr>
          <w:p w14:paraId="68F12973" w14:textId="77777777" w:rsidR="00957EC2" w:rsidRDefault="00957EC2" w:rsidP="00942751">
            <w:pPr>
              <w:jc w:val="center"/>
              <w:rPr>
                <w:rFonts w:ascii="宋体" w:hAnsi="宋体"/>
              </w:rPr>
            </w:pPr>
            <w:r>
              <w:rPr>
                <w:rFonts w:ascii="宋体" w:hAnsi="宋体" w:hint="eastAsia"/>
              </w:rPr>
              <w:t>马家</w:t>
            </w:r>
            <w:r>
              <w:rPr>
                <w:rFonts w:ascii="宋体" w:hAnsi="宋体"/>
              </w:rPr>
              <w:t>窝棚</w:t>
            </w:r>
          </w:p>
        </w:tc>
        <w:tc>
          <w:tcPr>
            <w:tcW w:w="4197" w:type="dxa"/>
            <w:vAlign w:val="center"/>
          </w:tcPr>
          <w:p w14:paraId="06CFFF0A" w14:textId="77777777" w:rsidR="00957EC2" w:rsidRPr="00C22DAC" w:rsidRDefault="00957EC2" w:rsidP="00942751">
            <w:pPr>
              <w:pStyle w:val="af8"/>
              <w:spacing w:before="0" w:beforeAutospacing="0" w:after="0" w:afterAutospacing="0"/>
              <w:jc w:val="center"/>
              <w:rPr>
                <w:rFonts w:cs="Times New Roman"/>
                <w:kern w:val="2"/>
              </w:rPr>
            </w:pPr>
            <w:r w:rsidRPr="00C22DAC">
              <w:rPr>
                <w:rFonts w:cs="Times New Roman" w:hint="eastAsia"/>
                <w:kern w:val="2"/>
              </w:rPr>
              <w:t>农业种植型</w:t>
            </w:r>
          </w:p>
        </w:tc>
      </w:tr>
      <w:tr w:rsidR="00957EC2" w:rsidRPr="00C22DAC" w14:paraId="0CE86CC3" w14:textId="77777777" w:rsidTr="00942751">
        <w:trPr>
          <w:trHeight w:val="261"/>
          <w:jc w:val="center"/>
        </w:trPr>
        <w:tc>
          <w:tcPr>
            <w:tcW w:w="2373" w:type="dxa"/>
            <w:vMerge/>
            <w:vAlign w:val="center"/>
          </w:tcPr>
          <w:p w14:paraId="3743607A" w14:textId="77777777" w:rsidR="00957EC2" w:rsidRPr="00C22DAC" w:rsidRDefault="00957EC2" w:rsidP="00942751">
            <w:pPr>
              <w:jc w:val="center"/>
              <w:rPr>
                <w:rFonts w:ascii="宋体" w:hAnsi="宋体"/>
              </w:rPr>
            </w:pPr>
          </w:p>
        </w:tc>
        <w:tc>
          <w:tcPr>
            <w:tcW w:w="3588" w:type="dxa"/>
            <w:vAlign w:val="center"/>
          </w:tcPr>
          <w:p w14:paraId="2ED90CA7" w14:textId="77777777" w:rsidR="00957EC2" w:rsidRDefault="00957EC2" w:rsidP="00942751">
            <w:pPr>
              <w:jc w:val="center"/>
              <w:rPr>
                <w:rFonts w:ascii="宋体" w:hAnsi="宋体"/>
              </w:rPr>
            </w:pPr>
            <w:r>
              <w:rPr>
                <w:rFonts w:ascii="宋体" w:hAnsi="宋体" w:hint="eastAsia"/>
              </w:rPr>
              <w:t>南英城</w:t>
            </w:r>
          </w:p>
        </w:tc>
        <w:tc>
          <w:tcPr>
            <w:tcW w:w="4197" w:type="dxa"/>
            <w:vAlign w:val="center"/>
          </w:tcPr>
          <w:p w14:paraId="57C71E76" w14:textId="77777777" w:rsidR="00957EC2" w:rsidRPr="00C22DAC" w:rsidRDefault="00957EC2" w:rsidP="00942751">
            <w:pPr>
              <w:pStyle w:val="af8"/>
              <w:spacing w:before="0" w:beforeAutospacing="0" w:after="0" w:afterAutospacing="0"/>
              <w:jc w:val="center"/>
              <w:rPr>
                <w:rFonts w:cs="Times New Roman"/>
                <w:kern w:val="2"/>
              </w:rPr>
            </w:pPr>
            <w:r w:rsidRPr="00C22DAC">
              <w:rPr>
                <w:rFonts w:cs="Times New Roman" w:hint="eastAsia"/>
                <w:kern w:val="2"/>
              </w:rPr>
              <w:t>农业种植型</w:t>
            </w:r>
          </w:p>
        </w:tc>
      </w:tr>
    </w:tbl>
    <w:p w14:paraId="4BA12ACA" w14:textId="77777777" w:rsidR="006449AA" w:rsidRDefault="00FD0457" w:rsidP="00FD0457">
      <w:pPr>
        <w:pStyle w:val="2"/>
      </w:pPr>
      <w:bookmarkStart w:id="93" w:name="_Toc532499589"/>
      <w:r>
        <w:rPr>
          <w:rFonts w:hint="eastAsia"/>
        </w:rPr>
        <w:t>六、镇域土地利用规划</w:t>
      </w:r>
      <w:bookmarkEnd w:id="93"/>
    </w:p>
    <w:p w14:paraId="00F358D6" w14:textId="77777777" w:rsidR="004469BE" w:rsidRDefault="004469BE" w:rsidP="004469BE">
      <w:pPr>
        <w:pStyle w:val="3"/>
      </w:pPr>
      <w:r>
        <w:rPr>
          <w:rFonts w:hint="eastAsia"/>
        </w:rPr>
        <w:t>1</w:t>
      </w:r>
      <w:r>
        <w:rPr>
          <w:rFonts w:hint="eastAsia"/>
        </w:rPr>
        <w:t>、现状与问题</w:t>
      </w:r>
    </w:p>
    <w:p w14:paraId="12A3A7DE" w14:textId="77777777" w:rsidR="004469BE" w:rsidRPr="001252EF" w:rsidRDefault="003A432B" w:rsidP="001252EF">
      <w:pPr>
        <w:ind w:firstLineChars="200" w:firstLine="480"/>
      </w:pPr>
      <w:r w:rsidRPr="00EE0B53">
        <w:rPr>
          <w:rFonts w:hint="eastAsia"/>
        </w:rPr>
        <w:t>现状镇区建设用地为</w:t>
      </w:r>
      <w:r w:rsidR="00EE0B53" w:rsidRPr="00EE0B53">
        <w:t>2.25</w:t>
      </w:r>
      <w:r w:rsidRPr="00EE0B53">
        <w:rPr>
          <w:rFonts w:hint="eastAsia"/>
        </w:rPr>
        <w:t>平方千米，</w:t>
      </w:r>
      <w:r w:rsidRPr="007F5680">
        <w:rPr>
          <w:rFonts w:hint="eastAsia"/>
        </w:rPr>
        <w:t>其他建设用地主要为村庄及各居民点所占土地、对外交通用地、镇域公共设施用地、市政设施用地、村办工业用地、养殖小区用地等。非建设用地主要为基本农田、果林、经济林，以及水域用地荒草地等。现有居民点较分散，主要村</w:t>
      </w:r>
      <w:r w:rsidRPr="007F5680">
        <w:rPr>
          <w:rFonts w:hint="eastAsia"/>
        </w:rPr>
        <w:t>庄沿交通道路分布，其他小型居民点分布在相对平坦的土地上。</w:t>
      </w:r>
    </w:p>
    <w:p w14:paraId="2B6BA3E0" w14:textId="77777777" w:rsidR="004469BE" w:rsidRPr="00933141" w:rsidRDefault="004469BE" w:rsidP="00933141">
      <w:pPr>
        <w:ind w:firstLineChars="200" w:firstLine="480"/>
        <w:rPr>
          <w:rFonts w:ascii="宋体" w:hAnsi="宋体"/>
        </w:rPr>
      </w:pPr>
      <w:r w:rsidRPr="00E025CD">
        <w:rPr>
          <w:rFonts w:ascii="宋体" w:hAnsi="宋体"/>
        </w:rPr>
        <w:t xml:space="preserve"> </w:t>
      </w:r>
      <w:r w:rsidR="00933141">
        <w:rPr>
          <w:rFonts w:ascii="宋体" w:hAnsi="宋体" w:hint="eastAsia"/>
        </w:rPr>
        <w:t>镇区内</w:t>
      </w:r>
      <w:r w:rsidR="00526E2C">
        <w:rPr>
          <w:rFonts w:ascii="宋体" w:hAnsi="宋体" w:hint="eastAsia"/>
        </w:rPr>
        <w:t>土地集约利用度不高，</w:t>
      </w:r>
      <w:r w:rsidR="006331FA">
        <w:rPr>
          <w:rFonts w:ascii="宋体" w:hAnsi="宋体" w:hint="eastAsia"/>
        </w:rPr>
        <w:t>以一类居住用地为主、二类居住用地较少，这也和城镇化率较低有关，并且镇区目前的各项公共服务设施较为缺乏，公共空间较少。</w:t>
      </w:r>
      <w:r w:rsidR="00933141">
        <w:rPr>
          <w:rFonts w:ascii="宋体" w:hAnsi="宋体" w:hint="eastAsia"/>
        </w:rPr>
        <w:t>各行政村内部的用地</w:t>
      </w:r>
      <w:r w:rsidR="003A432B">
        <w:rPr>
          <w:rFonts w:ascii="宋体" w:hAnsi="宋体" w:hint="eastAsia"/>
        </w:rPr>
        <w:t>以居住用地为主，其他用地性质较少，人口较少造成土地利用集约度不高，且</w:t>
      </w:r>
      <w:r w:rsidR="006331FA">
        <w:rPr>
          <w:rFonts w:ascii="宋体" w:hAnsi="宋体" w:hint="eastAsia"/>
        </w:rPr>
        <w:t>公共空间和公共服务设施较为缺乏</w:t>
      </w:r>
      <w:r w:rsidR="00933141">
        <w:rPr>
          <w:rFonts w:ascii="宋体" w:hAnsi="宋体" w:hint="eastAsia"/>
        </w:rPr>
        <w:t>。</w:t>
      </w:r>
    </w:p>
    <w:p w14:paraId="5B7A9E81" w14:textId="77777777" w:rsidR="004469BE" w:rsidRPr="004469BE" w:rsidRDefault="004469BE" w:rsidP="004469BE">
      <w:pPr>
        <w:pStyle w:val="3"/>
      </w:pPr>
      <w:r>
        <w:rPr>
          <w:rFonts w:hint="eastAsia"/>
        </w:rPr>
        <w:t>2</w:t>
      </w:r>
      <w:r>
        <w:rPr>
          <w:rFonts w:hint="eastAsia"/>
        </w:rPr>
        <w:t>、土地利用规划</w:t>
      </w:r>
    </w:p>
    <w:bookmarkEnd w:id="90"/>
    <w:p w14:paraId="0A1FA00F" w14:textId="77777777" w:rsidR="009F5AF2" w:rsidRPr="004469BE" w:rsidRDefault="00F134AF" w:rsidP="00933141">
      <w:pPr>
        <w:pStyle w:val="ad"/>
        <w:ind w:leftChars="0" w:left="0" w:firstLineChars="200" w:firstLine="480"/>
        <w:rPr>
          <w:rFonts w:ascii="宋体" w:hAnsi="宋体"/>
        </w:rPr>
      </w:pPr>
      <w:r w:rsidRPr="004469BE">
        <w:rPr>
          <w:rFonts w:ascii="宋体" w:hAnsi="宋体" w:hint="eastAsia"/>
        </w:rPr>
        <w:t>镇区的建设用地范围在现状的基础上沿着镇区的周边扩张，主要是针对东西向的工业用地的扩展、公共</w:t>
      </w:r>
      <w:r w:rsidR="001A22BD">
        <w:rPr>
          <w:rFonts w:ascii="宋体" w:hAnsi="宋体" w:hint="eastAsia"/>
        </w:rPr>
        <w:t>服务</w:t>
      </w:r>
      <w:r w:rsidRPr="004469BE">
        <w:rPr>
          <w:rFonts w:ascii="宋体" w:hAnsi="宋体" w:hint="eastAsia"/>
        </w:rPr>
        <w:t>设施的增加和居住用地的布局调整。</w:t>
      </w:r>
      <w:r w:rsidR="001A22BD">
        <w:rPr>
          <w:rFonts w:ascii="宋体" w:hAnsi="宋体" w:hint="eastAsia"/>
        </w:rPr>
        <w:t>各行政村内部土地调整是根据未来乡村人口收缩现象预测的土地规模，适当减少居住用地，并增加公共空间和服务设施。</w:t>
      </w:r>
    </w:p>
    <w:p w14:paraId="7A4C0B81" w14:textId="77777777" w:rsidR="004469BE" w:rsidRPr="00C45F1A" w:rsidRDefault="006449AA" w:rsidP="00C45F1A">
      <w:pPr>
        <w:spacing w:beforeLines="50" w:before="156" w:afterLines="50" w:after="156"/>
        <w:ind w:right="-327"/>
        <w:jc w:val="center"/>
        <w:rPr>
          <w:rFonts w:ascii="宋体" w:hAnsi="宋体"/>
          <w:b/>
          <w:bCs/>
        </w:rPr>
      </w:pPr>
      <w:r w:rsidRPr="00C27B6A">
        <w:rPr>
          <w:rFonts w:ascii="宋体" w:hAnsi="宋体" w:hint="eastAsia"/>
        </w:rPr>
        <w:t xml:space="preserve">  </w:t>
      </w:r>
      <w:r w:rsidR="00C45F1A" w:rsidRPr="00C22DAC">
        <w:rPr>
          <w:rFonts w:ascii="宋体" w:hAnsi="宋体" w:hint="eastAsia"/>
          <w:b/>
          <w:bCs/>
        </w:rPr>
        <w:t>表4—</w:t>
      </w:r>
      <w:r w:rsidR="00AE4F2F">
        <w:rPr>
          <w:rFonts w:ascii="宋体" w:hAnsi="宋体"/>
          <w:b/>
          <w:bCs/>
        </w:rPr>
        <w:t>5</w:t>
      </w:r>
      <w:r w:rsidR="00C45F1A">
        <w:rPr>
          <w:rFonts w:ascii="宋体" w:hAnsi="宋体" w:hint="eastAsia"/>
          <w:b/>
          <w:bCs/>
        </w:rPr>
        <w:t>庆云堡镇域镇村土地利用</w:t>
      </w:r>
      <w:r w:rsidR="00C45F1A" w:rsidRPr="00C22DAC">
        <w:rPr>
          <w:rFonts w:ascii="宋体" w:hAnsi="宋体" w:hint="eastAsia"/>
          <w:b/>
          <w:bCs/>
        </w:rPr>
        <w:t>规划</w:t>
      </w:r>
      <w:r w:rsidR="00C45F1A">
        <w:rPr>
          <w:rFonts w:ascii="宋体" w:hAnsi="宋体" w:hint="eastAsia"/>
          <w:b/>
          <w:bCs/>
        </w:rPr>
        <w:t>人口及用地一览表</w:t>
      </w:r>
      <w:r w:rsidR="00C45F1A" w:rsidRPr="00C22DAC">
        <w:rPr>
          <w:rFonts w:ascii="宋体" w:hAnsi="宋体" w:hint="eastAsia"/>
          <w:b/>
          <w:bCs/>
        </w:rPr>
        <w:t>（203</w:t>
      </w:r>
      <w:r w:rsidR="00C45F1A">
        <w:rPr>
          <w:rFonts w:ascii="宋体" w:hAnsi="宋体"/>
          <w:b/>
          <w:bCs/>
        </w:rPr>
        <w:t>5</w:t>
      </w:r>
      <w:r w:rsidR="00C45F1A" w:rsidRPr="00C22DAC">
        <w:rPr>
          <w:rFonts w:ascii="宋体" w:hAnsi="宋体" w:hint="eastAsia"/>
          <w:b/>
          <w:bCs/>
        </w:rPr>
        <w:t>年）</w:t>
      </w:r>
    </w:p>
    <w:tbl>
      <w:tblPr>
        <w:tblW w:w="9488" w:type="dxa"/>
        <w:tblCellMar>
          <w:left w:w="0" w:type="dxa"/>
          <w:right w:w="0" w:type="dxa"/>
        </w:tblCellMar>
        <w:tblLook w:val="0600" w:firstRow="0" w:lastRow="0" w:firstColumn="0" w:lastColumn="0" w:noHBand="1" w:noVBand="1"/>
      </w:tblPr>
      <w:tblGrid>
        <w:gridCol w:w="1339"/>
        <w:gridCol w:w="1611"/>
        <w:gridCol w:w="2285"/>
        <w:gridCol w:w="1701"/>
        <w:gridCol w:w="2552"/>
      </w:tblGrid>
      <w:tr w:rsidR="004469BE" w:rsidRPr="004469BE" w14:paraId="0B5CF979" w14:textId="77777777" w:rsidTr="004469BE">
        <w:trPr>
          <w:trHeight w:val="600"/>
        </w:trPr>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52624C92" w14:textId="77777777" w:rsidR="004469BE" w:rsidRPr="004469BE" w:rsidRDefault="004469BE" w:rsidP="004469BE">
            <w:pPr>
              <w:pStyle w:val="ad"/>
              <w:ind w:left="480"/>
              <w:rPr>
                <w:rFonts w:ascii="宋体" w:hAnsi="宋体"/>
              </w:rPr>
            </w:pPr>
            <w:r w:rsidRPr="004469BE">
              <w:rPr>
                <w:rFonts w:ascii="宋体" w:hAnsi="宋体" w:hint="eastAsia"/>
              </w:rPr>
              <w:t>地区</w:t>
            </w:r>
          </w:p>
        </w:tc>
        <w:tc>
          <w:tcPr>
            <w:tcW w:w="161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20206EDB" w14:textId="77777777" w:rsidR="004469BE" w:rsidRPr="004469BE" w:rsidRDefault="004469BE" w:rsidP="004469BE">
            <w:pPr>
              <w:pStyle w:val="ad"/>
              <w:ind w:leftChars="0" w:left="0"/>
              <w:rPr>
                <w:rFonts w:ascii="宋体" w:hAnsi="宋体"/>
              </w:rPr>
            </w:pPr>
            <w:r w:rsidRPr="004469BE">
              <w:rPr>
                <w:rFonts w:ascii="宋体" w:hAnsi="宋体" w:hint="eastAsia"/>
              </w:rPr>
              <w:t>现状人口（人）</w:t>
            </w:r>
          </w:p>
        </w:tc>
        <w:tc>
          <w:tcPr>
            <w:tcW w:w="2285"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17499E07" w14:textId="77777777" w:rsidR="004469BE" w:rsidRPr="004469BE" w:rsidRDefault="004469BE" w:rsidP="004469BE">
            <w:pPr>
              <w:pStyle w:val="ad"/>
              <w:ind w:leftChars="0" w:left="0"/>
              <w:rPr>
                <w:rFonts w:ascii="宋体" w:hAnsi="宋体"/>
              </w:rPr>
            </w:pPr>
            <w:r w:rsidRPr="004469BE">
              <w:rPr>
                <w:rFonts w:ascii="宋体" w:hAnsi="宋体" w:hint="eastAsia"/>
              </w:rPr>
              <w:t>现状建设用地（公顷）</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7E403D8B" w14:textId="77777777" w:rsidR="004469BE" w:rsidRPr="004469BE" w:rsidRDefault="004469BE" w:rsidP="004469BE">
            <w:pPr>
              <w:pStyle w:val="ad"/>
              <w:ind w:leftChars="0" w:left="0"/>
              <w:rPr>
                <w:rFonts w:ascii="宋体" w:hAnsi="宋体"/>
              </w:rPr>
            </w:pPr>
            <w:r w:rsidRPr="004469BE">
              <w:rPr>
                <w:rFonts w:ascii="宋体" w:hAnsi="宋体" w:hint="eastAsia"/>
              </w:rPr>
              <w:t>规划人口（人）</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0185F6E2" w14:textId="77777777" w:rsidR="004469BE" w:rsidRPr="004469BE" w:rsidRDefault="004469BE" w:rsidP="004469BE">
            <w:pPr>
              <w:pStyle w:val="ad"/>
              <w:ind w:leftChars="0" w:left="0"/>
              <w:rPr>
                <w:rFonts w:ascii="宋体" w:hAnsi="宋体"/>
              </w:rPr>
            </w:pPr>
            <w:r w:rsidRPr="004469BE">
              <w:rPr>
                <w:rFonts w:ascii="宋体" w:hAnsi="宋体" w:hint="eastAsia"/>
              </w:rPr>
              <w:t>规划建设用地（公顷）</w:t>
            </w:r>
          </w:p>
        </w:tc>
      </w:tr>
      <w:tr w:rsidR="004469BE" w:rsidRPr="004469BE" w14:paraId="6B73B05B" w14:textId="77777777" w:rsidTr="004469BE">
        <w:trPr>
          <w:trHeight w:val="300"/>
        </w:trPr>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08DB415F" w14:textId="77777777" w:rsidR="004469BE" w:rsidRPr="004469BE" w:rsidRDefault="004469BE" w:rsidP="004469BE">
            <w:pPr>
              <w:pStyle w:val="ad"/>
              <w:ind w:left="480"/>
              <w:rPr>
                <w:rFonts w:ascii="宋体" w:hAnsi="宋体"/>
              </w:rPr>
            </w:pPr>
            <w:r w:rsidRPr="004469BE">
              <w:rPr>
                <w:rFonts w:ascii="宋体" w:hAnsi="宋体" w:hint="eastAsia"/>
              </w:rPr>
              <w:t>总计</w:t>
            </w:r>
          </w:p>
        </w:tc>
        <w:tc>
          <w:tcPr>
            <w:tcW w:w="161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5E679125" w14:textId="77777777" w:rsidR="004469BE" w:rsidRPr="004469BE" w:rsidRDefault="004469BE" w:rsidP="004469BE">
            <w:pPr>
              <w:pStyle w:val="ad"/>
              <w:ind w:leftChars="175"/>
              <w:rPr>
                <w:rFonts w:ascii="宋体" w:hAnsi="宋体"/>
              </w:rPr>
            </w:pPr>
            <w:r w:rsidRPr="004469BE">
              <w:rPr>
                <w:rFonts w:ascii="宋体" w:hAnsi="宋体" w:hint="eastAsia"/>
              </w:rPr>
              <w:t>45958</w:t>
            </w:r>
          </w:p>
        </w:tc>
        <w:tc>
          <w:tcPr>
            <w:tcW w:w="2285"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46382068" w14:textId="77777777" w:rsidR="004469BE" w:rsidRPr="004469BE" w:rsidRDefault="009E37F4" w:rsidP="004469BE">
            <w:pPr>
              <w:pStyle w:val="ad"/>
              <w:ind w:leftChars="175" w:firstLineChars="100" w:firstLine="240"/>
              <w:rPr>
                <w:rFonts w:ascii="宋体" w:hAnsi="宋体"/>
              </w:rPr>
            </w:pPr>
            <w:r>
              <w:rPr>
                <w:rFonts w:ascii="宋体" w:hAnsi="宋体"/>
              </w:rPr>
              <w:t>1045.39</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723FFD69" w14:textId="77777777" w:rsidR="004469BE" w:rsidRPr="004469BE" w:rsidRDefault="004469BE" w:rsidP="004469BE">
            <w:pPr>
              <w:pStyle w:val="ad"/>
              <w:ind w:leftChars="175" w:firstLineChars="50" w:firstLine="120"/>
              <w:rPr>
                <w:rFonts w:ascii="宋体" w:hAnsi="宋体"/>
              </w:rPr>
            </w:pPr>
            <w:r w:rsidRPr="004469BE">
              <w:rPr>
                <w:rFonts w:ascii="宋体" w:hAnsi="宋体" w:hint="eastAsia"/>
              </w:rPr>
              <w:t>60000</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1BE997DD" w14:textId="77777777" w:rsidR="004469BE" w:rsidRPr="00DF0654" w:rsidRDefault="009F12B0" w:rsidP="004469BE">
            <w:pPr>
              <w:pStyle w:val="ad"/>
              <w:ind w:leftChars="0" w:left="0" w:firstLineChars="400" w:firstLine="960"/>
              <w:rPr>
                <w:rFonts w:ascii="宋体" w:hAnsi="宋体"/>
                <w:color w:val="FF0000"/>
              </w:rPr>
            </w:pPr>
            <w:r w:rsidRPr="009F12B0">
              <w:rPr>
                <w:rFonts w:ascii="宋体" w:hAnsi="宋体"/>
                <w:color w:val="000000" w:themeColor="text1"/>
              </w:rPr>
              <w:t>978.12</w:t>
            </w:r>
          </w:p>
        </w:tc>
      </w:tr>
      <w:tr w:rsidR="004469BE" w:rsidRPr="004469BE" w14:paraId="4981C118" w14:textId="77777777" w:rsidTr="004469BE">
        <w:trPr>
          <w:trHeight w:val="300"/>
        </w:trPr>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5041804E" w14:textId="77777777" w:rsidR="004469BE" w:rsidRPr="004469BE" w:rsidRDefault="004469BE" w:rsidP="004469BE">
            <w:pPr>
              <w:pStyle w:val="ad"/>
              <w:ind w:leftChars="0" w:left="0" w:firstLineChars="50" w:firstLine="120"/>
              <w:rPr>
                <w:rFonts w:ascii="宋体" w:hAnsi="宋体"/>
              </w:rPr>
            </w:pPr>
            <w:r w:rsidRPr="004469BE">
              <w:rPr>
                <w:rFonts w:ascii="宋体" w:hAnsi="宋体" w:hint="eastAsia"/>
              </w:rPr>
              <w:t>前施家堡</w:t>
            </w:r>
          </w:p>
        </w:tc>
        <w:tc>
          <w:tcPr>
            <w:tcW w:w="161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7BE403E1" w14:textId="77777777" w:rsidR="004469BE" w:rsidRPr="004469BE" w:rsidRDefault="004469BE" w:rsidP="004469BE">
            <w:pPr>
              <w:pStyle w:val="ad"/>
              <w:ind w:leftChars="175"/>
              <w:rPr>
                <w:rFonts w:ascii="宋体" w:hAnsi="宋体"/>
              </w:rPr>
            </w:pPr>
            <w:r w:rsidRPr="004469BE">
              <w:rPr>
                <w:rFonts w:ascii="宋体" w:hAnsi="宋体" w:hint="eastAsia"/>
              </w:rPr>
              <w:t>3525</w:t>
            </w:r>
          </w:p>
        </w:tc>
        <w:tc>
          <w:tcPr>
            <w:tcW w:w="2285"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7575BCE1" w14:textId="77777777" w:rsidR="004469BE" w:rsidRPr="004469BE" w:rsidRDefault="004469BE" w:rsidP="004469BE">
            <w:pPr>
              <w:pStyle w:val="ad"/>
              <w:ind w:leftChars="175" w:firstLineChars="100" w:firstLine="240"/>
              <w:rPr>
                <w:rFonts w:ascii="宋体" w:hAnsi="宋体"/>
              </w:rPr>
            </w:pPr>
            <w:r w:rsidRPr="004469BE">
              <w:rPr>
                <w:rFonts w:ascii="宋体" w:hAnsi="宋体" w:hint="eastAsia"/>
              </w:rPr>
              <w:t>71.81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40DC048A" w14:textId="77777777" w:rsidR="004469BE" w:rsidRPr="004469BE" w:rsidRDefault="004469BE" w:rsidP="00C45F1A">
            <w:pPr>
              <w:pStyle w:val="ad"/>
              <w:ind w:leftChars="175" w:firstLineChars="100" w:firstLine="240"/>
              <w:rPr>
                <w:rFonts w:ascii="宋体" w:hAnsi="宋体"/>
              </w:rPr>
            </w:pPr>
            <w:r w:rsidRPr="004469BE">
              <w:rPr>
                <w:rFonts w:ascii="宋体" w:hAnsi="宋体" w:hint="eastAsia"/>
              </w:rPr>
              <w:t>1500</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53A70543" w14:textId="77777777" w:rsidR="004469BE" w:rsidRPr="004469BE" w:rsidRDefault="004469BE" w:rsidP="004469BE">
            <w:pPr>
              <w:pStyle w:val="ad"/>
              <w:ind w:left="480" w:firstLineChars="200" w:firstLine="480"/>
              <w:rPr>
                <w:rFonts w:ascii="宋体" w:hAnsi="宋体"/>
              </w:rPr>
            </w:pPr>
            <w:r w:rsidRPr="004469BE">
              <w:rPr>
                <w:rFonts w:ascii="宋体" w:hAnsi="宋体" w:hint="eastAsia"/>
              </w:rPr>
              <w:t>48.12</w:t>
            </w:r>
          </w:p>
        </w:tc>
      </w:tr>
      <w:tr w:rsidR="004469BE" w:rsidRPr="004469BE" w14:paraId="777C725E" w14:textId="77777777" w:rsidTr="004469BE">
        <w:trPr>
          <w:trHeight w:val="300"/>
        </w:trPr>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11D982D3" w14:textId="77777777" w:rsidR="004469BE" w:rsidRPr="004469BE" w:rsidRDefault="004469BE" w:rsidP="004469BE">
            <w:pPr>
              <w:pStyle w:val="ad"/>
              <w:ind w:leftChars="0" w:left="0" w:firstLineChars="100" w:firstLine="240"/>
              <w:rPr>
                <w:rFonts w:ascii="宋体" w:hAnsi="宋体"/>
              </w:rPr>
            </w:pPr>
            <w:r w:rsidRPr="004469BE">
              <w:rPr>
                <w:rFonts w:ascii="宋体" w:hAnsi="宋体" w:hint="eastAsia"/>
              </w:rPr>
              <w:t>三家子</w:t>
            </w:r>
          </w:p>
        </w:tc>
        <w:tc>
          <w:tcPr>
            <w:tcW w:w="161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607C889B" w14:textId="77777777" w:rsidR="004469BE" w:rsidRPr="004469BE" w:rsidRDefault="004469BE" w:rsidP="004469BE">
            <w:pPr>
              <w:pStyle w:val="ad"/>
              <w:ind w:leftChars="175"/>
              <w:rPr>
                <w:rFonts w:ascii="宋体" w:hAnsi="宋体"/>
              </w:rPr>
            </w:pPr>
            <w:r w:rsidRPr="004469BE">
              <w:rPr>
                <w:rFonts w:ascii="宋体" w:hAnsi="宋体" w:hint="eastAsia"/>
              </w:rPr>
              <w:t>2042</w:t>
            </w:r>
          </w:p>
        </w:tc>
        <w:tc>
          <w:tcPr>
            <w:tcW w:w="2285"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249185BE" w14:textId="77777777" w:rsidR="004469BE" w:rsidRPr="004469BE" w:rsidRDefault="004469BE" w:rsidP="004469BE">
            <w:pPr>
              <w:pStyle w:val="ad"/>
              <w:ind w:leftChars="175" w:firstLineChars="100" w:firstLine="240"/>
              <w:rPr>
                <w:rFonts w:ascii="宋体" w:hAnsi="宋体"/>
              </w:rPr>
            </w:pPr>
            <w:r w:rsidRPr="004469BE">
              <w:rPr>
                <w:rFonts w:ascii="宋体" w:hAnsi="宋体" w:hint="eastAsia"/>
              </w:rPr>
              <w:t>35.05</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7DC47EEB" w14:textId="77777777" w:rsidR="004469BE" w:rsidRPr="004469BE" w:rsidRDefault="004469BE" w:rsidP="00C45F1A">
            <w:pPr>
              <w:pStyle w:val="ad"/>
              <w:ind w:leftChars="175" w:firstLineChars="100" w:firstLine="240"/>
              <w:rPr>
                <w:rFonts w:ascii="宋体" w:hAnsi="宋体"/>
              </w:rPr>
            </w:pPr>
            <w:r w:rsidRPr="004469BE">
              <w:rPr>
                <w:rFonts w:ascii="宋体" w:hAnsi="宋体" w:hint="eastAsia"/>
              </w:rPr>
              <w:t>1000</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764606B6" w14:textId="77777777" w:rsidR="004469BE" w:rsidRPr="004469BE" w:rsidRDefault="004469BE" w:rsidP="004469BE">
            <w:pPr>
              <w:pStyle w:val="ad"/>
              <w:ind w:left="480" w:firstLineChars="200" w:firstLine="480"/>
              <w:rPr>
                <w:rFonts w:ascii="宋体" w:hAnsi="宋体"/>
              </w:rPr>
            </w:pPr>
            <w:r w:rsidRPr="004469BE">
              <w:rPr>
                <w:rFonts w:ascii="宋体" w:hAnsi="宋体" w:hint="eastAsia"/>
              </w:rPr>
              <w:t>47.79</w:t>
            </w:r>
          </w:p>
        </w:tc>
      </w:tr>
      <w:tr w:rsidR="004469BE" w:rsidRPr="004469BE" w14:paraId="0E4EEAB8" w14:textId="77777777" w:rsidTr="004469BE">
        <w:trPr>
          <w:trHeight w:val="300"/>
        </w:trPr>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7C3C82E5" w14:textId="77777777" w:rsidR="004469BE" w:rsidRPr="004469BE" w:rsidRDefault="004469BE" w:rsidP="004469BE">
            <w:pPr>
              <w:pStyle w:val="ad"/>
              <w:ind w:leftChars="0" w:left="0" w:firstLineChars="100" w:firstLine="240"/>
              <w:rPr>
                <w:rFonts w:ascii="宋体" w:hAnsi="宋体"/>
              </w:rPr>
            </w:pPr>
            <w:r w:rsidRPr="004469BE">
              <w:rPr>
                <w:rFonts w:ascii="宋体" w:hAnsi="宋体" w:hint="eastAsia"/>
              </w:rPr>
              <w:t>双楼台</w:t>
            </w:r>
          </w:p>
        </w:tc>
        <w:tc>
          <w:tcPr>
            <w:tcW w:w="161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38768A0C" w14:textId="77777777" w:rsidR="004469BE" w:rsidRPr="004469BE" w:rsidRDefault="004469BE" w:rsidP="004469BE">
            <w:pPr>
              <w:pStyle w:val="ad"/>
              <w:ind w:leftChars="0" w:left="0" w:firstLineChars="150" w:firstLine="360"/>
              <w:rPr>
                <w:rFonts w:ascii="宋体" w:hAnsi="宋体"/>
              </w:rPr>
            </w:pPr>
            <w:r w:rsidRPr="004469BE">
              <w:rPr>
                <w:rFonts w:ascii="宋体" w:hAnsi="宋体" w:hint="eastAsia"/>
              </w:rPr>
              <w:t>1905</w:t>
            </w:r>
          </w:p>
        </w:tc>
        <w:tc>
          <w:tcPr>
            <w:tcW w:w="2285"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369AB5C4" w14:textId="77777777" w:rsidR="004469BE" w:rsidRPr="004469BE" w:rsidRDefault="004469BE" w:rsidP="004469BE">
            <w:pPr>
              <w:pStyle w:val="ad"/>
              <w:ind w:leftChars="175" w:firstLineChars="100" w:firstLine="240"/>
              <w:rPr>
                <w:rFonts w:ascii="宋体" w:hAnsi="宋体"/>
              </w:rPr>
            </w:pPr>
            <w:r w:rsidRPr="004469BE">
              <w:rPr>
                <w:rFonts w:ascii="宋体" w:hAnsi="宋体" w:hint="eastAsia"/>
              </w:rPr>
              <w:t>65.6</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683BFE03" w14:textId="77777777" w:rsidR="004469BE" w:rsidRPr="004469BE" w:rsidRDefault="004469BE" w:rsidP="00C45F1A">
            <w:pPr>
              <w:pStyle w:val="ad"/>
              <w:ind w:leftChars="175" w:firstLineChars="100" w:firstLine="240"/>
              <w:rPr>
                <w:rFonts w:ascii="宋体" w:hAnsi="宋体"/>
              </w:rPr>
            </w:pPr>
            <w:r w:rsidRPr="004469BE">
              <w:rPr>
                <w:rFonts w:ascii="宋体" w:hAnsi="宋体" w:hint="eastAsia"/>
              </w:rPr>
              <w:t>850</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608CA2D0" w14:textId="77777777" w:rsidR="004469BE" w:rsidRPr="004469BE" w:rsidRDefault="004469BE" w:rsidP="004469BE">
            <w:pPr>
              <w:pStyle w:val="ad"/>
              <w:ind w:left="480" w:firstLineChars="200" w:firstLine="480"/>
              <w:rPr>
                <w:rFonts w:ascii="宋体" w:hAnsi="宋体"/>
              </w:rPr>
            </w:pPr>
            <w:r w:rsidRPr="004469BE">
              <w:rPr>
                <w:rFonts w:ascii="宋体" w:hAnsi="宋体" w:hint="eastAsia"/>
              </w:rPr>
              <w:t>49.26</w:t>
            </w:r>
          </w:p>
        </w:tc>
      </w:tr>
      <w:tr w:rsidR="004469BE" w:rsidRPr="004469BE" w14:paraId="64CAE0A0" w14:textId="77777777" w:rsidTr="004469BE">
        <w:trPr>
          <w:trHeight w:val="300"/>
        </w:trPr>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048F5091" w14:textId="77777777" w:rsidR="004469BE" w:rsidRPr="004469BE" w:rsidRDefault="004469BE" w:rsidP="004469BE">
            <w:pPr>
              <w:pStyle w:val="ad"/>
              <w:ind w:leftChars="0" w:left="0" w:firstLineChars="100" w:firstLine="240"/>
              <w:rPr>
                <w:rFonts w:ascii="宋体" w:hAnsi="宋体"/>
              </w:rPr>
            </w:pPr>
            <w:r w:rsidRPr="004469BE">
              <w:rPr>
                <w:rFonts w:ascii="宋体" w:hAnsi="宋体" w:hint="eastAsia"/>
              </w:rPr>
              <w:t>老虎头</w:t>
            </w:r>
          </w:p>
        </w:tc>
        <w:tc>
          <w:tcPr>
            <w:tcW w:w="161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0912753D" w14:textId="77777777" w:rsidR="004469BE" w:rsidRPr="004469BE" w:rsidRDefault="004469BE" w:rsidP="004469BE">
            <w:pPr>
              <w:pStyle w:val="ad"/>
              <w:ind w:leftChars="175"/>
              <w:rPr>
                <w:rFonts w:ascii="宋体" w:hAnsi="宋体"/>
              </w:rPr>
            </w:pPr>
            <w:r w:rsidRPr="004469BE">
              <w:rPr>
                <w:rFonts w:ascii="宋体" w:hAnsi="宋体" w:hint="eastAsia"/>
              </w:rPr>
              <w:t>1766</w:t>
            </w:r>
          </w:p>
        </w:tc>
        <w:tc>
          <w:tcPr>
            <w:tcW w:w="2285"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24285F3B" w14:textId="77777777" w:rsidR="004469BE" w:rsidRPr="004469BE" w:rsidRDefault="004469BE" w:rsidP="004469BE">
            <w:pPr>
              <w:pStyle w:val="ad"/>
              <w:ind w:leftChars="175" w:firstLineChars="100" w:firstLine="240"/>
              <w:rPr>
                <w:rFonts w:ascii="宋体" w:hAnsi="宋体"/>
              </w:rPr>
            </w:pPr>
            <w:r w:rsidRPr="004469BE">
              <w:rPr>
                <w:rFonts w:ascii="宋体" w:hAnsi="宋体" w:hint="eastAsia"/>
              </w:rPr>
              <w:t>51.91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3BDA2B82" w14:textId="77777777" w:rsidR="004469BE" w:rsidRPr="004469BE" w:rsidRDefault="004469BE" w:rsidP="00C45F1A">
            <w:pPr>
              <w:pStyle w:val="ad"/>
              <w:ind w:leftChars="175" w:firstLineChars="100" w:firstLine="240"/>
              <w:rPr>
                <w:rFonts w:ascii="宋体" w:hAnsi="宋体"/>
              </w:rPr>
            </w:pPr>
            <w:r w:rsidRPr="004469BE">
              <w:rPr>
                <w:rFonts w:ascii="宋体" w:hAnsi="宋体" w:hint="eastAsia"/>
              </w:rPr>
              <w:t>750</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3BC3E23C" w14:textId="77777777" w:rsidR="004469BE" w:rsidRPr="004469BE" w:rsidRDefault="004469BE" w:rsidP="004469BE">
            <w:pPr>
              <w:pStyle w:val="ad"/>
              <w:ind w:left="480" w:firstLineChars="200" w:firstLine="480"/>
              <w:rPr>
                <w:rFonts w:ascii="宋体" w:hAnsi="宋体"/>
              </w:rPr>
            </w:pPr>
            <w:r w:rsidRPr="004469BE">
              <w:rPr>
                <w:rFonts w:ascii="宋体" w:hAnsi="宋体" w:hint="eastAsia"/>
              </w:rPr>
              <w:t>35.81</w:t>
            </w:r>
          </w:p>
        </w:tc>
      </w:tr>
      <w:tr w:rsidR="004469BE" w:rsidRPr="004469BE" w14:paraId="208817FF" w14:textId="77777777" w:rsidTr="004469BE">
        <w:trPr>
          <w:trHeight w:val="300"/>
        </w:trPr>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5618493E" w14:textId="77777777" w:rsidR="004469BE" w:rsidRPr="004469BE" w:rsidRDefault="004469BE" w:rsidP="004469BE">
            <w:pPr>
              <w:pStyle w:val="ad"/>
              <w:ind w:leftChars="0" w:left="0" w:firstLineChars="100" w:firstLine="240"/>
              <w:rPr>
                <w:rFonts w:ascii="宋体" w:hAnsi="宋体"/>
              </w:rPr>
            </w:pPr>
            <w:r w:rsidRPr="004469BE">
              <w:rPr>
                <w:rFonts w:ascii="宋体" w:hAnsi="宋体" w:hint="eastAsia"/>
              </w:rPr>
              <w:t>马架窝棚</w:t>
            </w:r>
          </w:p>
        </w:tc>
        <w:tc>
          <w:tcPr>
            <w:tcW w:w="161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7CBEB7AC" w14:textId="77777777" w:rsidR="004469BE" w:rsidRPr="004469BE" w:rsidRDefault="004469BE" w:rsidP="004469BE">
            <w:pPr>
              <w:pStyle w:val="ad"/>
              <w:ind w:leftChars="175"/>
              <w:rPr>
                <w:rFonts w:ascii="宋体" w:hAnsi="宋体"/>
              </w:rPr>
            </w:pPr>
            <w:r w:rsidRPr="004469BE">
              <w:rPr>
                <w:rFonts w:ascii="宋体" w:hAnsi="宋体" w:hint="eastAsia"/>
              </w:rPr>
              <w:t>2298</w:t>
            </w:r>
          </w:p>
        </w:tc>
        <w:tc>
          <w:tcPr>
            <w:tcW w:w="2285"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3B992DC2" w14:textId="77777777" w:rsidR="004469BE" w:rsidRPr="004469BE" w:rsidRDefault="004469BE" w:rsidP="004469BE">
            <w:pPr>
              <w:pStyle w:val="ad"/>
              <w:ind w:leftChars="175" w:firstLineChars="100" w:firstLine="240"/>
              <w:rPr>
                <w:rFonts w:ascii="宋体" w:hAnsi="宋体"/>
              </w:rPr>
            </w:pPr>
            <w:r w:rsidRPr="004469BE">
              <w:rPr>
                <w:rFonts w:ascii="宋体" w:hAnsi="宋体" w:hint="eastAsia"/>
              </w:rPr>
              <w:t>73.01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7E7D3115" w14:textId="77777777" w:rsidR="004469BE" w:rsidRPr="004469BE" w:rsidRDefault="004469BE" w:rsidP="00C45F1A">
            <w:pPr>
              <w:pStyle w:val="ad"/>
              <w:ind w:leftChars="0" w:firstLineChars="100" w:firstLine="240"/>
              <w:rPr>
                <w:rFonts w:ascii="宋体" w:hAnsi="宋体"/>
              </w:rPr>
            </w:pPr>
            <w:r w:rsidRPr="004469BE">
              <w:rPr>
                <w:rFonts w:ascii="宋体" w:hAnsi="宋体" w:hint="eastAsia"/>
              </w:rPr>
              <w:t>700</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23D0E905" w14:textId="77777777" w:rsidR="004469BE" w:rsidRPr="004469BE" w:rsidRDefault="004469BE" w:rsidP="004469BE">
            <w:pPr>
              <w:pStyle w:val="ad"/>
              <w:ind w:left="480" w:firstLineChars="200" w:firstLine="480"/>
              <w:rPr>
                <w:rFonts w:ascii="宋体" w:hAnsi="宋体"/>
              </w:rPr>
            </w:pPr>
            <w:r w:rsidRPr="004469BE">
              <w:rPr>
                <w:rFonts w:ascii="宋体" w:hAnsi="宋体" w:hint="eastAsia"/>
              </w:rPr>
              <w:t>35.85</w:t>
            </w:r>
          </w:p>
        </w:tc>
      </w:tr>
      <w:tr w:rsidR="004469BE" w:rsidRPr="004469BE" w14:paraId="637E56F3" w14:textId="77777777" w:rsidTr="004469BE">
        <w:trPr>
          <w:trHeight w:val="300"/>
        </w:trPr>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200D4770" w14:textId="77777777" w:rsidR="004469BE" w:rsidRPr="004469BE" w:rsidRDefault="004469BE" w:rsidP="004469BE">
            <w:pPr>
              <w:pStyle w:val="ad"/>
              <w:ind w:leftChars="0" w:left="0" w:firstLineChars="100" w:firstLine="240"/>
              <w:rPr>
                <w:rFonts w:ascii="宋体" w:hAnsi="宋体"/>
              </w:rPr>
            </w:pPr>
            <w:r w:rsidRPr="004469BE">
              <w:rPr>
                <w:rFonts w:ascii="宋体" w:hAnsi="宋体" w:hint="eastAsia"/>
              </w:rPr>
              <w:t>西古城子</w:t>
            </w:r>
          </w:p>
        </w:tc>
        <w:tc>
          <w:tcPr>
            <w:tcW w:w="161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387A5733" w14:textId="77777777" w:rsidR="004469BE" w:rsidRPr="004469BE" w:rsidRDefault="004469BE" w:rsidP="004469BE">
            <w:pPr>
              <w:pStyle w:val="ad"/>
              <w:ind w:leftChars="175"/>
              <w:rPr>
                <w:rFonts w:ascii="宋体" w:hAnsi="宋体"/>
              </w:rPr>
            </w:pPr>
            <w:r w:rsidRPr="004469BE">
              <w:rPr>
                <w:rFonts w:ascii="宋体" w:hAnsi="宋体" w:hint="eastAsia"/>
              </w:rPr>
              <w:t>2616</w:t>
            </w:r>
          </w:p>
        </w:tc>
        <w:tc>
          <w:tcPr>
            <w:tcW w:w="2285"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48700C41" w14:textId="77777777" w:rsidR="004469BE" w:rsidRPr="004469BE" w:rsidRDefault="004469BE" w:rsidP="004469BE">
            <w:pPr>
              <w:pStyle w:val="ad"/>
              <w:ind w:leftChars="0" w:left="0" w:firstLineChars="250" w:firstLine="600"/>
              <w:rPr>
                <w:rFonts w:ascii="宋体" w:hAnsi="宋体"/>
              </w:rPr>
            </w:pPr>
            <w:r w:rsidRPr="004469BE">
              <w:rPr>
                <w:rFonts w:ascii="宋体" w:hAnsi="宋体" w:hint="eastAsia"/>
              </w:rPr>
              <w:t>55.99</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0D92F375" w14:textId="77777777" w:rsidR="004469BE" w:rsidRPr="004469BE" w:rsidRDefault="004469BE" w:rsidP="00C45F1A">
            <w:pPr>
              <w:pStyle w:val="ad"/>
              <w:ind w:leftChars="175" w:firstLineChars="100" w:firstLine="240"/>
              <w:rPr>
                <w:rFonts w:ascii="宋体" w:hAnsi="宋体"/>
              </w:rPr>
            </w:pPr>
            <w:r w:rsidRPr="004469BE">
              <w:rPr>
                <w:rFonts w:ascii="宋体" w:hAnsi="宋体" w:hint="eastAsia"/>
              </w:rPr>
              <w:t>600</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59927AD0" w14:textId="77777777" w:rsidR="004469BE" w:rsidRPr="004469BE" w:rsidRDefault="004469BE" w:rsidP="004469BE">
            <w:pPr>
              <w:pStyle w:val="ad"/>
              <w:ind w:left="480" w:firstLineChars="200" w:firstLine="480"/>
              <w:rPr>
                <w:rFonts w:ascii="宋体" w:hAnsi="宋体"/>
              </w:rPr>
            </w:pPr>
            <w:r w:rsidRPr="004469BE">
              <w:rPr>
                <w:rFonts w:ascii="宋体" w:hAnsi="宋体" w:hint="eastAsia"/>
              </w:rPr>
              <w:t>22.35</w:t>
            </w:r>
          </w:p>
        </w:tc>
      </w:tr>
      <w:tr w:rsidR="004469BE" w:rsidRPr="004469BE" w14:paraId="0C4909A7" w14:textId="77777777" w:rsidTr="004469BE">
        <w:trPr>
          <w:trHeight w:val="300"/>
        </w:trPr>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00DA9CDF" w14:textId="77777777" w:rsidR="004469BE" w:rsidRPr="004469BE" w:rsidRDefault="004469BE" w:rsidP="004469BE">
            <w:pPr>
              <w:pStyle w:val="ad"/>
              <w:ind w:leftChars="0" w:left="0" w:firstLineChars="100" w:firstLine="240"/>
              <w:rPr>
                <w:rFonts w:ascii="宋体" w:hAnsi="宋体"/>
              </w:rPr>
            </w:pPr>
            <w:r w:rsidRPr="004469BE">
              <w:rPr>
                <w:rFonts w:ascii="宋体" w:hAnsi="宋体" w:hint="eastAsia"/>
              </w:rPr>
              <w:t>谭相台</w:t>
            </w:r>
          </w:p>
        </w:tc>
        <w:tc>
          <w:tcPr>
            <w:tcW w:w="161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5DC0BC66" w14:textId="77777777" w:rsidR="004469BE" w:rsidRPr="004469BE" w:rsidRDefault="004469BE" w:rsidP="004469BE">
            <w:pPr>
              <w:pStyle w:val="ad"/>
              <w:ind w:leftChars="175"/>
              <w:rPr>
                <w:rFonts w:ascii="宋体" w:hAnsi="宋体"/>
              </w:rPr>
            </w:pPr>
            <w:r w:rsidRPr="004469BE">
              <w:rPr>
                <w:rFonts w:ascii="宋体" w:hAnsi="宋体" w:hint="eastAsia"/>
              </w:rPr>
              <w:t>2145</w:t>
            </w:r>
          </w:p>
        </w:tc>
        <w:tc>
          <w:tcPr>
            <w:tcW w:w="2285"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46088765" w14:textId="77777777" w:rsidR="004469BE" w:rsidRPr="004469BE" w:rsidRDefault="004469BE" w:rsidP="00C45F1A">
            <w:pPr>
              <w:pStyle w:val="ad"/>
              <w:ind w:leftChars="175" w:firstLineChars="100" w:firstLine="240"/>
              <w:rPr>
                <w:rFonts w:ascii="宋体" w:hAnsi="宋体"/>
              </w:rPr>
            </w:pPr>
            <w:r w:rsidRPr="004469BE">
              <w:rPr>
                <w:rFonts w:ascii="宋体" w:hAnsi="宋体" w:hint="eastAsia"/>
              </w:rPr>
              <w:t>58.63</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503F1A09" w14:textId="77777777" w:rsidR="004469BE" w:rsidRPr="004469BE" w:rsidRDefault="004469BE" w:rsidP="00C45F1A">
            <w:pPr>
              <w:pStyle w:val="ad"/>
              <w:ind w:leftChars="175" w:firstLineChars="100" w:firstLine="240"/>
              <w:rPr>
                <w:rFonts w:ascii="宋体" w:hAnsi="宋体"/>
              </w:rPr>
            </w:pPr>
            <w:r w:rsidRPr="004469BE">
              <w:rPr>
                <w:rFonts w:ascii="宋体" w:hAnsi="宋体" w:hint="eastAsia"/>
              </w:rPr>
              <w:t>550</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1FD6BE23" w14:textId="77777777" w:rsidR="004469BE" w:rsidRPr="004469BE" w:rsidRDefault="004469BE" w:rsidP="004469BE">
            <w:pPr>
              <w:pStyle w:val="ad"/>
              <w:ind w:left="480" w:firstLineChars="200" w:firstLine="480"/>
              <w:rPr>
                <w:rFonts w:ascii="宋体" w:hAnsi="宋体"/>
              </w:rPr>
            </w:pPr>
            <w:r w:rsidRPr="004469BE">
              <w:rPr>
                <w:rFonts w:ascii="宋体" w:hAnsi="宋体" w:hint="eastAsia"/>
              </w:rPr>
              <w:t>25.45</w:t>
            </w:r>
          </w:p>
        </w:tc>
      </w:tr>
      <w:tr w:rsidR="004469BE" w:rsidRPr="004469BE" w14:paraId="2BF2F905" w14:textId="77777777" w:rsidTr="004469BE">
        <w:trPr>
          <w:trHeight w:val="300"/>
        </w:trPr>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69040356" w14:textId="77777777" w:rsidR="004469BE" w:rsidRPr="004469BE" w:rsidRDefault="004469BE" w:rsidP="004469BE">
            <w:pPr>
              <w:pStyle w:val="ad"/>
              <w:ind w:leftChars="0" w:left="0" w:firstLineChars="100" w:firstLine="240"/>
              <w:rPr>
                <w:rFonts w:ascii="宋体" w:hAnsi="宋体"/>
              </w:rPr>
            </w:pPr>
            <w:r w:rsidRPr="004469BE">
              <w:rPr>
                <w:rFonts w:ascii="宋体" w:hAnsi="宋体" w:hint="eastAsia"/>
              </w:rPr>
              <w:t>高家</w:t>
            </w:r>
          </w:p>
        </w:tc>
        <w:tc>
          <w:tcPr>
            <w:tcW w:w="161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5A00F8DF" w14:textId="77777777" w:rsidR="004469BE" w:rsidRPr="004469BE" w:rsidRDefault="004469BE" w:rsidP="004469BE">
            <w:pPr>
              <w:pStyle w:val="ad"/>
              <w:ind w:leftChars="175"/>
              <w:rPr>
                <w:rFonts w:ascii="宋体" w:hAnsi="宋体"/>
              </w:rPr>
            </w:pPr>
            <w:r w:rsidRPr="004469BE">
              <w:rPr>
                <w:rFonts w:ascii="宋体" w:hAnsi="宋体" w:hint="eastAsia"/>
              </w:rPr>
              <w:t>1528</w:t>
            </w:r>
          </w:p>
        </w:tc>
        <w:tc>
          <w:tcPr>
            <w:tcW w:w="2285"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72585BCD" w14:textId="77777777" w:rsidR="004469BE" w:rsidRPr="004469BE" w:rsidRDefault="004469BE" w:rsidP="00C45F1A">
            <w:pPr>
              <w:pStyle w:val="ad"/>
              <w:ind w:leftChars="0" w:left="0" w:firstLineChars="250" w:firstLine="600"/>
              <w:rPr>
                <w:rFonts w:ascii="宋体" w:hAnsi="宋体"/>
              </w:rPr>
            </w:pPr>
            <w:r w:rsidRPr="004469BE">
              <w:rPr>
                <w:rFonts w:ascii="宋体" w:hAnsi="宋体" w:hint="eastAsia"/>
              </w:rPr>
              <w:t>39.83</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42C6AAAE" w14:textId="77777777" w:rsidR="004469BE" w:rsidRPr="004469BE" w:rsidRDefault="004469BE" w:rsidP="00C45F1A">
            <w:pPr>
              <w:pStyle w:val="ad"/>
              <w:ind w:leftChars="175" w:firstLineChars="100" w:firstLine="240"/>
              <w:rPr>
                <w:rFonts w:ascii="宋体" w:hAnsi="宋体"/>
              </w:rPr>
            </w:pPr>
            <w:r w:rsidRPr="004469BE">
              <w:rPr>
                <w:rFonts w:ascii="宋体" w:hAnsi="宋体" w:hint="eastAsia"/>
              </w:rPr>
              <w:t>500</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5A8E9B91" w14:textId="77777777" w:rsidR="004469BE" w:rsidRPr="004469BE" w:rsidRDefault="004469BE" w:rsidP="004469BE">
            <w:pPr>
              <w:pStyle w:val="ad"/>
              <w:ind w:left="480" w:firstLineChars="200" w:firstLine="480"/>
              <w:rPr>
                <w:rFonts w:ascii="宋体" w:hAnsi="宋体"/>
              </w:rPr>
            </w:pPr>
            <w:r w:rsidRPr="004469BE">
              <w:rPr>
                <w:rFonts w:ascii="宋体" w:hAnsi="宋体" w:hint="eastAsia"/>
              </w:rPr>
              <w:t>25.81</w:t>
            </w:r>
          </w:p>
        </w:tc>
      </w:tr>
      <w:tr w:rsidR="004469BE" w:rsidRPr="004469BE" w14:paraId="2F3DEC77" w14:textId="77777777" w:rsidTr="004469BE">
        <w:trPr>
          <w:trHeight w:val="81"/>
        </w:trPr>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23480B83" w14:textId="77777777" w:rsidR="004469BE" w:rsidRPr="004469BE" w:rsidRDefault="004469BE" w:rsidP="004469BE">
            <w:pPr>
              <w:pStyle w:val="ad"/>
              <w:ind w:leftChars="0" w:left="0" w:firstLineChars="100" w:firstLine="240"/>
              <w:rPr>
                <w:rFonts w:ascii="宋体" w:hAnsi="宋体"/>
              </w:rPr>
            </w:pPr>
            <w:r w:rsidRPr="004469BE">
              <w:rPr>
                <w:rFonts w:ascii="宋体" w:hAnsi="宋体" w:hint="eastAsia"/>
              </w:rPr>
              <w:t>五棵树</w:t>
            </w:r>
          </w:p>
        </w:tc>
        <w:tc>
          <w:tcPr>
            <w:tcW w:w="161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1DEE5A23" w14:textId="77777777" w:rsidR="004469BE" w:rsidRPr="004469BE" w:rsidRDefault="004469BE" w:rsidP="004469BE">
            <w:pPr>
              <w:pStyle w:val="ad"/>
              <w:ind w:leftChars="175"/>
              <w:rPr>
                <w:rFonts w:ascii="宋体" w:hAnsi="宋体"/>
              </w:rPr>
            </w:pPr>
            <w:r w:rsidRPr="004469BE">
              <w:rPr>
                <w:rFonts w:ascii="宋体" w:hAnsi="宋体" w:hint="eastAsia"/>
              </w:rPr>
              <w:t>1248</w:t>
            </w:r>
          </w:p>
        </w:tc>
        <w:tc>
          <w:tcPr>
            <w:tcW w:w="2285"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5C04B75F" w14:textId="77777777" w:rsidR="004469BE" w:rsidRPr="004469BE" w:rsidRDefault="004469BE" w:rsidP="00C45F1A">
            <w:pPr>
              <w:pStyle w:val="ad"/>
              <w:ind w:leftChars="175" w:firstLineChars="100" w:firstLine="240"/>
              <w:rPr>
                <w:rFonts w:ascii="宋体" w:hAnsi="宋体"/>
              </w:rPr>
            </w:pPr>
            <w:r w:rsidRPr="004469BE">
              <w:rPr>
                <w:rFonts w:ascii="宋体" w:hAnsi="宋体" w:hint="eastAsia"/>
              </w:rPr>
              <w:t>27.51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3BFB9C5E" w14:textId="77777777" w:rsidR="004469BE" w:rsidRPr="004469BE" w:rsidRDefault="004469BE" w:rsidP="00C45F1A">
            <w:pPr>
              <w:pStyle w:val="ad"/>
              <w:ind w:leftChars="175" w:firstLineChars="100" w:firstLine="240"/>
              <w:rPr>
                <w:rFonts w:ascii="宋体" w:hAnsi="宋体"/>
              </w:rPr>
            </w:pPr>
            <w:r w:rsidRPr="004469BE">
              <w:rPr>
                <w:rFonts w:ascii="宋体" w:hAnsi="宋体" w:hint="eastAsia"/>
              </w:rPr>
              <w:t>500</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3EAA885B" w14:textId="77777777" w:rsidR="004469BE" w:rsidRPr="004469BE" w:rsidRDefault="004469BE" w:rsidP="004469BE">
            <w:pPr>
              <w:pStyle w:val="ad"/>
              <w:ind w:left="480" w:firstLineChars="200" w:firstLine="480"/>
              <w:rPr>
                <w:rFonts w:ascii="宋体" w:hAnsi="宋体"/>
              </w:rPr>
            </w:pPr>
            <w:r w:rsidRPr="004469BE">
              <w:rPr>
                <w:rFonts w:ascii="宋体" w:hAnsi="宋体" w:hint="eastAsia"/>
              </w:rPr>
              <w:t>12.07</w:t>
            </w:r>
          </w:p>
        </w:tc>
      </w:tr>
      <w:tr w:rsidR="004469BE" w:rsidRPr="004469BE" w14:paraId="5C1FB2B6" w14:textId="77777777" w:rsidTr="004469BE">
        <w:trPr>
          <w:trHeight w:val="300"/>
        </w:trPr>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75A57029" w14:textId="77777777" w:rsidR="004469BE" w:rsidRPr="004469BE" w:rsidRDefault="004469BE" w:rsidP="00C45F1A">
            <w:pPr>
              <w:pStyle w:val="ad"/>
              <w:ind w:leftChars="0" w:left="0" w:firstLineChars="100" w:firstLine="240"/>
              <w:rPr>
                <w:rFonts w:ascii="宋体" w:hAnsi="宋体"/>
              </w:rPr>
            </w:pPr>
            <w:r w:rsidRPr="004469BE">
              <w:rPr>
                <w:rFonts w:ascii="宋体" w:hAnsi="宋体" w:hint="eastAsia"/>
              </w:rPr>
              <w:t>南花楼</w:t>
            </w:r>
          </w:p>
        </w:tc>
        <w:tc>
          <w:tcPr>
            <w:tcW w:w="161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66CCDA6A" w14:textId="77777777" w:rsidR="004469BE" w:rsidRPr="004469BE" w:rsidRDefault="004469BE" w:rsidP="00C45F1A">
            <w:pPr>
              <w:pStyle w:val="ad"/>
              <w:ind w:leftChars="175"/>
              <w:rPr>
                <w:rFonts w:ascii="宋体" w:hAnsi="宋体"/>
              </w:rPr>
            </w:pPr>
            <w:r w:rsidRPr="004469BE">
              <w:rPr>
                <w:rFonts w:ascii="宋体" w:hAnsi="宋体" w:hint="eastAsia"/>
              </w:rPr>
              <w:t>1993</w:t>
            </w:r>
          </w:p>
        </w:tc>
        <w:tc>
          <w:tcPr>
            <w:tcW w:w="2285"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5BE408B8" w14:textId="77777777" w:rsidR="004469BE" w:rsidRPr="004469BE" w:rsidRDefault="004469BE" w:rsidP="004469BE">
            <w:pPr>
              <w:pStyle w:val="ad"/>
              <w:ind w:left="480" w:firstLineChars="200" w:firstLine="480"/>
              <w:rPr>
                <w:rFonts w:ascii="宋体" w:hAnsi="宋体"/>
              </w:rPr>
            </w:pPr>
            <w:r w:rsidRPr="004469BE">
              <w:rPr>
                <w:rFonts w:ascii="宋体" w:hAnsi="宋体" w:hint="eastAsia"/>
              </w:rPr>
              <w:t>13.79</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562F707B" w14:textId="77777777" w:rsidR="004469BE" w:rsidRPr="004469BE" w:rsidRDefault="004469BE" w:rsidP="00C45F1A">
            <w:pPr>
              <w:pStyle w:val="ad"/>
              <w:ind w:leftChars="175"/>
              <w:rPr>
                <w:rFonts w:ascii="宋体" w:hAnsi="宋体"/>
              </w:rPr>
            </w:pPr>
            <w:r w:rsidRPr="004469BE">
              <w:rPr>
                <w:rFonts w:ascii="宋体" w:hAnsi="宋体" w:hint="eastAsia"/>
              </w:rPr>
              <w:t>450</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74FAFF43" w14:textId="77777777" w:rsidR="004469BE" w:rsidRPr="004469BE" w:rsidRDefault="004469BE" w:rsidP="004469BE">
            <w:pPr>
              <w:pStyle w:val="ad"/>
              <w:ind w:left="480" w:firstLineChars="200" w:firstLine="480"/>
              <w:rPr>
                <w:rFonts w:ascii="宋体" w:hAnsi="宋体"/>
              </w:rPr>
            </w:pPr>
            <w:r w:rsidRPr="004469BE">
              <w:rPr>
                <w:rFonts w:ascii="宋体" w:hAnsi="宋体" w:hint="eastAsia"/>
              </w:rPr>
              <w:t>18.42</w:t>
            </w:r>
          </w:p>
        </w:tc>
      </w:tr>
      <w:tr w:rsidR="004469BE" w:rsidRPr="004469BE" w14:paraId="70011F5E" w14:textId="77777777" w:rsidTr="004469BE">
        <w:trPr>
          <w:trHeight w:val="300"/>
        </w:trPr>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4717D63F" w14:textId="77777777" w:rsidR="004469BE" w:rsidRPr="004469BE" w:rsidRDefault="004469BE" w:rsidP="00C45F1A">
            <w:pPr>
              <w:pStyle w:val="ad"/>
              <w:ind w:leftChars="0" w:left="0" w:firstLineChars="100" w:firstLine="240"/>
              <w:rPr>
                <w:rFonts w:ascii="宋体" w:hAnsi="宋体"/>
              </w:rPr>
            </w:pPr>
            <w:r w:rsidRPr="004469BE">
              <w:rPr>
                <w:rFonts w:ascii="宋体" w:hAnsi="宋体" w:hint="eastAsia"/>
              </w:rPr>
              <w:lastRenderedPageBreak/>
              <w:t>西孤家子</w:t>
            </w:r>
          </w:p>
        </w:tc>
        <w:tc>
          <w:tcPr>
            <w:tcW w:w="161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7882F877" w14:textId="77777777" w:rsidR="004469BE" w:rsidRPr="004469BE" w:rsidRDefault="004469BE" w:rsidP="00C45F1A">
            <w:pPr>
              <w:pStyle w:val="ad"/>
              <w:ind w:leftChars="175"/>
              <w:rPr>
                <w:rFonts w:ascii="宋体" w:hAnsi="宋体"/>
              </w:rPr>
            </w:pPr>
            <w:r w:rsidRPr="004469BE">
              <w:rPr>
                <w:rFonts w:ascii="宋体" w:hAnsi="宋体" w:hint="eastAsia"/>
              </w:rPr>
              <w:t>1891</w:t>
            </w:r>
          </w:p>
        </w:tc>
        <w:tc>
          <w:tcPr>
            <w:tcW w:w="2285"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5382D54E" w14:textId="77777777" w:rsidR="004469BE" w:rsidRPr="004469BE" w:rsidRDefault="004469BE" w:rsidP="004469BE">
            <w:pPr>
              <w:pStyle w:val="ad"/>
              <w:ind w:left="480" w:firstLineChars="200" w:firstLine="480"/>
              <w:rPr>
                <w:rFonts w:ascii="宋体" w:hAnsi="宋体"/>
              </w:rPr>
            </w:pPr>
            <w:r w:rsidRPr="004469BE">
              <w:rPr>
                <w:rFonts w:ascii="宋体" w:hAnsi="宋体" w:hint="eastAsia"/>
              </w:rPr>
              <w:t>47.62</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5D3DF6B6" w14:textId="77777777" w:rsidR="004469BE" w:rsidRPr="004469BE" w:rsidRDefault="004469BE" w:rsidP="00C45F1A">
            <w:pPr>
              <w:pStyle w:val="ad"/>
              <w:ind w:leftChars="175"/>
              <w:rPr>
                <w:rFonts w:ascii="宋体" w:hAnsi="宋体"/>
              </w:rPr>
            </w:pPr>
            <w:r w:rsidRPr="004469BE">
              <w:rPr>
                <w:rFonts w:ascii="宋体" w:hAnsi="宋体" w:hint="eastAsia"/>
              </w:rPr>
              <w:t>400</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2D2E9B1B" w14:textId="77777777" w:rsidR="004469BE" w:rsidRPr="004469BE" w:rsidRDefault="004469BE" w:rsidP="004469BE">
            <w:pPr>
              <w:pStyle w:val="ad"/>
              <w:ind w:left="480" w:firstLineChars="200" w:firstLine="480"/>
              <w:rPr>
                <w:rFonts w:ascii="宋体" w:hAnsi="宋体"/>
              </w:rPr>
            </w:pPr>
            <w:r w:rsidRPr="004469BE">
              <w:rPr>
                <w:rFonts w:ascii="宋体" w:hAnsi="宋体" w:hint="eastAsia"/>
              </w:rPr>
              <w:t>18.09</w:t>
            </w:r>
          </w:p>
        </w:tc>
      </w:tr>
      <w:tr w:rsidR="004469BE" w:rsidRPr="004469BE" w14:paraId="3E849F46" w14:textId="77777777" w:rsidTr="004469BE">
        <w:trPr>
          <w:trHeight w:val="300"/>
        </w:trPr>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761D3AB4" w14:textId="77777777" w:rsidR="004469BE" w:rsidRPr="004469BE" w:rsidRDefault="004469BE" w:rsidP="00C45F1A">
            <w:pPr>
              <w:pStyle w:val="ad"/>
              <w:ind w:leftChars="0" w:left="0" w:firstLineChars="100" w:firstLine="240"/>
              <w:rPr>
                <w:rFonts w:ascii="宋体" w:hAnsi="宋体"/>
              </w:rPr>
            </w:pPr>
            <w:r w:rsidRPr="004469BE">
              <w:rPr>
                <w:rFonts w:ascii="宋体" w:hAnsi="宋体" w:hint="eastAsia"/>
              </w:rPr>
              <w:t>兴隆台</w:t>
            </w:r>
          </w:p>
        </w:tc>
        <w:tc>
          <w:tcPr>
            <w:tcW w:w="161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5A61F869" w14:textId="77777777" w:rsidR="004469BE" w:rsidRPr="004469BE" w:rsidRDefault="004469BE" w:rsidP="00C45F1A">
            <w:pPr>
              <w:pStyle w:val="ad"/>
              <w:ind w:leftChars="175"/>
              <w:rPr>
                <w:rFonts w:ascii="宋体" w:hAnsi="宋体"/>
              </w:rPr>
            </w:pPr>
            <w:r w:rsidRPr="004469BE">
              <w:rPr>
                <w:rFonts w:ascii="宋体" w:hAnsi="宋体" w:hint="eastAsia"/>
              </w:rPr>
              <w:t>1552</w:t>
            </w:r>
          </w:p>
        </w:tc>
        <w:tc>
          <w:tcPr>
            <w:tcW w:w="2285"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7B83B912" w14:textId="77777777" w:rsidR="004469BE" w:rsidRPr="004469BE" w:rsidRDefault="004469BE" w:rsidP="004469BE">
            <w:pPr>
              <w:pStyle w:val="ad"/>
              <w:ind w:left="480" w:firstLineChars="200" w:firstLine="480"/>
              <w:rPr>
                <w:rFonts w:ascii="宋体" w:hAnsi="宋体"/>
              </w:rPr>
            </w:pPr>
            <w:r w:rsidRPr="004469BE">
              <w:rPr>
                <w:rFonts w:ascii="宋体" w:hAnsi="宋体" w:hint="eastAsia"/>
              </w:rPr>
              <w:t>62.94</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075FDB15" w14:textId="77777777" w:rsidR="004469BE" w:rsidRPr="004469BE" w:rsidRDefault="004469BE" w:rsidP="00C45F1A">
            <w:pPr>
              <w:pStyle w:val="ad"/>
              <w:ind w:leftChars="175"/>
              <w:rPr>
                <w:rFonts w:ascii="宋体" w:hAnsi="宋体"/>
              </w:rPr>
            </w:pPr>
            <w:r w:rsidRPr="004469BE">
              <w:rPr>
                <w:rFonts w:ascii="宋体" w:hAnsi="宋体" w:hint="eastAsia"/>
              </w:rPr>
              <w:t>400</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03646BB5" w14:textId="77777777" w:rsidR="004469BE" w:rsidRPr="004469BE" w:rsidRDefault="004469BE" w:rsidP="004469BE">
            <w:pPr>
              <w:pStyle w:val="ad"/>
              <w:ind w:left="480" w:firstLineChars="200" w:firstLine="480"/>
              <w:rPr>
                <w:rFonts w:ascii="宋体" w:hAnsi="宋体"/>
              </w:rPr>
            </w:pPr>
            <w:r w:rsidRPr="004469BE">
              <w:rPr>
                <w:rFonts w:ascii="宋体" w:hAnsi="宋体" w:hint="eastAsia"/>
              </w:rPr>
              <w:t>15.94</w:t>
            </w:r>
          </w:p>
        </w:tc>
      </w:tr>
      <w:tr w:rsidR="004469BE" w:rsidRPr="004469BE" w14:paraId="2FF5F743" w14:textId="77777777" w:rsidTr="004469BE">
        <w:trPr>
          <w:trHeight w:val="300"/>
        </w:trPr>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00DF13D4" w14:textId="77777777" w:rsidR="004469BE" w:rsidRPr="004469BE" w:rsidRDefault="004469BE" w:rsidP="00C45F1A">
            <w:pPr>
              <w:pStyle w:val="ad"/>
              <w:ind w:leftChars="0" w:left="0" w:firstLineChars="100" w:firstLine="240"/>
              <w:rPr>
                <w:rFonts w:ascii="宋体" w:hAnsi="宋体"/>
              </w:rPr>
            </w:pPr>
            <w:r w:rsidRPr="004469BE">
              <w:rPr>
                <w:rFonts w:ascii="宋体" w:hAnsi="宋体" w:hint="eastAsia"/>
              </w:rPr>
              <w:t>王家屯</w:t>
            </w:r>
          </w:p>
        </w:tc>
        <w:tc>
          <w:tcPr>
            <w:tcW w:w="161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090865DD" w14:textId="77777777" w:rsidR="004469BE" w:rsidRPr="004469BE" w:rsidRDefault="004469BE" w:rsidP="00C45F1A">
            <w:pPr>
              <w:pStyle w:val="ad"/>
              <w:ind w:leftChars="175"/>
              <w:rPr>
                <w:rFonts w:ascii="宋体" w:hAnsi="宋体"/>
              </w:rPr>
            </w:pPr>
            <w:r w:rsidRPr="004469BE">
              <w:rPr>
                <w:rFonts w:ascii="宋体" w:hAnsi="宋体" w:hint="eastAsia"/>
              </w:rPr>
              <w:t>1549</w:t>
            </w:r>
          </w:p>
        </w:tc>
        <w:tc>
          <w:tcPr>
            <w:tcW w:w="2285"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22388B75" w14:textId="77777777" w:rsidR="004469BE" w:rsidRPr="004469BE" w:rsidRDefault="004469BE" w:rsidP="004469BE">
            <w:pPr>
              <w:pStyle w:val="ad"/>
              <w:ind w:left="480" w:firstLineChars="200" w:firstLine="480"/>
              <w:rPr>
                <w:rFonts w:ascii="宋体" w:hAnsi="宋体"/>
              </w:rPr>
            </w:pPr>
            <w:r w:rsidRPr="004469BE">
              <w:rPr>
                <w:rFonts w:ascii="宋体" w:hAnsi="宋体" w:hint="eastAsia"/>
              </w:rPr>
              <w:t>27.81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6E4AC102" w14:textId="77777777" w:rsidR="004469BE" w:rsidRPr="004469BE" w:rsidRDefault="004469BE" w:rsidP="00C45F1A">
            <w:pPr>
              <w:pStyle w:val="ad"/>
              <w:ind w:leftChars="175"/>
              <w:rPr>
                <w:rFonts w:ascii="宋体" w:hAnsi="宋体"/>
              </w:rPr>
            </w:pPr>
            <w:r w:rsidRPr="004469BE">
              <w:rPr>
                <w:rFonts w:ascii="宋体" w:hAnsi="宋体" w:hint="eastAsia"/>
              </w:rPr>
              <w:t>400</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44DB6672" w14:textId="77777777" w:rsidR="004469BE" w:rsidRPr="004469BE" w:rsidRDefault="004469BE" w:rsidP="004469BE">
            <w:pPr>
              <w:pStyle w:val="ad"/>
              <w:ind w:left="480" w:firstLineChars="200" w:firstLine="480"/>
              <w:rPr>
                <w:rFonts w:ascii="宋体" w:hAnsi="宋体"/>
              </w:rPr>
            </w:pPr>
            <w:r w:rsidRPr="004469BE">
              <w:rPr>
                <w:rFonts w:ascii="宋体" w:hAnsi="宋体" w:hint="eastAsia"/>
              </w:rPr>
              <w:t>10.92</w:t>
            </w:r>
          </w:p>
        </w:tc>
      </w:tr>
      <w:tr w:rsidR="004469BE" w:rsidRPr="004469BE" w14:paraId="20E6873D" w14:textId="77777777" w:rsidTr="004469BE">
        <w:trPr>
          <w:trHeight w:val="300"/>
        </w:trPr>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0A1B82A3" w14:textId="77777777" w:rsidR="004469BE" w:rsidRPr="004469BE" w:rsidRDefault="004469BE" w:rsidP="00C45F1A">
            <w:pPr>
              <w:pStyle w:val="ad"/>
              <w:ind w:leftChars="0" w:left="0" w:firstLineChars="100" w:firstLine="240"/>
              <w:rPr>
                <w:rFonts w:ascii="宋体" w:hAnsi="宋体"/>
              </w:rPr>
            </w:pPr>
            <w:r w:rsidRPr="004469BE">
              <w:rPr>
                <w:rFonts w:ascii="宋体" w:hAnsi="宋体" w:hint="eastAsia"/>
              </w:rPr>
              <w:t>董孤家子</w:t>
            </w:r>
          </w:p>
        </w:tc>
        <w:tc>
          <w:tcPr>
            <w:tcW w:w="161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5C6F4AA8" w14:textId="77777777" w:rsidR="004469BE" w:rsidRPr="004469BE" w:rsidRDefault="004469BE" w:rsidP="00C45F1A">
            <w:pPr>
              <w:pStyle w:val="ad"/>
              <w:ind w:leftChars="175"/>
              <w:rPr>
                <w:rFonts w:ascii="宋体" w:hAnsi="宋体"/>
              </w:rPr>
            </w:pPr>
            <w:r w:rsidRPr="004469BE">
              <w:rPr>
                <w:rFonts w:ascii="宋体" w:hAnsi="宋体" w:hint="eastAsia"/>
              </w:rPr>
              <w:t>1412</w:t>
            </w:r>
          </w:p>
        </w:tc>
        <w:tc>
          <w:tcPr>
            <w:tcW w:w="2285"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348FE5A6" w14:textId="77777777" w:rsidR="004469BE" w:rsidRPr="004469BE" w:rsidRDefault="004469BE" w:rsidP="004469BE">
            <w:pPr>
              <w:pStyle w:val="ad"/>
              <w:ind w:left="480" w:firstLineChars="200" w:firstLine="480"/>
              <w:rPr>
                <w:rFonts w:ascii="宋体" w:hAnsi="宋体"/>
              </w:rPr>
            </w:pPr>
            <w:r w:rsidRPr="004469BE">
              <w:rPr>
                <w:rFonts w:ascii="宋体" w:hAnsi="宋体" w:hint="eastAsia"/>
              </w:rPr>
              <w:t>29.57</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0F69EA3F" w14:textId="77777777" w:rsidR="004469BE" w:rsidRPr="004469BE" w:rsidRDefault="004469BE" w:rsidP="00C45F1A">
            <w:pPr>
              <w:pStyle w:val="ad"/>
              <w:ind w:leftChars="175"/>
              <w:rPr>
                <w:rFonts w:ascii="宋体" w:hAnsi="宋体"/>
              </w:rPr>
            </w:pPr>
            <w:r w:rsidRPr="004469BE">
              <w:rPr>
                <w:rFonts w:ascii="宋体" w:hAnsi="宋体" w:hint="eastAsia"/>
              </w:rPr>
              <w:t>400</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6D4C3DAA" w14:textId="77777777" w:rsidR="004469BE" w:rsidRPr="004469BE" w:rsidRDefault="004469BE" w:rsidP="004469BE">
            <w:pPr>
              <w:pStyle w:val="ad"/>
              <w:ind w:left="480" w:firstLineChars="200" w:firstLine="480"/>
              <w:rPr>
                <w:rFonts w:ascii="宋体" w:hAnsi="宋体"/>
              </w:rPr>
            </w:pPr>
            <w:r w:rsidRPr="004469BE">
              <w:rPr>
                <w:rFonts w:ascii="宋体" w:hAnsi="宋体" w:hint="eastAsia"/>
              </w:rPr>
              <w:t>10.48</w:t>
            </w:r>
          </w:p>
        </w:tc>
      </w:tr>
      <w:tr w:rsidR="004469BE" w:rsidRPr="004469BE" w14:paraId="4B3DC5EB" w14:textId="77777777" w:rsidTr="004469BE">
        <w:trPr>
          <w:trHeight w:val="300"/>
        </w:trPr>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46DEF8F7" w14:textId="77777777" w:rsidR="004469BE" w:rsidRPr="004469BE" w:rsidRDefault="004469BE" w:rsidP="00C45F1A">
            <w:pPr>
              <w:pStyle w:val="ad"/>
              <w:ind w:leftChars="0" w:left="0" w:firstLineChars="100" w:firstLine="240"/>
              <w:rPr>
                <w:rFonts w:ascii="宋体" w:hAnsi="宋体"/>
              </w:rPr>
            </w:pPr>
            <w:r w:rsidRPr="004469BE">
              <w:rPr>
                <w:rFonts w:ascii="宋体" w:hAnsi="宋体" w:hint="eastAsia"/>
              </w:rPr>
              <w:t>后施家堡</w:t>
            </w:r>
          </w:p>
        </w:tc>
        <w:tc>
          <w:tcPr>
            <w:tcW w:w="161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7301F258" w14:textId="77777777" w:rsidR="004469BE" w:rsidRPr="004469BE" w:rsidRDefault="004469BE" w:rsidP="00C45F1A">
            <w:pPr>
              <w:pStyle w:val="ad"/>
              <w:ind w:leftChars="175"/>
              <w:rPr>
                <w:rFonts w:ascii="宋体" w:hAnsi="宋体"/>
              </w:rPr>
            </w:pPr>
            <w:r w:rsidRPr="004469BE">
              <w:rPr>
                <w:rFonts w:ascii="宋体" w:hAnsi="宋体" w:hint="eastAsia"/>
              </w:rPr>
              <w:t>1990</w:t>
            </w:r>
          </w:p>
        </w:tc>
        <w:tc>
          <w:tcPr>
            <w:tcW w:w="2285"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2CBB1946" w14:textId="77777777" w:rsidR="004469BE" w:rsidRPr="004469BE" w:rsidRDefault="004469BE" w:rsidP="004469BE">
            <w:pPr>
              <w:pStyle w:val="ad"/>
              <w:ind w:left="480" w:firstLineChars="200" w:firstLine="480"/>
              <w:rPr>
                <w:rFonts w:ascii="宋体" w:hAnsi="宋体"/>
              </w:rPr>
            </w:pPr>
            <w:r w:rsidRPr="004469BE">
              <w:rPr>
                <w:rFonts w:ascii="宋体" w:hAnsi="宋体" w:hint="eastAsia"/>
              </w:rPr>
              <w:t>52.23</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20C55D49" w14:textId="77777777" w:rsidR="004469BE" w:rsidRPr="004469BE" w:rsidRDefault="004469BE" w:rsidP="00C45F1A">
            <w:pPr>
              <w:pStyle w:val="ad"/>
              <w:ind w:leftChars="175"/>
              <w:rPr>
                <w:rFonts w:ascii="宋体" w:hAnsi="宋体"/>
              </w:rPr>
            </w:pPr>
            <w:r w:rsidRPr="004469BE">
              <w:rPr>
                <w:rFonts w:ascii="宋体" w:hAnsi="宋体" w:hint="eastAsia"/>
              </w:rPr>
              <w:t>350</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4E987E9A" w14:textId="77777777" w:rsidR="004469BE" w:rsidRPr="004469BE" w:rsidRDefault="004469BE" w:rsidP="004469BE">
            <w:pPr>
              <w:pStyle w:val="ad"/>
              <w:ind w:left="480" w:firstLineChars="200" w:firstLine="480"/>
              <w:rPr>
                <w:rFonts w:ascii="宋体" w:hAnsi="宋体"/>
              </w:rPr>
            </w:pPr>
            <w:r w:rsidRPr="004469BE">
              <w:rPr>
                <w:rFonts w:ascii="宋体" w:hAnsi="宋体" w:hint="eastAsia"/>
              </w:rPr>
              <w:t>10.97</w:t>
            </w:r>
          </w:p>
        </w:tc>
      </w:tr>
      <w:tr w:rsidR="004469BE" w:rsidRPr="004469BE" w14:paraId="13F78C42" w14:textId="77777777" w:rsidTr="004469BE">
        <w:trPr>
          <w:trHeight w:val="300"/>
        </w:trPr>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1BDE9866" w14:textId="77777777" w:rsidR="004469BE" w:rsidRPr="004469BE" w:rsidRDefault="004469BE" w:rsidP="00C45F1A">
            <w:pPr>
              <w:pStyle w:val="ad"/>
              <w:ind w:leftChars="0" w:left="0" w:firstLineChars="100" w:firstLine="240"/>
              <w:rPr>
                <w:rFonts w:ascii="宋体" w:hAnsi="宋体"/>
              </w:rPr>
            </w:pPr>
            <w:r w:rsidRPr="004469BE">
              <w:rPr>
                <w:rFonts w:ascii="宋体" w:hAnsi="宋体" w:hint="eastAsia"/>
              </w:rPr>
              <w:t>南英城</w:t>
            </w:r>
          </w:p>
        </w:tc>
        <w:tc>
          <w:tcPr>
            <w:tcW w:w="161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4589343B" w14:textId="77777777" w:rsidR="004469BE" w:rsidRPr="004469BE" w:rsidRDefault="004469BE" w:rsidP="00C45F1A">
            <w:pPr>
              <w:pStyle w:val="ad"/>
              <w:ind w:leftChars="175"/>
              <w:rPr>
                <w:rFonts w:ascii="宋体" w:hAnsi="宋体"/>
              </w:rPr>
            </w:pPr>
            <w:r w:rsidRPr="004469BE">
              <w:rPr>
                <w:rFonts w:ascii="宋体" w:hAnsi="宋体" w:hint="eastAsia"/>
              </w:rPr>
              <w:t>1685</w:t>
            </w:r>
          </w:p>
        </w:tc>
        <w:tc>
          <w:tcPr>
            <w:tcW w:w="2285"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3BA59799" w14:textId="77777777" w:rsidR="004469BE" w:rsidRPr="004469BE" w:rsidRDefault="004469BE" w:rsidP="004469BE">
            <w:pPr>
              <w:pStyle w:val="ad"/>
              <w:ind w:left="480" w:firstLineChars="200" w:firstLine="480"/>
              <w:rPr>
                <w:rFonts w:ascii="宋体" w:hAnsi="宋体"/>
              </w:rPr>
            </w:pPr>
            <w:r w:rsidRPr="004469BE">
              <w:rPr>
                <w:rFonts w:ascii="宋体" w:hAnsi="宋体" w:hint="eastAsia"/>
              </w:rPr>
              <w:t>25.09</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5AB58C17" w14:textId="77777777" w:rsidR="004469BE" w:rsidRPr="004469BE" w:rsidRDefault="004469BE" w:rsidP="00C45F1A">
            <w:pPr>
              <w:pStyle w:val="ad"/>
              <w:ind w:leftChars="175"/>
              <w:rPr>
                <w:rFonts w:ascii="宋体" w:hAnsi="宋体"/>
              </w:rPr>
            </w:pPr>
            <w:r w:rsidRPr="004469BE">
              <w:rPr>
                <w:rFonts w:ascii="宋体" w:hAnsi="宋体" w:hint="eastAsia"/>
              </w:rPr>
              <w:t>200</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01CC4173" w14:textId="77777777" w:rsidR="004469BE" w:rsidRPr="004469BE" w:rsidRDefault="004469BE" w:rsidP="004469BE">
            <w:pPr>
              <w:pStyle w:val="ad"/>
              <w:ind w:left="480" w:firstLineChars="200" w:firstLine="480"/>
              <w:rPr>
                <w:rFonts w:ascii="宋体" w:hAnsi="宋体"/>
              </w:rPr>
            </w:pPr>
            <w:r w:rsidRPr="004469BE">
              <w:rPr>
                <w:rFonts w:ascii="宋体" w:hAnsi="宋体" w:hint="eastAsia"/>
              </w:rPr>
              <w:t>5.22</w:t>
            </w:r>
          </w:p>
        </w:tc>
      </w:tr>
      <w:tr w:rsidR="004469BE" w:rsidRPr="004469BE" w14:paraId="5D9BD0E0" w14:textId="77777777" w:rsidTr="004469BE">
        <w:trPr>
          <w:trHeight w:val="300"/>
        </w:trPr>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1ACC6B4A" w14:textId="77777777" w:rsidR="004469BE" w:rsidRPr="004469BE" w:rsidRDefault="004469BE" w:rsidP="00C45F1A">
            <w:pPr>
              <w:pStyle w:val="ad"/>
              <w:ind w:leftChars="0" w:left="0" w:firstLineChars="100" w:firstLine="240"/>
              <w:rPr>
                <w:rFonts w:ascii="宋体" w:hAnsi="宋体"/>
              </w:rPr>
            </w:pPr>
            <w:r w:rsidRPr="004469BE">
              <w:rPr>
                <w:rFonts w:ascii="宋体" w:hAnsi="宋体" w:hint="eastAsia"/>
              </w:rPr>
              <w:t>前三家子</w:t>
            </w:r>
          </w:p>
        </w:tc>
        <w:tc>
          <w:tcPr>
            <w:tcW w:w="161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2F3CBFEA" w14:textId="77777777" w:rsidR="004469BE" w:rsidRPr="004469BE" w:rsidRDefault="004469BE" w:rsidP="00C45F1A">
            <w:pPr>
              <w:pStyle w:val="ad"/>
              <w:ind w:leftChars="175"/>
              <w:rPr>
                <w:rFonts w:ascii="宋体" w:hAnsi="宋体"/>
              </w:rPr>
            </w:pPr>
            <w:r w:rsidRPr="004469BE">
              <w:rPr>
                <w:rFonts w:ascii="宋体" w:hAnsi="宋体" w:hint="eastAsia"/>
              </w:rPr>
              <w:t>1329</w:t>
            </w:r>
          </w:p>
        </w:tc>
        <w:tc>
          <w:tcPr>
            <w:tcW w:w="2285"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489B392B" w14:textId="77777777" w:rsidR="004469BE" w:rsidRPr="004469BE" w:rsidRDefault="004469BE" w:rsidP="004469BE">
            <w:pPr>
              <w:pStyle w:val="ad"/>
              <w:ind w:left="480" w:firstLineChars="200" w:firstLine="480"/>
              <w:rPr>
                <w:rFonts w:ascii="宋体" w:hAnsi="宋体"/>
              </w:rPr>
            </w:pPr>
            <w:r w:rsidRPr="004469BE">
              <w:rPr>
                <w:rFonts w:ascii="宋体" w:hAnsi="宋体" w:hint="eastAsia"/>
              </w:rPr>
              <w:t>13.48</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05ECF334" w14:textId="77777777" w:rsidR="004469BE" w:rsidRPr="004469BE" w:rsidRDefault="004469BE" w:rsidP="00C45F1A">
            <w:pPr>
              <w:pStyle w:val="ad"/>
              <w:ind w:leftChars="175"/>
              <w:rPr>
                <w:rFonts w:ascii="宋体" w:hAnsi="宋体"/>
              </w:rPr>
            </w:pPr>
            <w:r w:rsidRPr="004469BE">
              <w:rPr>
                <w:rFonts w:ascii="宋体" w:hAnsi="宋体" w:hint="eastAsia"/>
              </w:rPr>
              <w:t>150</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6E3AB76D" w14:textId="77777777" w:rsidR="004469BE" w:rsidRPr="004469BE" w:rsidRDefault="004469BE" w:rsidP="004469BE">
            <w:pPr>
              <w:pStyle w:val="ad"/>
              <w:ind w:left="480" w:firstLineChars="200" w:firstLine="480"/>
              <w:rPr>
                <w:rFonts w:ascii="宋体" w:hAnsi="宋体"/>
              </w:rPr>
            </w:pPr>
            <w:r w:rsidRPr="004469BE">
              <w:rPr>
                <w:rFonts w:ascii="宋体" w:hAnsi="宋体" w:hint="eastAsia"/>
              </w:rPr>
              <w:t>6.49</w:t>
            </w:r>
          </w:p>
        </w:tc>
      </w:tr>
      <w:tr w:rsidR="004469BE" w:rsidRPr="004469BE" w14:paraId="3B46BC7F" w14:textId="77777777" w:rsidTr="004469BE">
        <w:trPr>
          <w:trHeight w:val="300"/>
        </w:trPr>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3DA8FA04" w14:textId="77777777" w:rsidR="004469BE" w:rsidRPr="004469BE" w:rsidRDefault="004469BE" w:rsidP="00C45F1A">
            <w:pPr>
              <w:pStyle w:val="ad"/>
              <w:ind w:leftChars="0" w:left="0" w:firstLineChars="100" w:firstLine="240"/>
              <w:rPr>
                <w:rFonts w:ascii="宋体" w:hAnsi="宋体"/>
              </w:rPr>
            </w:pPr>
            <w:r w:rsidRPr="004469BE">
              <w:rPr>
                <w:rFonts w:ascii="宋体" w:hAnsi="宋体" w:hint="eastAsia"/>
              </w:rPr>
              <w:t>西老边</w:t>
            </w:r>
          </w:p>
        </w:tc>
        <w:tc>
          <w:tcPr>
            <w:tcW w:w="161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168C40B9" w14:textId="77777777" w:rsidR="004469BE" w:rsidRPr="004469BE" w:rsidRDefault="004469BE" w:rsidP="00C45F1A">
            <w:pPr>
              <w:pStyle w:val="ad"/>
              <w:ind w:leftChars="175"/>
              <w:rPr>
                <w:rFonts w:ascii="宋体" w:hAnsi="宋体"/>
              </w:rPr>
            </w:pPr>
            <w:r w:rsidRPr="004469BE">
              <w:rPr>
                <w:rFonts w:ascii="宋体" w:hAnsi="宋体" w:hint="eastAsia"/>
              </w:rPr>
              <w:t>1069</w:t>
            </w:r>
          </w:p>
        </w:tc>
        <w:tc>
          <w:tcPr>
            <w:tcW w:w="2285"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1D9BC7CF" w14:textId="77777777" w:rsidR="004469BE" w:rsidRPr="004469BE" w:rsidRDefault="004469BE" w:rsidP="004469BE">
            <w:pPr>
              <w:pStyle w:val="ad"/>
              <w:ind w:left="480" w:firstLineChars="200" w:firstLine="480"/>
              <w:rPr>
                <w:rFonts w:ascii="宋体" w:hAnsi="宋体"/>
              </w:rPr>
            </w:pPr>
            <w:r w:rsidRPr="004469BE">
              <w:rPr>
                <w:rFonts w:ascii="宋体" w:hAnsi="宋体" w:hint="eastAsia"/>
              </w:rPr>
              <w:t>27.62</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7C4D186D" w14:textId="77777777" w:rsidR="004469BE" w:rsidRPr="004469BE" w:rsidRDefault="004469BE" w:rsidP="00C45F1A">
            <w:pPr>
              <w:pStyle w:val="ad"/>
              <w:ind w:leftChars="175"/>
              <w:rPr>
                <w:rFonts w:ascii="宋体" w:hAnsi="宋体"/>
              </w:rPr>
            </w:pPr>
            <w:r w:rsidRPr="004469BE">
              <w:rPr>
                <w:rFonts w:ascii="宋体" w:hAnsi="宋体" w:hint="eastAsia"/>
              </w:rPr>
              <w:t>150</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34AF11B2" w14:textId="77777777" w:rsidR="004469BE" w:rsidRPr="004469BE" w:rsidRDefault="004469BE" w:rsidP="004469BE">
            <w:pPr>
              <w:pStyle w:val="ad"/>
              <w:ind w:left="480" w:firstLineChars="200" w:firstLine="480"/>
              <w:rPr>
                <w:rFonts w:ascii="宋体" w:hAnsi="宋体"/>
              </w:rPr>
            </w:pPr>
            <w:r w:rsidRPr="004469BE">
              <w:rPr>
                <w:rFonts w:ascii="宋体" w:hAnsi="宋体" w:hint="eastAsia"/>
              </w:rPr>
              <w:t>6.11</w:t>
            </w:r>
          </w:p>
        </w:tc>
      </w:tr>
      <w:tr w:rsidR="004469BE" w:rsidRPr="004469BE" w14:paraId="27527261" w14:textId="77777777" w:rsidTr="004469BE">
        <w:trPr>
          <w:trHeight w:val="300"/>
        </w:trPr>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23BA1E05" w14:textId="77777777" w:rsidR="004469BE" w:rsidRPr="004469BE" w:rsidRDefault="004469BE" w:rsidP="00C45F1A">
            <w:pPr>
              <w:pStyle w:val="ad"/>
              <w:ind w:leftChars="0" w:left="0" w:firstLineChars="100" w:firstLine="240"/>
              <w:rPr>
                <w:rFonts w:ascii="宋体" w:hAnsi="宋体"/>
              </w:rPr>
            </w:pPr>
            <w:r w:rsidRPr="004469BE">
              <w:rPr>
                <w:rFonts w:ascii="宋体" w:hAnsi="宋体" w:hint="eastAsia"/>
              </w:rPr>
              <w:t>二社窝棚</w:t>
            </w:r>
          </w:p>
        </w:tc>
        <w:tc>
          <w:tcPr>
            <w:tcW w:w="161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361E5D0A" w14:textId="77777777" w:rsidR="004469BE" w:rsidRPr="004469BE" w:rsidRDefault="004469BE" w:rsidP="00C45F1A">
            <w:pPr>
              <w:pStyle w:val="ad"/>
              <w:ind w:leftChars="175"/>
              <w:rPr>
                <w:rFonts w:ascii="宋体" w:hAnsi="宋体"/>
              </w:rPr>
            </w:pPr>
            <w:r w:rsidRPr="004469BE">
              <w:rPr>
                <w:rFonts w:ascii="宋体" w:hAnsi="宋体" w:hint="eastAsia"/>
              </w:rPr>
              <w:t>943</w:t>
            </w:r>
          </w:p>
        </w:tc>
        <w:tc>
          <w:tcPr>
            <w:tcW w:w="2285"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45E41D74" w14:textId="77777777" w:rsidR="004469BE" w:rsidRPr="004469BE" w:rsidRDefault="004469BE" w:rsidP="004469BE">
            <w:pPr>
              <w:pStyle w:val="ad"/>
              <w:ind w:left="480" w:firstLineChars="200" w:firstLine="480"/>
              <w:rPr>
                <w:rFonts w:ascii="宋体" w:hAnsi="宋体"/>
              </w:rPr>
            </w:pPr>
            <w:r w:rsidRPr="004469BE">
              <w:rPr>
                <w:rFonts w:ascii="宋体" w:hAnsi="宋体" w:hint="eastAsia"/>
              </w:rPr>
              <w:t>23.88</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5B4AB64B" w14:textId="77777777" w:rsidR="004469BE" w:rsidRPr="004469BE" w:rsidRDefault="004469BE" w:rsidP="00C45F1A">
            <w:pPr>
              <w:pStyle w:val="ad"/>
              <w:ind w:leftChars="175"/>
              <w:rPr>
                <w:rFonts w:ascii="宋体" w:hAnsi="宋体"/>
              </w:rPr>
            </w:pPr>
            <w:r w:rsidRPr="004469BE">
              <w:rPr>
                <w:rFonts w:ascii="宋体" w:hAnsi="宋体" w:hint="eastAsia"/>
              </w:rPr>
              <w:t>150</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5C403C34" w14:textId="77777777" w:rsidR="004469BE" w:rsidRPr="004469BE" w:rsidRDefault="004469BE" w:rsidP="004469BE">
            <w:pPr>
              <w:pStyle w:val="ad"/>
              <w:ind w:left="480" w:firstLineChars="200" w:firstLine="480"/>
              <w:rPr>
                <w:rFonts w:ascii="宋体" w:hAnsi="宋体"/>
              </w:rPr>
            </w:pPr>
            <w:r w:rsidRPr="004469BE">
              <w:rPr>
                <w:rFonts w:ascii="宋体" w:hAnsi="宋体" w:hint="eastAsia"/>
              </w:rPr>
              <w:t>6.32</w:t>
            </w:r>
          </w:p>
        </w:tc>
      </w:tr>
      <w:tr w:rsidR="004469BE" w:rsidRPr="004469BE" w14:paraId="276A5DDA" w14:textId="77777777" w:rsidTr="004469BE">
        <w:trPr>
          <w:trHeight w:val="300"/>
        </w:trPr>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20FAC4C3" w14:textId="77777777" w:rsidR="004469BE" w:rsidRPr="004469BE" w:rsidRDefault="004469BE" w:rsidP="00C45F1A">
            <w:pPr>
              <w:pStyle w:val="ad"/>
              <w:ind w:leftChars="175"/>
              <w:rPr>
                <w:rFonts w:ascii="宋体" w:hAnsi="宋体"/>
              </w:rPr>
            </w:pPr>
            <w:r w:rsidRPr="004469BE">
              <w:rPr>
                <w:rFonts w:ascii="宋体" w:hAnsi="宋体" w:hint="eastAsia"/>
              </w:rPr>
              <w:t>朝光</w:t>
            </w:r>
          </w:p>
        </w:tc>
        <w:tc>
          <w:tcPr>
            <w:tcW w:w="161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4F5B384B" w14:textId="77777777" w:rsidR="004469BE" w:rsidRPr="004469BE" w:rsidRDefault="004469BE" w:rsidP="00C45F1A">
            <w:pPr>
              <w:pStyle w:val="ad"/>
              <w:ind w:leftChars="175"/>
              <w:rPr>
                <w:rFonts w:ascii="宋体" w:hAnsi="宋体"/>
              </w:rPr>
            </w:pPr>
            <w:r w:rsidRPr="004469BE">
              <w:rPr>
                <w:rFonts w:ascii="宋体" w:hAnsi="宋体" w:hint="eastAsia"/>
              </w:rPr>
              <w:t>619</w:t>
            </w:r>
          </w:p>
        </w:tc>
        <w:tc>
          <w:tcPr>
            <w:tcW w:w="2285"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798B6BB6" w14:textId="77777777" w:rsidR="004469BE" w:rsidRPr="004469BE" w:rsidRDefault="004469BE" w:rsidP="004469BE">
            <w:pPr>
              <w:pStyle w:val="ad"/>
              <w:ind w:left="480" w:firstLineChars="200" w:firstLine="480"/>
              <w:rPr>
                <w:rFonts w:ascii="宋体" w:hAnsi="宋体"/>
              </w:rPr>
            </w:pPr>
            <w:r w:rsidRPr="004469BE">
              <w:rPr>
                <w:rFonts w:ascii="宋体" w:hAnsi="宋体" w:hint="eastAsia"/>
              </w:rPr>
              <w:t>16.84</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74B0167B" w14:textId="77777777" w:rsidR="004469BE" w:rsidRPr="004469BE" w:rsidRDefault="004469BE" w:rsidP="00C45F1A">
            <w:pPr>
              <w:pStyle w:val="ad"/>
              <w:ind w:leftChars="175"/>
              <w:rPr>
                <w:rFonts w:ascii="宋体" w:hAnsi="宋体"/>
              </w:rPr>
            </w:pPr>
            <w:r w:rsidRPr="004469BE">
              <w:rPr>
                <w:rFonts w:ascii="宋体" w:hAnsi="宋体" w:hint="eastAsia"/>
              </w:rPr>
              <w:t>0</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225B6625" w14:textId="77777777" w:rsidR="004469BE" w:rsidRPr="004469BE" w:rsidRDefault="004469BE" w:rsidP="004469BE">
            <w:pPr>
              <w:pStyle w:val="ad"/>
              <w:ind w:left="480" w:firstLineChars="200" w:firstLine="480"/>
              <w:rPr>
                <w:rFonts w:ascii="宋体" w:hAnsi="宋体"/>
              </w:rPr>
            </w:pPr>
            <w:r w:rsidRPr="004469BE">
              <w:rPr>
                <w:rFonts w:ascii="宋体" w:hAnsi="宋体" w:hint="eastAsia"/>
              </w:rPr>
              <w:t>0</w:t>
            </w:r>
          </w:p>
        </w:tc>
      </w:tr>
      <w:tr w:rsidR="004469BE" w:rsidRPr="004469BE" w14:paraId="461EFDF9" w14:textId="77777777" w:rsidTr="004469BE">
        <w:trPr>
          <w:trHeight w:val="300"/>
        </w:trPr>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369F47D1" w14:textId="77777777" w:rsidR="004469BE" w:rsidRPr="004469BE" w:rsidRDefault="004469BE" w:rsidP="00C45F1A">
            <w:pPr>
              <w:pStyle w:val="ad"/>
              <w:ind w:leftChars="175"/>
              <w:rPr>
                <w:rFonts w:ascii="宋体" w:hAnsi="宋体"/>
              </w:rPr>
            </w:pPr>
            <w:r w:rsidRPr="004469BE">
              <w:rPr>
                <w:rFonts w:ascii="宋体" w:hAnsi="宋体" w:hint="eastAsia"/>
              </w:rPr>
              <w:t>镇区</w:t>
            </w:r>
          </w:p>
        </w:tc>
        <w:tc>
          <w:tcPr>
            <w:tcW w:w="161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1792EBAE" w14:textId="77777777" w:rsidR="004469BE" w:rsidRPr="004469BE" w:rsidRDefault="004469BE" w:rsidP="00C45F1A">
            <w:pPr>
              <w:pStyle w:val="ad"/>
              <w:ind w:leftChars="175"/>
              <w:rPr>
                <w:rFonts w:ascii="宋体" w:hAnsi="宋体"/>
              </w:rPr>
            </w:pPr>
            <w:r w:rsidRPr="004469BE">
              <w:rPr>
                <w:rFonts w:ascii="宋体" w:hAnsi="宋体" w:hint="eastAsia"/>
              </w:rPr>
              <w:t>12000</w:t>
            </w:r>
          </w:p>
        </w:tc>
        <w:tc>
          <w:tcPr>
            <w:tcW w:w="2285"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7A682203" w14:textId="77777777" w:rsidR="004469BE" w:rsidRPr="004469BE" w:rsidRDefault="009E37F4" w:rsidP="004469BE">
            <w:pPr>
              <w:pStyle w:val="ad"/>
              <w:ind w:left="480" w:firstLineChars="200" w:firstLine="480"/>
              <w:rPr>
                <w:rFonts w:ascii="宋体" w:hAnsi="宋体"/>
              </w:rPr>
            </w:pPr>
            <w:r>
              <w:rPr>
                <w:rFonts w:ascii="宋体" w:hAnsi="宋体"/>
              </w:rPr>
              <w:t>225.18</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07EDC8F3" w14:textId="77777777" w:rsidR="004469BE" w:rsidRPr="004469BE" w:rsidRDefault="004469BE" w:rsidP="00C45F1A">
            <w:pPr>
              <w:pStyle w:val="ad"/>
              <w:ind w:leftChars="175"/>
              <w:rPr>
                <w:rFonts w:ascii="宋体" w:hAnsi="宋体"/>
              </w:rPr>
            </w:pPr>
            <w:r w:rsidRPr="004469BE">
              <w:rPr>
                <w:rFonts w:ascii="宋体" w:hAnsi="宋体" w:hint="eastAsia"/>
              </w:rPr>
              <w:t>50000</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4842CF7E" w14:textId="77777777" w:rsidR="004469BE" w:rsidRPr="004469BE" w:rsidRDefault="00961126" w:rsidP="004469BE">
            <w:pPr>
              <w:pStyle w:val="ad"/>
              <w:ind w:left="480" w:firstLineChars="200" w:firstLine="480"/>
              <w:rPr>
                <w:rFonts w:ascii="宋体" w:hAnsi="宋体"/>
              </w:rPr>
            </w:pPr>
            <w:r w:rsidRPr="00961126">
              <w:rPr>
                <w:rFonts w:ascii="宋体" w:hAnsi="宋体" w:hint="eastAsia"/>
              </w:rPr>
              <w:t>5</w:t>
            </w:r>
            <w:r w:rsidRPr="00961126">
              <w:rPr>
                <w:rFonts w:ascii="宋体" w:hAnsi="宋体"/>
              </w:rPr>
              <w:t>66.65</w:t>
            </w:r>
          </w:p>
        </w:tc>
      </w:tr>
    </w:tbl>
    <w:p w14:paraId="2E021432" w14:textId="77777777" w:rsidR="006449AA" w:rsidRPr="007B1404" w:rsidRDefault="00E61FC4" w:rsidP="00B67F00">
      <w:pPr>
        <w:pStyle w:val="2"/>
        <w:spacing w:before="0" w:after="0" w:line="360" w:lineRule="auto"/>
      </w:pPr>
      <w:bookmarkStart w:id="94" w:name="_Toc532499590"/>
      <w:r w:rsidRPr="007B1404">
        <w:rPr>
          <w:rFonts w:hint="eastAsia"/>
        </w:rPr>
        <w:t>七</w:t>
      </w:r>
      <w:r w:rsidR="006449AA" w:rsidRPr="007B1404">
        <w:rPr>
          <w:rFonts w:hint="eastAsia"/>
        </w:rPr>
        <w:t>、产业</w:t>
      </w:r>
      <w:r w:rsidR="00B81526" w:rsidRPr="007B1404">
        <w:rPr>
          <w:rFonts w:hint="eastAsia"/>
        </w:rPr>
        <w:t>发展与</w:t>
      </w:r>
      <w:r w:rsidR="006449AA" w:rsidRPr="007B1404">
        <w:rPr>
          <w:rFonts w:hint="eastAsia"/>
        </w:rPr>
        <w:t>布局规划</w:t>
      </w:r>
      <w:bookmarkEnd w:id="94"/>
      <w:r w:rsidR="006449AA" w:rsidRPr="007B1404">
        <w:t xml:space="preserve"> </w:t>
      </w:r>
    </w:p>
    <w:p w14:paraId="20CD9ABB" w14:textId="77777777" w:rsidR="006449AA" w:rsidRPr="007B1404" w:rsidRDefault="006449AA" w:rsidP="00B67F00">
      <w:pPr>
        <w:pStyle w:val="3"/>
        <w:spacing w:line="360" w:lineRule="auto"/>
        <w:rPr>
          <w:szCs w:val="28"/>
        </w:rPr>
      </w:pPr>
      <w:r w:rsidRPr="007B1404">
        <w:rPr>
          <w:rFonts w:hint="eastAsia"/>
          <w:szCs w:val="28"/>
        </w:rPr>
        <w:t>1</w:t>
      </w:r>
      <w:r w:rsidRPr="007B1404">
        <w:rPr>
          <w:rFonts w:hint="eastAsia"/>
          <w:szCs w:val="28"/>
        </w:rPr>
        <w:t>、现状与问题</w:t>
      </w:r>
      <w:r w:rsidRPr="007B1404">
        <w:rPr>
          <w:szCs w:val="28"/>
        </w:rPr>
        <w:t xml:space="preserve"> </w:t>
      </w:r>
    </w:p>
    <w:p w14:paraId="0AB5C63D" w14:textId="77777777" w:rsidR="000F2D1E" w:rsidRPr="007B1404" w:rsidRDefault="006449AA" w:rsidP="00921D23">
      <w:pPr>
        <w:ind w:firstLineChars="200" w:firstLine="480"/>
        <w:rPr>
          <w:rFonts w:ascii="宋体" w:hAnsi="宋体"/>
        </w:rPr>
      </w:pPr>
      <w:r w:rsidRPr="007B1404">
        <w:rPr>
          <w:rFonts w:ascii="宋体" w:hAnsi="宋体" w:cs="宋体" w:hint="eastAsia"/>
          <w:color w:val="000000"/>
          <w:kern w:val="0"/>
        </w:rPr>
        <w:t xml:space="preserve"> </w:t>
      </w:r>
      <w:r w:rsidRPr="007B1404">
        <w:rPr>
          <w:rFonts w:ascii="宋体" w:hAnsi="宋体" w:hint="eastAsia"/>
        </w:rPr>
        <w:t>镇域第一产业</w:t>
      </w:r>
      <w:r w:rsidR="000A6C85" w:rsidRPr="007B1404">
        <w:rPr>
          <w:rFonts w:ascii="宋体" w:hAnsi="宋体" w:hint="eastAsia"/>
        </w:rPr>
        <w:t>中，在传统的玉米、水稻种植的基础上，积极优化结构</w:t>
      </w:r>
      <w:r w:rsidR="005B2317" w:rsidRPr="007B1404">
        <w:rPr>
          <w:rFonts w:ascii="宋体" w:hAnsi="宋体" w:hint="eastAsia"/>
        </w:rPr>
        <w:t>，调整种植结构</w:t>
      </w:r>
      <w:r w:rsidR="00F502C3" w:rsidRPr="007B1404">
        <w:rPr>
          <w:rFonts w:ascii="宋体" w:hAnsi="宋体" w:hint="eastAsia"/>
        </w:rPr>
        <w:t>，提升设施农业的种植比例</w:t>
      </w:r>
      <w:r w:rsidR="005B2317" w:rsidRPr="007B1404">
        <w:rPr>
          <w:rFonts w:ascii="宋体" w:hAnsi="宋体" w:hint="eastAsia"/>
        </w:rPr>
        <w:t>，扩大</w:t>
      </w:r>
      <w:r w:rsidR="000A6C85" w:rsidRPr="007B1404">
        <w:rPr>
          <w:rFonts w:ascii="宋体" w:hAnsi="宋体" w:hint="eastAsia"/>
        </w:rPr>
        <w:t>草莓</w:t>
      </w:r>
      <w:r w:rsidR="005B2317" w:rsidRPr="007B1404">
        <w:rPr>
          <w:rFonts w:ascii="宋体" w:hAnsi="宋体" w:hint="eastAsia"/>
        </w:rPr>
        <w:t>、</w:t>
      </w:r>
      <w:r w:rsidR="000A6C85" w:rsidRPr="007B1404">
        <w:rPr>
          <w:rFonts w:ascii="宋体" w:hAnsi="宋体" w:hint="eastAsia"/>
        </w:rPr>
        <w:t>葡萄、</w:t>
      </w:r>
      <w:r w:rsidR="005B2317" w:rsidRPr="007B1404">
        <w:rPr>
          <w:rFonts w:ascii="宋体" w:hAnsi="宋体" w:hint="eastAsia"/>
        </w:rPr>
        <w:t>优质苹果、大樱桃和蔬菜</w:t>
      </w:r>
      <w:r w:rsidR="00F859D4" w:rsidRPr="007B1404">
        <w:rPr>
          <w:rFonts w:ascii="宋体" w:hAnsi="宋体" w:hint="eastAsia"/>
        </w:rPr>
        <w:t>等</w:t>
      </w:r>
      <w:r w:rsidR="005B2317" w:rsidRPr="007B1404">
        <w:rPr>
          <w:rFonts w:ascii="宋体" w:hAnsi="宋体" w:hint="eastAsia"/>
        </w:rPr>
        <w:t>种植，同</w:t>
      </w:r>
      <w:r w:rsidR="00F753B1" w:rsidRPr="007B1404">
        <w:rPr>
          <w:rFonts w:ascii="宋体" w:hAnsi="宋体" w:hint="eastAsia"/>
        </w:rPr>
        <w:t>时</w:t>
      </w:r>
      <w:r w:rsidR="004F2522" w:rsidRPr="007B1404">
        <w:rPr>
          <w:rFonts w:ascii="宋体" w:hAnsi="宋体" w:hint="eastAsia"/>
        </w:rPr>
        <w:t>加强畜牧</w:t>
      </w:r>
      <w:r w:rsidR="005B2317" w:rsidRPr="007B1404">
        <w:rPr>
          <w:rFonts w:ascii="宋体" w:hAnsi="宋体" w:hint="eastAsia"/>
        </w:rPr>
        <w:t>养殖，形成了粮食作物、经济作物和畜牧三分天下的第一产业格局。</w:t>
      </w:r>
    </w:p>
    <w:p w14:paraId="7A82BE84" w14:textId="77777777" w:rsidR="00EC182C" w:rsidRPr="007B1404" w:rsidRDefault="006449AA" w:rsidP="00921D23">
      <w:pPr>
        <w:ind w:firstLineChars="200" w:firstLine="480"/>
        <w:rPr>
          <w:rFonts w:ascii="宋体" w:hAnsi="宋体"/>
        </w:rPr>
      </w:pPr>
      <w:r w:rsidRPr="007B1404">
        <w:rPr>
          <w:rFonts w:ascii="宋体" w:hAnsi="宋体" w:hint="eastAsia"/>
        </w:rPr>
        <w:t>第二产业主要</w:t>
      </w:r>
      <w:r w:rsidR="00EC182C" w:rsidRPr="007B1404">
        <w:rPr>
          <w:rFonts w:ascii="宋体" w:hAnsi="宋体"/>
        </w:rPr>
        <w:t>机械</w:t>
      </w:r>
      <w:r w:rsidR="009B215F" w:rsidRPr="007B1404">
        <w:rPr>
          <w:rFonts w:ascii="宋体" w:hAnsi="宋体" w:hint="eastAsia"/>
        </w:rPr>
        <w:t>制造</w:t>
      </w:r>
      <w:r w:rsidR="00EC182C" w:rsidRPr="007B1404">
        <w:rPr>
          <w:rFonts w:ascii="宋体" w:hAnsi="宋体"/>
        </w:rPr>
        <w:t>、服装纺织、食品加工</w:t>
      </w:r>
      <w:r w:rsidR="00E7060A" w:rsidRPr="007B1404">
        <w:rPr>
          <w:rFonts w:ascii="宋体" w:hAnsi="宋体" w:hint="eastAsia"/>
        </w:rPr>
        <w:t>、</w:t>
      </w:r>
      <w:r w:rsidR="00E7060A" w:rsidRPr="007B1404">
        <w:rPr>
          <w:rFonts w:ascii="宋体" w:hAnsi="宋体"/>
        </w:rPr>
        <w:t>农产品深加工</w:t>
      </w:r>
      <w:r w:rsidR="00EC182C" w:rsidRPr="007B1404">
        <w:rPr>
          <w:rFonts w:ascii="宋体" w:hAnsi="宋体"/>
        </w:rPr>
        <w:t>等产业为主</w:t>
      </w:r>
      <w:r w:rsidR="00EC182C" w:rsidRPr="007B1404">
        <w:rPr>
          <w:rFonts w:ascii="宋体" w:hAnsi="宋体" w:hint="eastAsia"/>
        </w:rPr>
        <w:t>，</w:t>
      </w:r>
      <w:r w:rsidR="00711F96" w:rsidRPr="007B1404">
        <w:rPr>
          <w:rFonts w:ascii="宋体" w:hAnsi="宋体" w:hint="eastAsia"/>
        </w:rPr>
        <w:t>主要</w:t>
      </w:r>
      <w:r w:rsidR="00711F96" w:rsidRPr="007B1404">
        <w:rPr>
          <w:rFonts w:ascii="宋体" w:hAnsi="宋体"/>
        </w:rPr>
        <w:t>集中在镇区，</w:t>
      </w:r>
      <w:r w:rsidR="00711F96" w:rsidRPr="007B1404">
        <w:rPr>
          <w:rFonts w:ascii="宋体" w:hAnsi="宋体" w:hint="eastAsia"/>
        </w:rPr>
        <w:t>其他较为分散，</w:t>
      </w:r>
      <w:r w:rsidR="00711F96" w:rsidRPr="007B1404">
        <w:rPr>
          <w:rFonts w:ascii="宋体" w:hAnsi="宋体"/>
        </w:rPr>
        <w:t>分布在</w:t>
      </w:r>
      <w:r w:rsidR="00711F96" w:rsidRPr="007B1404">
        <w:rPr>
          <w:rFonts w:ascii="宋体" w:hAnsi="宋体" w:hint="eastAsia"/>
        </w:rPr>
        <w:t>高家窝棚</w:t>
      </w:r>
      <w:r w:rsidR="00711F96" w:rsidRPr="007B1404">
        <w:rPr>
          <w:rFonts w:ascii="宋体" w:hAnsi="宋体"/>
        </w:rPr>
        <w:t>村和王家屯村等</w:t>
      </w:r>
      <w:r w:rsidR="00711F96" w:rsidRPr="007B1404">
        <w:rPr>
          <w:rFonts w:ascii="宋体" w:hAnsi="宋体" w:hint="eastAsia"/>
        </w:rPr>
        <w:t>。</w:t>
      </w:r>
    </w:p>
    <w:p w14:paraId="04D3BC2D" w14:textId="77777777" w:rsidR="006449AA" w:rsidRPr="007B1404" w:rsidRDefault="00EC182C" w:rsidP="00921D23">
      <w:pPr>
        <w:ind w:firstLineChars="200" w:firstLine="480"/>
        <w:rPr>
          <w:rFonts w:ascii="宋体" w:hAnsi="宋体"/>
        </w:rPr>
      </w:pPr>
      <w:r w:rsidRPr="007B1404">
        <w:rPr>
          <w:rFonts w:ascii="宋体" w:hAnsi="宋体" w:hint="eastAsia"/>
        </w:rPr>
        <w:t>综合服务主要分布在镇区</w:t>
      </w:r>
      <w:r w:rsidR="00E837BB" w:rsidRPr="007B1404">
        <w:rPr>
          <w:rFonts w:ascii="宋体" w:hAnsi="宋体" w:hint="eastAsia"/>
        </w:rPr>
        <w:t>彰恒线</w:t>
      </w:r>
      <w:r w:rsidR="00E837BB" w:rsidRPr="007B1404">
        <w:rPr>
          <w:rFonts w:ascii="宋体" w:hAnsi="宋体"/>
        </w:rPr>
        <w:t>两侧</w:t>
      </w:r>
      <w:r w:rsidRPr="007B1404">
        <w:rPr>
          <w:rFonts w:ascii="宋体" w:hAnsi="宋体" w:hint="eastAsia"/>
        </w:rPr>
        <w:t>，市场服务分布较为广泛，各村都有大小不一的市场。</w:t>
      </w:r>
    </w:p>
    <w:p w14:paraId="49E6C551" w14:textId="77777777" w:rsidR="006449AA" w:rsidRPr="007B1404" w:rsidRDefault="006449AA" w:rsidP="00921D23">
      <w:pPr>
        <w:ind w:firstLineChars="200" w:firstLine="480"/>
        <w:rPr>
          <w:rFonts w:ascii="宋体" w:hAnsi="宋体"/>
        </w:rPr>
      </w:pPr>
      <w:r w:rsidRPr="007B1404">
        <w:rPr>
          <w:rFonts w:ascii="宋体" w:hAnsi="宋体" w:hint="eastAsia"/>
        </w:rPr>
        <w:t>镇域现状空间产业分布问题如下：</w:t>
      </w:r>
    </w:p>
    <w:p w14:paraId="352C8C65" w14:textId="77777777" w:rsidR="006449AA" w:rsidRPr="007B1404" w:rsidRDefault="006449AA" w:rsidP="00B67F00">
      <w:pPr>
        <w:pStyle w:val="4"/>
        <w:spacing w:line="360" w:lineRule="auto"/>
      </w:pPr>
      <w:r w:rsidRPr="007B1404">
        <w:rPr>
          <w:rFonts w:hint="eastAsia"/>
        </w:rPr>
        <w:t>（</w:t>
      </w:r>
      <w:r w:rsidRPr="007B1404">
        <w:rPr>
          <w:rFonts w:hint="eastAsia"/>
        </w:rPr>
        <w:t>1</w:t>
      </w:r>
      <w:r w:rsidRPr="007B1404">
        <w:rPr>
          <w:rFonts w:hint="eastAsia"/>
        </w:rPr>
        <w:t>）现状产业内容有待调整</w:t>
      </w:r>
    </w:p>
    <w:p w14:paraId="0912BB9D" w14:textId="77777777" w:rsidR="006449AA" w:rsidRPr="007B1404" w:rsidRDefault="006449AA" w:rsidP="00921D23">
      <w:pPr>
        <w:ind w:firstLineChars="200" w:firstLine="480"/>
        <w:rPr>
          <w:rFonts w:ascii="宋体" w:hAnsi="宋体"/>
        </w:rPr>
      </w:pPr>
      <w:r w:rsidRPr="007B1404">
        <w:rPr>
          <w:rFonts w:ascii="宋体" w:hAnsi="宋体" w:hint="eastAsia"/>
        </w:rPr>
        <w:t>第一产业布局</w:t>
      </w:r>
      <w:r w:rsidR="00ED218C" w:rsidRPr="007B1404">
        <w:rPr>
          <w:rFonts w:ascii="宋体" w:hAnsi="宋体" w:hint="eastAsia"/>
        </w:rPr>
        <w:t>种类繁多，有一定的规模化，但产业化，集约化还比较低，品牌还没有树</w:t>
      </w:r>
      <w:r w:rsidR="00ED218C" w:rsidRPr="007B1404">
        <w:rPr>
          <w:rFonts w:ascii="宋体" w:hAnsi="宋体" w:hint="eastAsia"/>
        </w:rPr>
        <w:t>立起来。</w:t>
      </w:r>
      <w:r w:rsidRPr="007B1404">
        <w:rPr>
          <w:rFonts w:ascii="宋体" w:hAnsi="宋体" w:hint="eastAsia"/>
        </w:rPr>
        <w:t>第二产业用地规模小，</w:t>
      </w:r>
      <w:r w:rsidR="00D97C47" w:rsidRPr="007B1404">
        <w:rPr>
          <w:rFonts w:ascii="宋体" w:hAnsi="宋体" w:hint="eastAsia"/>
        </w:rPr>
        <w:t>集约度不高</w:t>
      </w:r>
      <w:r w:rsidRPr="007B1404">
        <w:rPr>
          <w:rFonts w:ascii="宋体" w:hAnsi="宋体" w:hint="eastAsia"/>
        </w:rPr>
        <w:t>农产品加工转化增值空间不大，有待其他工业项目进驻。第三产业内容单一，集餐饮、医疗、购物、洗浴、娱乐为一体的综合性服务设施尚不健全，特许经营等新型流通方式、新型业态尚未占主导地位。</w:t>
      </w:r>
    </w:p>
    <w:p w14:paraId="2EB41D00" w14:textId="77777777" w:rsidR="006449AA" w:rsidRPr="007B1404" w:rsidRDefault="006449AA" w:rsidP="00B67F00">
      <w:pPr>
        <w:pStyle w:val="4"/>
        <w:spacing w:line="360" w:lineRule="auto"/>
        <w:rPr>
          <w:rFonts w:ascii="宋体" w:hAnsi="宋体" w:cs="宋体"/>
          <w:color w:val="000000"/>
          <w:kern w:val="0"/>
        </w:rPr>
      </w:pPr>
      <w:r w:rsidRPr="007B1404">
        <w:rPr>
          <w:rFonts w:ascii="宋体" w:hAnsi="宋体" w:hint="eastAsia"/>
          <w:color w:val="000000"/>
          <w:kern w:val="0"/>
        </w:rPr>
        <w:t>（2）</w:t>
      </w:r>
      <w:r w:rsidRPr="007B1404">
        <w:rPr>
          <w:rFonts w:ascii="宋体" w:hAnsi="宋体" w:cs="宋体"/>
          <w:color w:val="000000"/>
          <w:kern w:val="0"/>
        </w:rPr>
        <w:t>产业关联度低，空间布局松散</w:t>
      </w:r>
    </w:p>
    <w:p w14:paraId="4EC94DDC" w14:textId="77777777" w:rsidR="006449AA" w:rsidRPr="007B1404" w:rsidRDefault="006449AA" w:rsidP="00921D23">
      <w:pPr>
        <w:ind w:firstLineChars="200" w:firstLine="480"/>
        <w:rPr>
          <w:rFonts w:ascii="宋体" w:hAnsi="宋体" w:cs="宋体"/>
          <w:color w:val="000000"/>
          <w:kern w:val="0"/>
        </w:rPr>
      </w:pPr>
      <w:r w:rsidRPr="007B1404">
        <w:rPr>
          <w:rFonts w:ascii="宋体" w:hAnsi="宋体"/>
        </w:rPr>
        <w:t>现有支柱产业之间缺乏有机结合，产业间的关联度不高，缺少上下游产业。同时，各主要产业选址分散，不利于行业发展和统一管理，没有功能积聚的产业片区和通行便捷的道路网支撑，以形成功能空间发展带。</w:t>
      </w:r>
    </w:p>
    <w:p w14:paraId="1BBCC7FE" w14:textId="77777777" w:rsidR="006449AA" w:rsidRPr="007B1404" w:rsidRDefault="006449AA" w:rsidP="00B67F00">
      <w:pPr>
        <w:pStyle w:val="4"/>
        <w:spacing w:line="360" w:lineRule="auto"/>
      </w:pPr>
      <w:r w:rsidRPr="007B1404">
        <w:rPr>
          <w:rFonts w:hint="eastAsia"/>
        </w:rPr>
        <w:t>（</w:t>
      </w:r>
      <w:r w:rsidRPr="007B1404">
        <w:rPr>
          <w:rFonts w:hint="eastAsia"/>
        </w:rPr>
        <w:t>3</w:t>
      </w:r>
      <w:r w:rsidRPr="007B1404">
        <w:rPr>
          <w:rFonts w:hint="eastAsia"/>
        </w:rPr>
        <w:t>）</w:t>
      </w:r>
      <w:r w:rsidRPr="007B1404">
        <w:t>产业发展轴辐射带动力不足</w:t>
      </w:r>
    </w:p>
    <w:p w14:paraId="3451114C" w14:textId="77777777" w:rsidR="006449AA" w:rsidRPr="007B1404" w:rsidRDefault="006449AA" w:rsidP="00921D23">
      <w:pPr>
        <w:autoSpaceDE w:val="0"/>
        <w:autoSpaceDN w:val="0"/>
        <w:adjustRightInd w:val="0"/>
        <w:ind w:firstLine="480"/>
        <w:jc w:val="left"/>
        <w:rPr>
          <w:rFonts w:ascii="宋体" w:hAnsi="宋体" w:cs="宋体"/>
          <w:color w:val="000000"/>
          <w:kern w:val="0"/>
        </w:rPr>
      </w:pPr>
      <w:r w:rsidRPr="007B1404">
        <w:rPr>
          <w:rFonts w:ascii="宋体" w:hAnsi="宋体" w:cs="宋体"/>
          <w:color w:val="000000"/>
          <w:kern w:val="0"/>
        </w:rPr>
        <w:t>镇域空间发展轴主要靠</w:t>
      </w:r>
      <w:r w:rsidR="00D97C47" w:rsidRPr="007B1404">
        <w:rPr>
          <w:rFonts w:ascii="宋体" w:hAnsi="宋体" w:cs="宋体" w:hint="eastAsia"/>
          <w:color w:val="000000"/>
          <w:kern w:val="0"/>
        </w:rPr>
        <w:t>东西向省道</w:t>
      </w:r>
      <w:r w:rsidR="009C7365" w:rsidRPr="007B1404">
        <w:rPr>
          <w:rFonts w:ascii="宋体" w:hAnsi="宋体" w:cs="宋体" w:hint="eastAsia"/>
          <w:color w:val="000000"/>
          <w:kern w:val="0"/>
        </w:rPr>
        <w:t>彰恒线</w:t>
      </w:r>
      <w:r w:rsidR="00D97C47" w:rsidRPr="007B1404">
        <w:rPr>
          <w:rFonts w:ascii="宋体" w:hAnsi="宋体" w:cs="宋体" w:hint="eastAsia"/>
          <w:color w:val="000000"/>
          <w:kern w:val="0"/>
        </w:rPr>
        <w:t>和南北向</w:t>
      </w:r>
      <w:r w:rsidR="00D97C47" w:rsidRPr="007B1404">
        <w:rPr>
          <w:rFonts w:ascii="宋体" w:hAnsi="宋体" w:cs="宋体"/>
          <w:color w:val="000000"/>
          <w:kern w:val="0"/>
        </w:rPr>
        <w:t>县道</w:t>
      </w:r>
      <w:r w:rsidRPr="007B1404">
        <w:rPr>
          <w:rFonts w:ascii="宋体" w:hAnsi="宋体" w:cs="宋体"/>
          <w:color w:val="000000"/>
          <w:kern w:val="0"/>
        </w:rPr>
        <w:t>带动，没有其他</w:t>
      </w:r>
      <w:r w:rsidR="00D97C47" w:rsidRPr="007B1404">
        <w:rPr>
          <w:rFonts w:ascii="宋体" w:hAnsi="宋体" w:cs="宋体" w:hint="eastAsia"/>
          <w:color w:val="000000"/>
          <w:kern w:val="0"/>
        </w:rPr>
        <w:t>乡</w:t>
      </w:r>
      <w:r w:rsidRPr="007B1404">
        <w:rPr>
          <w:rFonts w:ascii="宋体" w:hAnsi="宋体" w:cs="宋体"/>
          <w:color w:val="000000"/>
          <w:kern w:val="0"/>
        </w:rPr>
        <w:t>级道路和具有规模的功能节点支撑，因此，发展轴对周边用地辐射面窄、带动力低。</w:t>
      </w:r>
    </w:p>
    <w:p w14:paraId="25116907" w14:textId="77777777" w:rsidR="00333222" w:rsidRPr="007B1404" w:rsidRDefault="000B62DF" w:rsidP="00B67F00">
      <w:pPr>
        <w:pStyle w:val="3"/>
        <w:spacing w:line="360" w:lineRule="auto"/>
        <w:rPr>
          <w:szCs w:val="28"/>
        </w:rPr>
      </w:pPr>
      <w:r w:rsidRPr="007B1404">
        <w:rPr>
          <w:rFonts w:hint="eastAsia"/>
          <w:szCs w:val="28"/>
        </w:rPr>
        <w:t>2</w:t>
      </w:r>
      <w:r w:rsidRPr="007B1404">
        <w:rPr>
          <w:rFonts w:hint="eastAsia"/>
          <w:szCs w:val="28"/>
        </w:rPr>
        <w:t>、</w:t>
      </w:r>
      <w:r w:rsidR="00B81526" w:rsidRPr="007B1404">
        <w:rPr>
          <w:rFonts w:hint="eastAsia"/>
          <w:szCs w:val="28"/>
        </w:rPr>
        <w:t>产业发展</w:t>
      </w:r>
      <w:r w:rsidR="00447E88" w:rsidRPr="007B1404">
        <w:rPr>
          <w:rFonts w:hint="eastAsia"/>
          <w:szCs w:val="28"/>
        </w:rPr>
        <w:t>策略</w:t>
      </w:r>
    </w:p>
    <w:p w14:paraId="27F6F1E8" w14:textId="77777777" w:rsidR="00447E88" w:rsidRPr="007B1404" w:rsidRDefault="00447E88" w:rsidP="00B67F00">
      <w:pPr>
        <w:pStyle w:val="4"/>
        <w:spacing w:line="360" w:lineRule="auto"/>
        <w:rPr>
          <w:rFonts w:ascii="宋体" w:hAnsi="宋体" w:cs="宋体"/>
          <w:color w:val="000000"/>
          <w:kern w:val="0"/>
        </w:rPr>
      </w:pPr>
      <w:r w:rsidRPr="007B1404">
        <w:rPr>
          <w:rFonts w:ascii="宋体" w:hAnsi="宋体" w:cs="宋体" w:hint="eastAsia"/>
          <w:color w:val="000000"/>
          <w:kern w:val="0"/>
        </w:rPr>
        <w:t>（1）</w:t>
      </w:r>
      <w:r w:rsidR="00C26F49" w:rsidRPr="007B1404">
        <w:rPr>
          <w:rFonts w:ascii="宋体" w:hAnsi="宋体" w:cs="宋体" w:hint="eastAsia"/>
          <w:color w:val="000000"/>
          <w:kern w:val="0"/>
        </w:rPr>
        <w:t>大力发展现代农业</w:t>
      </w:r>
    </w:p>
    <w:p w14:paraId="47AB2C3E" w14:textId="77777777" w:rsidR="00C579A3" w:rsidRPr="007B1404" w:rsidRDefault="00C26F49" w:rsidP="00921D23">
      <w:pPr>
        <w:ind w:firstLineChars="200" w:firstLine="480"/>
        <w:rPr>
          <w:rFonts w:ascii="宋体" w:hAnsi="宋体" w:cs="宋体"/>
          <w:color w:val="000000"/>
          <w:kern w:val="0"/>
        </w:rPr>
      </w:pPr>
      <w:r w:rsidRPr="007B1404">
        <w:rPr>
          <w:rFonts w:ascii="宋体" w:hAnsi="宋体" w:hint="eastAsia"/>
        </w:rPr>
        <w:t>大力发展现代农业</w:t>
      </w:r>
      <w:r w:rsidR="007F4A08" w:rsidRPr="007B1404">
        <w:rPr>
          <w:rFonts w:ascii="宋体" w:hAnsi="宋体" w:hint="eastAsia"/>
        </w:rPr>
        <w:t>表现四个方面，一是</w:t>
      </w:r>
      <w:r w:rsidR="009017CA" w:rsidRPr="007B1404">
        <w:rPr>
          <w:rFonts w:ascii="宋体" w:hAnsi="宋体" w:hint="eastAsia"/>
        </w:rPr>
        <w:t>打造现代都市农业示范园，</w:t>
      </w:r>
      <w:r w:rsidR="007F4A08" w:rsidRPr="007B1404">
        <w:rPr>
          <w:rFonts w:ascii="宋体" w:hAnsi="宋体" w:hint="eastAsia"/>
        </w:rPr>
        <w:t>依托现有生态农业示范园基础上，大力扩大和提升生态农业示范园的规模和数量，达到现代农业的绿色化、标准化和设施化的要求</w:t>
      </w:r>
      <w:r w:rsidR="009017CA" w:rsidRPr="007B1404">
        <w:rPr>
          <w:rFonts w:ascii="宋体" w:hAnsi="宋体" w:hint="eastAsia"/>
        </w:rPr>
        <w:t>，形成集特色农业生产、体验、观光、管理等为特征的现代化都市农业</w:t>
      </w:r>
      <w:r w:rsidR="007F4A08" w:rsidRPr="007B1404">
        <w:rPr>
          <w:rFonts w:ascii="宋体" w:hAnsi="宋体" w:hint="eastAsia"/>
        </w:rPr>
        <w:t>；二是特色农业有机化，以</w:t>
      </w:r>
      <w:r w:rsidR="00DF1918" w:rsidRPr="007B1404">
        <w:rPr>
          <w:rFonts w:ascii="宋体" w:hAnsi="宋体" w:hint="eastAsia"/>
        </w:rPr>
        <w:t>三家子</w:t>
      </w:r>
      <w:r w:rsidR="00C11F63" w:rsidRPr="007B1404">
        <w:rPr>
          <w:rFonts w:ascii="宋体" w:hAnsi="宋体" w:hint="eastAsia"/>
        </w:rPr>
        <w:t>等村</w:t>
      </w:r>
      <w:r w:rsidR="0047714D" w:rsidRPr="007B1404">
        <w:rPr>
          <w:rFonts w:ascii="宋体" w:hAnsi="宋体" w:hint="eastAsia"/>
        </w:rPr>
        <w:t>的特色水果和蔬菜为主导，</w:t>
      </w:r>
      <w:r w:rsidR="007F4A08" w:rsidRPr="007B1404">
        <w:rPr>
          <w:rFonts w:ascii="宋体" w:hAnsi="宋体" w:hint="eastAsia"/>
        </w:rPr>
        <w:t>大力引进新技术，栽培新品种，打造优质</w:t>
      </w:r>
      <w:r w:rsidR="0047714D" w:rsidRPr="007B1404">
        <w:rPr>
          <w:rFonts w:ascii="宋体" w:hAnsi="宋体" w:hint="eastAsia"/>
        </w:rPr>
        <w:t>农业精品带</w:t>
      </w:r>
      <w:r w:rsidR="0008601C" w:rsidRPr="007B1404">
        <w:rPr>
          <w:rFonts w:ascii="宋体" w:hAnsi="宋体" w:hint="eastAsia"/>
        </w:rPr>
        <w:t>；三是养殖业现代化，以现有肉鸡养殖、肉鸭</w:t>
      </w:r>
      <w:r w:rsidR="009017CA" w:rsidRPr="007B1404">
        <w:rPr>
          <w:rFonts w:ascii="宋体" w:hAnsi="宋体" w:hint="eastAsia"/>
        </w:rPr>
        <w:t>养殖、畜牧养殖为基础，大力推进规模化、生态化养殖，达到养殖业的现代化发展；四是传统农业规模化，通过加快耕地流转，耕地向种粮大户集中，提升农业耕种技术，大力推进农水建设和中低产田改造，实现合作化、集约化发展</w:t>
      </w:r>
      <w:r w:rsidR="004D16F1" w:rsidRPr="007B1404">
        <w:rPr>
          <w:rFonts w:ascii="宋体" w:hAnsi="宋体" w:hint="eastAsia"/>
        </w:rPr>
        <w:t>。</w:t>
      </w:r>
    </w:p>
    <w:p w14:paraId="0CCD33FF" w14:textId="77777777" w:rsidR="00447E88" w:rsidRPr="007B1404" w:rsidRDefault="00447E88" w:rsidP="00B67F00">
      <w:pPr>
        <w:pStyle w:val="4"/>
        <w:spacing w:line="360" w:lineRule="auto"/>
        <w:rPr>
          <w:rFonts w:ascii="宋体" w:hAnsi="宋体" w:cs="宋体"/>
          <w:color w:val="000000"/>
          <w:kern w:val="0"/>
        </w:rPr>
      </w:pPr>
      <w:r w:rsidRPr="007B1404">
        <w:rPr>
          <w:rFonts w:ascii="宋体" w:hAnsi="宋体" w:cs="宋体" w:hint="eastAsia"/>
          <w:color w:val="000000"/>
          <w:kern w:val="0"/>
        </w:rPr>
        <w:t>（2）</w:t>
      </w:r>
      <w:r w:rsidR="00087C61" w:rsidRPr="007B1404">
        <w:rPr>
          <w:rFonts w:ascii="宋体" w:hAnsi="宋体" w:cs="宋体" w:hint="eastAsia"/>
          <w:color w:val="000000"/>
          <w:kern w:val="0"/>
        </w:rPr>
        <w:t>工业集中化</w:t>
      </w:r>
    </w:p>
    <w:p w14:paraId="37507F93" w14:textId="77777777" w:rsidR="00447E88" w:rsidRPr="007B1404" w:rsidRDefault="00087C61" w:rsidP="003E6682">
      <w:pPr>
        <w:autoSpaceDE w:val="0"/>
        <w:autoSpaceDN w:val="0"/>
        <w:adjustRightInd w:val="0"/>
        <w:ind w:firstLine="480"/>
        <w:rPr>
          <w:rFonts w:ascii="宋体" w:hAnsi="宋体" w:cs="宋体"/>
          <w:color w:val="000000"/>
          <w:kern w:val="0"/>
        </w:rPr>
      </w:pPr>
      <w:r w:rsidRPr="007B1404">
        <w:rPr>
          <w:rFonts w:ascii="宋体" w:hAnsi="宋体" w:cs="宋体" w:hint="eastAsia"/>
          <w:color w:val="000000"/>
          <w:kern w:val="0"/>
        </w:rPr>
        <w:t>综合考量</w:t>
      </w:r>
      <w:r w:rsidR="008E5B41" w:rsidRPr="007B1404">
        <w:rPr>
          <w:rFonts w:ascii="宋体" w:hAnsi="宋体" w:cs="宋体" w:hint="eastAsia"/>
          <w:color w:val="000000"/>
          <w:kern w:val="0"/>
        </w:rPr>
        <w:t>庆云堡镇</w:t>
      </w:r>
      <w:r w:rsidRPr="007B1404">
        <w:rPr>
          <w:rFonts w:ascii="宋体" w:hAnsi="宋体" w:cs="宋体" w:hint="eastAsia"/>
          <w:color w:val="000000"/>
          <w:kern w:val="0"/>
        </w:rPr>
        <w:t>的特色和</w:t>
      </w:r>
      <w:r w:rsidR="008E5B41" w:rsidRPr="007B1404">
        <w:rPr>
          <w:rFonts w:ascii="宋体" w:hAnsi="宋体" w:cs="宋体" w:hint="eastAsia"/>
          <w:color w:val="000000"/>
          <w:kern w:val="0"/>
        </w:rPr>
        <w:t>开原市</w:t>
      </w:r>
      <w:r w:rsidRPr="007B1404">
        <w:rPr>
          <w:rFonts w:ascii="宋体" w:hAnsi="宋体" w:cs="宋体" w:hint="eastAsia"/>
          <w:color w:val="000000"/>
          <w:kern w:val="0"/>
        </w:rPr>
        <w:t>空间管制的要求，</w:t>
      </w:r>
      <w:r w:rsidR="008E5B41" w:rsidRPr="007B1404">
        <w:rPr>
          <w:rFonts w:ascii="宋体" w:hAnsi="宋体" w:cs="宋体" w:hint="eastAsia"/>
          <w:color w:val="000000"/>
          <w:kern w:val="0"/>
        </w:rPr>
        <w:t>庆云堡镇</w:t>
      </w:r>
      <w:r w:rsidRPr="007B1404">
        <w:rPr>
          <w:rFonts w:ascii="宋体" w:hAnsi="宋体" w:cs="宋体" w:hint="eastAsia"/>
          <w:color w:val="000000"/>
          <w:kern w:val="0"/>
        </w:rPr>
        <w:t>主导工业主要是特色农产品深加工和机械加工</w:t>
      </w:r>
      <w:r w:rsidR="003F298B" w:rsidRPr="007B1404">
        <w:rPr>
          <w:rFonts w:ascii="宋体" w:hAnsi="宋体" w:cs="宋体" w:hint="eastAsia"/>
          <w:color w:val="000000"/>
          <w:kern w:val="0"/>
        </w:rPr>
        <w:t>制造</w:t>
      </w:r>
      <w:r w:rsidR="003F298B" w:rsidRPr="007B1404">
        <w:rPr>
          <w:rFonts w:ascii="宋体" w:hAnsi="宋体" w:cs="宋体"/>
          <w:color w:val="000000"/>
          <w:kern w:val="0"/>
        </w:rPr>
        <w:t>产业</w:t>
      </w:r>
      <w:r w:rsidRPr="007B1404">
        <w:rPr>
          <w:rFonts w:ascii="宋体" w:hAnsi="宋体" w:cs="宋体" w:hint="eastAsia"/>
          <w:color w:val="000000"/>
          <w:kern w:val="0"/>
        </w:rPr>
        <w:t>。规划期内，按照镇村建设用地统筹挂钩的原则，将镇域分散的工业用地通过置换的方式，逐渐向镇区集中，改变工业企业布局分散的现状格局，实现工业集中化发展，从而实现工业的规模化，以此带动城镇的人口集聚。</w:t>
      </w:r>
    </w:p>
    <w:p w14:paraId="263AFE40" w14:textId="77777777" w:rsidR="00447E88" w:rsidRPr="007B1404" w:rsidRDefault="00447E88" w:rsidP="00B67F00">
      <w:pPr>
        <w:pStyle w:val="4"/>
        <w:spacing w:line="360" w:lineRule="auto"/>
        <w:rPr>
          <w:rFonts w:ascii="宋体" w:hAnsi="宋体" w:cs="宋体"/>
          <w:color w:val="000000"/>
          <w:kern w:val="0"/>
        </w:rPr>
      </w:pPr>
      <w:r w:rsidRPr="007B1404">
        <w:rPr>
          <w:rFonts w:ascii="宋体" w:hAnsi="宋体" w:cs="宋体" w:hint="eastAsia"/>
          <w:color w:val="000000"/>
          <w:kern w:val="0"/>
        </w:rPr>
        <w:t>（3）</w:t>
      </w:r>
      <w:r w:rsidR="00087C61" w:rsidRPr="007B1404">
        <w:rPr>
          <w:rFonts w:ascii="宋体" w:hAnsi="宋体" w:cs="宋体" w:hint="eastAsia"/>
          <w:color w:val="000000"/>
          <w:kern w:val="0"/>
        </w:rPr>
        <w:t>服务业高级化</w:t>
      </w:r>
    </w:p>
    <w:p w14:paraId="40389A8B" w14:textId="77777777" w:rsidR="00447E88" w:rsidRPr="007B1404" w:rsidRDefault="001E5383" w:rsidP="00C66232">
      <w:pPr>
        <w:autoSpaceDE w:val="0"/>
        <w:autoSpaceDN w:val="0"/>
        <w:adjustRightInd w:val="0"/>
        <w:ind w:firstLine="480"/>
        <w:rPr>
          <w:rFonts w:ascii="宋体" w:hAnsi="宋体" w:cs="宋体"/>
          <w:color w:val="000000"/>
          <w:kern w:val="0"/>
        </w:rPr>
      </w:pPr>
      <w:r w:rsidRPr="007B1404">
        <w:rPr>
          <w:rFonts w:ascii="宋体" w:hAnsi="宋体" w:cs="宋体" w:hint="eastAsia"/>
          <w:color w:val="000000"/>
          <w:kern w:val="0"/>
        </w:rPr>
        <w:t>现状</w:t>
      </w:r>
      <w:r w:rsidR="008E5B41" w:rsidRPr="007B1404">
        <w:rPr>
          <w:rFonts w:ascii="宋体" w:hAnsi="宋体" w:cs="宋体" w:hint="eastAsia"/>
          <w:color w:val="000000"/>
          <w:kern w:val="0"/>
        </w:rPr>
        <w:t>庆云堡镇</w:t>
      </w:r>
      <w:r w:rsidR="00AC529A" w:rsidRPr="007B1404">
        <w:rPr>
          <w:rFonts w:ascii="宋体" w:hAnsi="宋体" w:cs="宋体" w:hint="eastAsia"/>
          <w:color w:val="000000"/>
          <w:kern w:val="0"/>
        </w:rPr>
        <w:t>的服务业以满足本镇镇村居民基本的农业生产、生活活动为主要功能，未</w:t>
      </w:r>
      <w:r w:rsidR="00AC529A" w:rsidRPr="007B1404">
        <w:rPr>
          <w:rFonts w:ascii="宋体" w:hAnsi="宋体" w:cs="宋体" w:hint="eastAsia"/>
          <w:color w:val="000000"/>
          <w:kern w:val="0"/>
        </w:rPr>
        <w:lastRenderedPageBreak/>
        <w:t>来随着城镇人口规模的扩大、都市农业和生态旅游的发展，要求服务业向更加多元化和高级化的转变。公共服务将由现在基本商业、农贸市场服务为主向商业、金融、文化、休闲娱乐</w:t>
      </w:r>
      <w:r w:rsidR="00C66232">
        <w:rPr>
          <w:rFonts w:ascii="宋体" w:hAnsi="宋体" w:cs="宋体" w:hint="eastAsia"/>
          <w:color w:val="000000"/>
          <w:kern w:val="0"/>
        </w:rPr>
        <w:t>、健身康体、物流、信息等服务功能转变。规划期内，统筹安排各类服务</w:t>
      </w:r>
      <w:r w:rsidR="007B1404" w:rsidRPr="007B1404">
        <w:rPr>
          <w:rFonts w:ascii="宋体" w:hAnsi="宋体" w:cs="宋体" w:hint="eastAsia"/>
          <w:color w:val="000000"/>
          <w:kern w:val="0"/>
        </w:rPr>
        <w:t>设施布局，增加服务种类，提升服务层次，改善服务品质等内容。</w:t>
      </w:r>
    </w:p>
    <w:p w14:paraId="568D904D" w14:textId="77777777" w:rsidR="006449AA" w:rsidRPr="007B1404" w:rsidRDefault="002B715F" w:rsidP="00B67F00">
      <w:pPr>
        <w:pStyle w:val="3"/>
        <w:spacing w:line="360" w:lineRule="auto"/>
        <w:rPr>
          <w:szCs w:val="28"/>
        </w:rPr>
      </w:pPr>
      <w:r w:rsidRPr="007B1404">
        <w:rPr>
          <w:rFonts w:hint="eastAsia"/>
          <w:szCs w:val="28"/>
        </w:rPr>
        <w:t>3</w:t>
      </w:r>
      <w:r w:rsidR="006449AA" w:rsidRPr="007B1404">
        <w:rPr>
          <w:rFonts w:hint="eastAsia"/>
          <w:szCs w:val="28"/>
        </w:rPr>
        <w:t>、产业布局原则</w:t>
      </w:r>
      <w:r w:rsidR="006449AA" w:rsidRPr="007B1404">
        <w:rPr>
          <w:szCs w:val="28"/>
        </w:rPr>
        <w:t xml:space="preserve"> </w:t>
      </w:r>
    </w:p>
    <w:p w14:paraId="0FE5B098" w14:textId="77777777" w:rsidR="006449AA" w:rsidRPr="007B1404" w:rsidRDefault="006449AA" w:rsidP="00457A1E">
      <w:pPr>
        <w:pStyle w:val="4"/>
        <w:spacing w:line="360" w:lineRule="auto"/>
        <w:rPr>
          <w:rFonts w:ascii="宋体" w:hAnsi="宋体" w:cs="宋体"/>
          <w:color w:val="000000"/>
          <w:kern w:val="0"/>
        </w:rPr>
      </w:pPr>
      <w:r w:rsidRPr="007B1404">
        <w:rPr>
          <w:rFonts w:ascii="宋体" w:hAnsi="宋体" w:hint="eastAsia"/>
          <w:color w:val="000000"/>
          <w:kern w:val="0"/>
        </w:rPr>
        <w:t>（1）</w:t>
      </w:r>
      <w:r w:rsidR="001167CB" w:rsidRPr="007B1404">
        <w:rPr>
          <w:rFonts w:ascii="宋体" w:hAnsi="宋体" w:cs="宋体" w:hint="eastAsia"/>
          <w:color w:val="000000"/>
          <w:kern w:val="0"/>
        </w:rPr>
        <w:t>镇村</w:t>
      </w:r>
      <w:r w:rsidRPr="007B1404">
        <w:rPr>
          <w:rFonts w:ascii="宋体" w:hAnsi="宋体" w:cs="宋体" w:hint="eastAsia"/>
          <w:color w:val="000000"/>
          <w:kern w:val="0"/>
        </w:rPr>
        <w:t>统筹</w:t>
      </w:r>
    </w:p>
    <w:p w14:paraId="79B469CB" w14:textId="77777777" w:rsidR="006449AA" w:rsidRPr="007B1404" w:rsidRDefault="006449AA" w:rsidP="00457A1E">
      <w:pPr>
        <w:autoSpaceDE w:val="0"/>
        <w:autoSpaceDN w:val="0"/>
        <w:adjustRightInd w:val="0"/>
        <w:rPr>
          <w:rFonts w:ascii="宋体" w:hAnsi="宋体" w:cs="宋体"/>
          <w:color w:val="000000"/>
          <w:kern w:val="0"/>
        </w:rPr>
      </w:pPr>
      <w:r w:rsidRPr="007B1404">
        <w:rPr>
          <w:rFonts w:ascii="宋体" w:hAnsi="宋体" w:cs="宋体" w:hint="eastAsia"/>
          <w:color w:val="000000"/>
          <w:kern w:val="0"/>
        </w:rPr>
        <w:t xml:space="preserve">    </w:t>
      </w:r>
      <w:r w:rsidR="001167CB" w:rsidRPr="007B1404">
        <w:rPr>
          <w:rFonts w:ascii="宋体" w:hAnsi="宋体" w:cs="宋体" w:hint="eastAsia"/>
          <w:color w:val="000000"/>
          <w:kern w:val="0"/>
        </w:rPr>
        <w:t>搞好镇村</w:t>
      </w:r>
      <w:r w:rsidRPr="007B1404">
        <w:rPr>
          <w:rFonts w:ascii="宋体" w:hAnsi="宋体" w:cs="宋体" w:hint="eastAsia"/>
          <w:color w:val="000000"/>
          <w:kern w:val="0"/>
        </w:rPr>
        <w:t>统筹，完善社会保障体系；保证城乡规划和农村社区建设的同步性；大力推进农业产业化经营，摆脱</w:t>
      </w:r>
      <w:r w:rsidRPr="007B1404">
        <w:rPr>
          <w:rFonts w:ascii="宋体" w:hAnsi="宋体" w:cs="宋体"/>
          <w:color w:val="000000"/>
          <w:kern w:val="0"/>
        </w:rPr>
        <w:t>“</w:t>
      </w:r>
      <w:r w:rsidRPr="007B1404">
        <w:rPr>
          <w:rFonts w:ascii="宋体" w:hAnsi="宋体" w:cs="宋体" w:hint="eastAsia"/>
          <w:color w:val="000000"/>
          <w:kern w:val="0"/>
        </w:rPr>
        <w:t>三农</w:t>
      </w:r>
      <w:r w:rsidRPr="007B1404">
        <w:rPr>
          <w:rFonts w:ascii="宋体" w:hAnsi="宋体" w:cs="宋体"/>
          <w:color w:val="000000"/>
          <w:kern w:val="0"/>
        </w:rPr>
        <w:t>”</w:t>
      </w:r>
      <w:r w:rsidRPr="007B1404">
        <w:rPr>
          <w:rFonts w:ascii="宋体" w:hAnsi="宋体" w:cs="宋体" w:hint="eastAsia"/>
          <w:color w:val="000000"/>
          <w:kern w:val="0"/>
        </w:rPr>
        <w:t>问题的困扰。</w:t>
      </w:r>
    </w:p>
    <w:p w14:paraId="194B81E4" w14:textId="77777777" w:rsidR="006449AA" w:rsidRPr="007B1404" w:rsidRDefault="006449AA" w:rsidP="00457A1E">
      <w:pPr>
        <w:pStyle w:val="4"/>
        <w:spacing w:line="360" w:lineRule="auto"/>
      </w:pPr>
      <w:r w:rsidRPr="007B1404">
        <w:rPr>
          <w:rFonts w:hint="eastAsia"/>
        </w:rPr>
        <w:t>（</w:t>
      </w:r>
      <w:r w:rsidRPr="007B1404">
        <w:rPr>
          <w:rFonts w:hint="eastAsia"/>
        </w:rPr>
        <w:t>2</w:t>
      </w:r>
      <w:r w:rsidRPr="007B1404">
        <w:rPr>
          <w:rFonts w:hint="eastAsia"/>
        </w:rPr>
        <w:t>）镇域内部协调</w:t>
      </w:r>
    </w:p>
    <w:p w14:paraId="00C2C619" w14:textId="77777777" w:rsidR="006449AA" w:rsidRPr="007B1404" w:rsidRDefault="006449AA" w:rsidP="00457A1E">
      <w:pPr>
        <w:autoSpaceDE w:val="0"/>
        <w:autoSpaceDN w:val="0"/>
        <w:adjustRightInd w:val="0"/>
        <w:rPr>
          <w:rFonts w:ascii="宋体" w:hAnsi="宋体" w:cs="宋体"/>
          <w:color w:val="000000"/>
          <w:kern w:val="0"/>
        </w:rPr>
      </w:pPr>
      <w:r w:rsidRPr="007B1404">
        <w:rPr>
          <w:rFonts w:ascii="宋体" w:hAnsi="宋体" w:cs="宋体" w:hint="eastAsia"/>
          <w:color w:val="000000"/>
          <w:kern w:val="0"/>
        </w:rPr>
        <w:t xml:space="preserve">    镇域</w:t>
      </w:r>
      <w:r w:rsidR="00B14264" w:rsidRPr="007B1404">
        <w:rPr>
          <w:rFonts w:ascii="宋体" w:hAnsi="宋体" w:hint="eastAsia"/>
          <w:color w:val="000000"/>
          <w:kern w:val="0"/>
        </w:rPr>
        <w:t>22</w:t>
      </w:r>
      <w:r w:rsidRPr="007B1404">
        <w:rPr>
          <w:rFonts w:ascii="宋体" w:hAnsi="宋体" w:cs="宋体" w:hint="eastAsia"/>
          <w:color w:val="000000"/>
          <w:kern w:val="0"/>
        </w:rPr>
        <w:t>个行政村在经济发展水平上存在着较大的不平衡性，</w:t>
      </w:r>
      <w:r w:rsidR="008E5B41" w:rsidRPr="007B1404">
        <w:rPr>
          <w:rFonts w:ascii="宋体" w:hAnsi="宋体" w:cs="宋体" w:hint="eastAsia"/>
          <w:color w:val="000000"/>
          <w:kern w:val="0"/>
        </w:rPr>
        <w:t>庆云堡镇</w:t>
      </w:r>
      <w:r w:rsidRPr="007B1404">
        <w:rPr>
          <w:rFonts w:ascii="宋体" w:hAnsi="宋体" w:cs="宋体" w:hint="eastAsia"/>
          <w:color w:val="000000"/>
          <w:kern w:val="0"/>
        </w:rPr>
        <w:t>未来的发展需要在核心镇区壮大和缩小地区差距两方面进行协调，内容包括镇域功能节点定位、产业结构布局、基础设施建设、生态环保与旅游业发展等。</w:t>
      </w:r>
    </w:p>
    <w:p w14:paraId="4B365E62" w14:textId="77777777" w:rsidR="006449AA" w:rsidRPr="007B1404" w:rsidRDefault="006449AA" w:rsidP="00457A1E">
      <w:pPr>
        <w:pStyle w:val="4"/>
        <w:spacing w:line="360" w:lineRule="auto"/>
      </w:pPr>
      <w:r w:rsidRPr="007B1404">
        <w:rPr>
          <w:rFonts w:hint="eastAsia"/>
        </w:rPr>
        <w:t>（</w:t>
      </w:r>
      <w:r w:rsidRPr="007B1404">
        <w:rPr>
          <w:rFonts w:hint="eastAsia"/>
        </w:rPr>
        <w:t>3</w:t>
      </w:r>
      <w:r w:rsidRPr="007B1404">
        <w:rPr>
          <w:rFonts w:hint="eastAsia"/>
        </w:rPr>
        <w:t>）与其他重点乡镇的协调</w:t>
      </w:r>
    </w:p>
    <w:p w14:paraId="7FCFC35E" w14:textId="77777777" w:rsidR="006449AA" w:rsidRPr="00CD7620" w:rsidRDefault="006449AA" w:rsidP="00457A1E">
      <w:pPr>
        <w:rPr>
          <w:rFonts w:ascii="宋体" w:hAnsi="宋体" w:cs="宋体"/>
          <w:color w:val="000000"/>
          <w:kern w:val="0"/>
          <w:highlight w:val="yellow"/>
        </w:rPr>
      </w:pPr>
      <w:r w:rsidRPr="007B1404">
        <w:rPr>
          <w:rFonts w:ascii="宋体" w:hAnsi="宋体" w:cs="宋体" w:hint="eastAsia"/>
          <w:color w:val="000000"/>
          <w:kern w:val="0"/>
        </w:rPr>
        <w:t xml:space="preserve">    </w:t>
      </w:r>
      <w:r w:rsidR="008E5B41" w:rsidRPr="007B1404">
        <w:rPr>
          <w:rFonts w:ascii="宋体" w:hAnsi="宋体" w:cs="宋体" w:hint="eastAsia"/>
          <w:color w:val="000000"/>
          <w:kern w:val="0"/>
        </w:rPr>
        <w:t>庆云堡镇</w:t>
      </w:r>
      <w:r w:rsidRPr="007B1404">
        <w:rPr>
          <w:rFonts w:ascii="宋体" w:hAnsi="宋体" w:cs="宋体" w:hint="eastAsia"/>
          <w:color w:val="000000"/>
          <w:kern w:val="0"/>
        </w:rPr>
        <w:t>与</w:t>
      </w:r>
      <w:r w:rsidR="00563265" w:rsidRPr="007B1404">
        <w:rPr>
          <w:rFonts w:ascii="宋体" w:hAnsi="宋体" w:cs="宋体" w:hint="eastAsia"/>
          <w:color w:val="000000"/>
          <w:kern w:val="0"/>
        </w:rPr>
        <w:t>八宝镇、</w:t>
      </w:r>
      <w:r w:rsidR="00563265" w:rsidRPr="007B1404">
        <w:rPr>
          <w:rFonts w:ascii="宋体" w:hAnsi="宋体" w:cs="宋体"/>
          <w:color w:val="000000"/>
          <w:kern w:val="0"/>
        </w:rPr>
        <w:t>业民镇</w:t>
      </w:r>
      <w:r w:rsidRPr="007B1404">
        <w:rPr>
          <w:rFonts w:ascii="宋体" w:hAnsi="宋体" w:cs="宋体" w:hint="eastAsia"/>
          <w:color w:val="000000"/>
          <w:kern w:val="0"/>
        </w:rPr>
        <w:t>相邻，联系较为密切，</w:t>
      </w:r>
      <w:r w:rsidR="008E5B41" w:rsidRPr="007B1404">
        <w:rPr>
          <w:rFonts w:ascii="宋体" w:hAnsi="宋体" w:cs="宋体" w:hint="eastAsia"/>
          <w:color w:val="000000"/>
          <w:kern w:val="0"/>
        </w:rPr>
        <w:t>庆云堡镇</w:t>
      </w:r>
      <w:r w:rsidRPr="007B1404">
        <w:rPr>
          <w:rFonts w:ascii="宋体" w:hAnsi="宋体" w:cs="宋体" w:hint="eastAsia"/>
          <w:color w:val="000000"/>
          <w:kern w:val="0"/>
        </w:rPr>
        <w:t>要根据</w:t>
      </w:r>
      <w:r w:rsidRPr="007B1404">
        <w:rPr>
          <w:rFonts w:ascii="宋体" w:hAnsi="宋体" w:cs="宋体"/>
          <w:color w:val="000000"/>
          <w:kern w:val="0"/>
        </w:rPr>
        <w:t>“</w:t>
      </w:r>
      <w:r w:rsidRPr="007B1404">
        <w:rPr>
          <w:rFonts w:ascii="宋体" w:hAnsi="宋体" w:cs="宋体" w:hint="eastAsia"/>
          <w:color w:val="000000"/>
          <w:kern w:val="0"/>
        </w:rPr>
        <w:t>发挥优势、主动对接、错位发展</w:t>
      </w:r>
      <w:r w:rsidRPr="007B1404">
        <w:rPr>
          <w:rFonts w:ascii="宋体" w:hAnsi="宋体" w:cs="宋体"/>
          <w:color w:val="000000"/>
          <w:kern w:val="0"/>
        </w:rPr>
        <w:t>”</w:t>
      </w:r>
      <w:r w:rsidRPr="007B1404">
        <w:rPr>
          <w:rFonts w:ascii="宋体" w:hAnsi="宋体" w:cs="宋体" w:hint="eastAsia"/>
          <w:color w:val="000000"/>
          <w:kern w:val="0"/>
        </w:rPr>
        <w:t>的原则，有序竞争，加强合作，争取</w:t>
      </w:r>
      <w:r w:rsidR="00330EEE" w:rsidRPr="007B1404">
        <w:rPr>
          <w:rFonts w:ascii="宋体" w:hAnsi="宋体" w:cs="宋体" w:hint="eastAsia"/>
          <w:color w:val="000000"/>
          <w:kern w:val="0"/>
        </w:rPr>
        <w:t>双赢。应重点协调镇域功能、产业结构、区域性基础设施如省级道路、</w:t>
      </w:r>
      <w:r w:rsidR="002A1596" w:rsidRPr="007B1404">
        <w:rPr>
          <w:rFonts w:ascii="宋体" w:hAnsi="宋体" w:cs="宋体" w:hint="eastAsia"/>
          <w:color w:val="000000"/>
          <w:kern w:val="0"/>
        </w:rPr>
        <w:t>县级公路</w:t>
      </w:r>
      <w:r w:rsidR="002A1596" w:rsidRPr="007B1404">
        <w:rPr>
          <w:rFonts w:ascii="宋体" w:hAnsi="宋体" w:cs="宋体"/>
          <w:color w:val="000000"/>
          <w:kern w:val="0"/>
        </w:rPr>
        <w:t>、</w:t>
      </w:r>
      <w:r w:rsidR="00330EEE" w:rsidRPr="007B1404">
        <w:rPr>
          <w:rFonts w:ascii="宋体" w:hAnsi="宋体" w:cs="宋体" w:hint="eastAsia"/>
          <w:color w:val="000000"/>
          <w:kern w:val="0"/>
        </w:rPr>
        <w:t>乡</w:t>
      </w:r>
      <w:r w:rsidR="00EF08A5" w:rsidRPr="007B1404">
        <w:rPr>
          <w:rFonts w:ascii="宋体" w:hAnsi="宋体" w:cs="宋体" w:hint="eastAsia"/>
          <w:color w:val="000000"/>
          <w:kern w:val="0"/>
        </w:rPr>
        <w:t>级道路的新建和共享。</w:t>
      </w:r>
    </w:p>
    <w:p w14:paraId="6086FCC9" w14:textId="77777777" w:rsidR="006449AA" w:rsidRPr="00844F24" w:rsidRDefault="002B715F" w:rsidP="00B67F00">
      <w:pPr>
        <w:pStyle w:val="3"/>
        <w:spacing w:line="360" w:lineRule="auto"/>
        <w:rPr>
          <w:szCs w:val="28"/>
        </w:rPr>
      </w:pPr>
      <w:r w:rsidRPr="00844F24">
        <w:rPr>
          <w:rFonts w:hint="eastAsia"/>
          <w:szCs w:val="28"/>
        </w:rPr>
        <w:t>4</w:t>
      </w:r>
      <w:r w:rsidR="006449AA" w:rsidRPr="00844F24">
        <w:rPr>
          <w:rFonts w:hint="eastAsia"/>
          <w:szCs w:val="28"/>
        </w:rPr>
        <w:t>、产业空间布局</w:t>
      </w:r>
    </w:p>
    <w:p w14:paraId="359C8CCD" w14:textId="77777777" w:rsidR="00AD7EF7" w:rsidRDefault="00844F24" w:rsidP="007215D4">
      <w:pPr>
        <w:ind w:firstLine="567"/>
        <w:rPr>
          <w:rFonts w:ascii="宋体" w:hAnsi="宋体" w:cs="宋体"/>
          <w:color w:val="000000"/>
          <w:kern w:val="0"/>
        </w:rPr>
      </w:pPr>
      <w:r w:rsidRPr="00844F24">
        <w:rPr>
          <w:rFonts w:ascii="宋体" w:hAnsi="宋体" w:cs="宋体" w:hint="eastAsia"/>
          <w:color w:val="000000"/>
          <w:kern w:val="0"/>
        </w:rPr>
        <w:t>产业布局规划是在现状产业发展的基础上，并考虑镇区和村庄的交通优势、资源优势和人口发展规模等要素，来确定规划的产业布局。镇域的产业包括传统种植农业、设施农业、工业、养殖业、旅游服务业。</w:t>
      </w:r>
      <w:r w:rsidR="006449AA" w:rsidRPr="00844F24">
        <w:rPr>
          <w:rFonts w:ascii="宋体" w:hAnsi="宋体" w:cs="宋体" w:hint="eastAsia"/>
          <w:color w:val="000000"/>
          <w:kern w:val="0"/>
        </w:rPr>
        <w:t>规划</w:t>
      </w:r>
      <w:r w:rsidR="00A85C94">
        <w:rPr>
          <w:rFonts w:ascii="宋体" w:hAnsi="宋体" w:cs="宋体" w:hint="eastAsia"/>
          <w:color w:val="000000"/>
          <w:kern w:val="0"/>
        </w:rPr>
        <w:t>镇域</w:t>
      </w:r>
      <w:r w:rsidR="00A85C94">
        <w:rPr>
          <w:rFonts w:ascii="宋体" w:hAnsi="宋体" w:cs="宋体"/>
          <w:color w:val="000000"/>
          <w:kern w:val="0"/>
        </w:rPr>
        <w:t>内</w:t>
      </w:r>
      <w:r w:rsidR="00A85C94">
        <w:rPr>
          <w:rFonts w:ascii="宋体" w:hAnsi="宋体" w:cs="宋体" w:hint="eastAsia"/>
          <w:color w:val="000000"/>
          <w:kern w:val="0"/>
        </w:rPr>
        <w:t>形成</w:t>
      </w:r>
      <w:r w:rsidR="00FF1AEF">
        <w:rPr>
          <w:rFonts w:ascii="宋体" w:hAnsi="宋体" w:cs="宋体" w:hint="eastAsia"/>
          <w:color w:val="000000"/>
          <w:kern w:val="0"/>
        </w:rPr>
        <w:t>“两</w:t>
      </w:r>
      <w:r w:rsidR="008B7D99" w:rsidRPr="00844F24">
        <w:rPr>
          <w:rFonts w:ascii="宋体" w:hAnsi="宋体" w:cs="宋体" w:hint="eastAsia"/>
          <w:color w:val="000000"/>
          <w:kern w:val="0"/>
        </w:rPr>
        <w:t>心</w:t>
      </w:r>
      <w:r w:rsidR="00AD7EF7" w:rsidRPr="00844F24">
        <w:rPr>
          <w:rFonts w:ascii="宋体" w:hAnsi="宋体" w:cs="宋体" w:hint="eastAsia"/>
          <w:color w:val="000000"/>
          <w:kern w:val="0"/>
        </w:rPr>
        <w:t>三</w:t>
      </w:r>
      <w:r w:rsidR="008B7D99" w:rsidRPr="00844F24">
        <w:rPr>
          <w:rFonts w:ascii="宋体" w:hAnsi="宋体" w:cs="宋体" w:hint="eastAsia"/>
          <w:color w:val="000000"/>
          <w:kern w:val="0"/>
        </w:rPr>
        <w:t>区”的产业</w:t>
      </w:r>
      <w:r w:rsidR="00FD3FAE">
        <w:rPr>
          <w:rFonts w:ascii="宋体" w:hAnsi="宋体" w:cs="宋体" w:hint="eastAsia"/>
          <w:color w:val="000000"/>
          <w:kern w:val="0"/>
        </w:rPr>
        <w:t>空间</w:t>
      </w:r>
      <w:r w:rsidR="008B7D99" w:rsidRPr="00844F24">
        <w:rPr>
          <w:rFonts w:ascii="宋体" w:hAnsi="宋体" w:cs="宋体" w:hint="eastAsia"/>
          <w:color w:val="000000"/>
          <w:kern w:val="0"/>
        </w:rPr>
        <w:t>格局</w:t>
      </w:r>
      <w:r w:rsidR="006449AA" w:rsidRPr="00844F24">
        <w:rPr>
          <w:rFonts w:ascii="宋体" w:hAnsi="宋体" w:cs="宋体" w:hint="eastAsia"/>
          <w:color w:val="000000"/>
          <w:kern w:val="0"/>
        </w:rPr>
        <w:t>，分别为</w:t>
      </w:r>
      <w:r w:rsidR="00FF1AEF">
        <w:rPr>
          <w:rFonts w:ascii="宋体" w:hAnsi="宋体" w:cs="宋体" w:hint="eastAsia"/>
          <w:color w:val="000000"/>
          <w:kern w:val="0"/>
        </w:rPr>
        <w:t>镇区</w:t>
      </w:r>
      <w:r w:rsidR="006449AA" w:rsidRPr="00844F24">
        <w:rPr>
          <w:rFonts w:ascii="宋体" w:hAnsi="宋体" w:cs="宋体" w:hint="eastAsia"/>
          <w:color w:val="000000"/>
          <w:kern w:val="0"/>
        </w:rPr>
        <w:t>综合服务</w:t>
      </w:r>
      <w:r w:rsidR="008B7D99" w:rsidRPr="00844F24">
        <w:rPr>
          <w:rFonts w:ascii="宋体" w:hAnsi="宋体" w:cs="宋体" w:hint="eastAsia"/>
          <w:color w:val="000000"/>
          <w:kern w:val="0"/>
        </w:rPr>
        <w:t>中</w:t>
      </w:r>
      <w:r w:rsidR="00BD6C05">
        <w:rPr>
          <w:rFonts w:ascii="宋体" w:hAnsi="宋体" w:cs="宋体" w:hint="eastAsia"/>
          <w:color w:val="000000"/>
          <w:kern w:val="0"/>
        </w:rPr>
        <w:t>心</w:t>
      </w:r>
      <w:r w:rsidR="006449AA" w:rsidRPr="00844F24">
        <w:rPr>
          <w:rFonts w:ascii="宋体" w:hAnsi="宋体" w:cs="宋体" w:hint="eastAsia"/>
          <w:color w:val="000000"/>
          <w:kern w:val="0"/>
        </w:rPr>
        <w:t>、</w:t>
      </w:r>
      <w:r w:rsidR="00056927">
        <w:rPr>
          <w:rFonts w:ascii="宋体" w:hAnsi="宋体" w:cs="宋体" w:hint="eastAsia"/>
          <w:color w:val="000000"/>
          <w:kern w:val="0"/>
        </w:rPr>
        <w:t>以前施家</w:t>
      </w:r>
      <w:r w:rsidR="00056927">
        <w:rPr>
          <w:rFonts w:ascii="宋体" w:hAnsi="宋体" w:cs="宋体"/>
          <w:color w:val="000000"/>
          <w:kern w:val="0"/>
        </w:rPr>
        <w:t>堡村</w:t>
      </w:r>
      <w:r w:rsidR="00056927">
        <w:rPr>
          <w:rFonts w:ascii="宋体" w:hAnsi="宋体" w:cs="宋体" w:hint="eastAsia"/>
          <w:color w:val="000000"/>
          <w:kern w:val="0"/>
        </w:rPr>
        <w:t>为</w:t>
      </w:r>
      <w:r w:rsidR="00056927">
        <w:rPr>
          <w:rFonts w:ascii="宋体" w:hAnsi="宋体" w:cs="宋体"/>
          <w:color w:val="000000"/>
          <w:kern w:val="0"/>
        </w:rPr>
        <w:t>中心的</w:t>
      </w:r>
      <w:r w:rsidR="00056927">
        <w:rPr>
          <w:rFonts w:ascii="宋体" w:hAnsi="宋体" w:cs="宋体" w:hint="eastAsia"/>
          <w:color w:val="000000"/>
          <w:kern w:val="0"/>
        </w:rPr>
        <w:t>南片区服务中心</w:t>
      </w:r>
      <w:r w:rsidR="008B7D99" w:rsidRPr="00844F24">
        <w:rPr>
          <w:rFonts w:ascii="宋体" w:hAnsi="宋体" w:cs="宋体" w:hint="eastAsia"/>
          <w:color w:val="000000"/>
          <w:kern w:val="0"/>
        </w:rPr>
        <w:t>，</w:t>
      </w:r>
      <w:r w:rsidR="00E27724">
        <w:rPr>
          <w:rFonts w:ascii="宋体" w:hAnsi="宋体" w:cs="宋体" w:hint="eastAsia"/>
          <w:color w:val="000000"/>
          <w:kern w:val="0"/>
        </w:rPr>
        <w:t>工业片区</w:t>
      </w:r>
      <w:r w:rsidR="00E27724">
        <w:rPr>
          <w:rFonts w:ascii="宋体" w:hAnsi="宋体" w:cs="宋体"/>
          <w:color w:val="000000"/>
          <w:kern w:val="0"/>
        </w:rPr>
        <w:t>、</w:t>
      </w:r>
      <w:r w:rsidR="00E27724">
        <w:rPr>
          <w:rFonts w:ascii="宋体" w:hAnsi="宋体" w:cs="宋体" w:hint="eastAsia"/>
          <w:color w:val="000000"/>
          <w:kern w:val="0"/>
        </w:rPr>
        <w:t>西部生态旅游</w:t>
      </w:r>
      <w:r w:rsidR="00E27724">
        <w:rPr>
          <w:rFonts w:ascii="宋体" w:hAnsi="宋体" w:cs="宋体"/>
          <w:color w:val="000000"/>
          <w:kern w:val="0"/>
        </w:rPr>
        <w:t>片</w:t>
      </w:r>
      <w:r w:rsidR="00281AC0" w:rsidRPr="00844F24">
        <w:rPr>
          <w:rFonts w:ascii="宋体" w:hAnsi="宋体" w:cs="宋体" w:hint="eastAsia"/>
          <w:color w:val="000000"/>
          <w:kern w:val="0"/>
        </w:rPr>
        <w:t>区、南部设施农业区和北部传统农业区</w:t>
      </w:r>
      <w:r w:rsidR="00284E1E" w:rsidRPr="00844F24">
        <w:rPr>
          <w:rFonts w:ascii="宋体" w:hAnsi="宋体" w:cs="宋体" w:hint="eastAsia"/>
          <w:color w:val="000000"/>
          <w:kern w:val="0"/>
        </w:rPr>
        <w:t>。</w:t>
      </w:r>
    </w:p>
    <w:p w14:paraId="51D26FE2" w14:textId="77777777" w:rsidR="00B80629" w:rsidRPr="00C45F1A" w:rsidRDefault="00B80629" w:rsidP="00B80629">
      <w:pPr>
        <w:spacing w:beforeLines="50" w:before="156" w:afterLines="50" w:after="156"/>
        <w:ind w:right="-327"/>
        <w:jc w:val="center"/>
        <w:rPr>
          <w:rFonts w:ascii="宋体" w:hAnsi="宋体"/>
          <w:b/>
          <w:bCs/>
        </w:rPr>
      </w:pPr>
      <w:r w:rsidRPr="00C22DAC">
        <w:rPr>
          <w:rFonts w:ascii="宋体" w:hAnsi="宋体" w:hint="eastAsia"/>
          <w:b/>
          <w:bCs/>
        </w:rPr>
        <w:t>表4—</w:t>
      </w:r>
      <w:r>
        <w:rPr>
          <w:rFonts w:ascii="宋体" w:hAnsi="宋体"/>
          <w:b/>
          <w:bCs/>
        </w:rPr>
        <w:t>6</w:t>
      </w:r>
      <w:r>
        <w:rPr>
          <w:rFonts w:ascii="宋体" w:hAnsi="宋体" w:hint="eastAsia"/>
          <w:b/>
          <w:bCs/>
        </w:rPr>
        <w:t>庆云堡镇域产业</w:t>
      </w:r>
      <w:r>
        <w:rPr>
          <w:rFonts w:ascii="宋体" w:hAnsi="宋体"/>
          <w:b/>
          <w:bCs/>
        </w:rPr>
        <w:t>空间布局</w:t>
      </w:r>
      <w:r w:rsidRPr="00C22DAC">
        <w:rPr>
          <w:rFonts w:ascii="宋体" w:hAnsi="宋体" w:hint="eastAsia"/>
          <w:b/>
          <w:bCs/>
        </w:rPr>
        <w:t>规划（203</w:t>
      </w:r>
      <w:r>
        <w:rPr>
          <w:rFonts w:ascii="宋体" w:hAnsi="宋体"/>
          <w:b/>
          <w:bCs/>
        </w:rPr>
        <w:t>5</w:t>
      </w:r>
      <w:r w:rsidRPr="00C22DAC">
        <w:rPr>
          <w:rFonts w:ascii="宋体" w:hAnsi="宋体" w:hint="eastAsia"/>
          <w:b/>
          <w:bCs/>
        </w:rPr>
        <w:t>年）</w:t>
      </w:r>
    </w:p>
    <w:tbl>
      <w:tblPr>
        <w:tblW w:w="9346" w:type="dxa"/>
        <w:tblCellMar>
          <w:left w:w="0" w:type="dxa"/>
          <w:right w:w="0" w:type="dxa"/>
        </w:tblCellMar>
        <w:tblLook w:val="0600" w:firstRow="0" w:lastRow="0" w:firstColumn="0" w:lastColumn="0" w:noHBand="1" w:noVBand="1"/>
      </w:tblPr>
      <w:tblGrid>
        <w:gridCol w:w="2258"/>
        <w:gridCol w:w="3402"/>
        <w:gridCol w:w="3686"/>
      </w:tblGrid>
      <w:tr w:rsidR="008F56FE" w:rsidRPr="004469BE" w14:paraId="14B438C3" w14:textId="77777777" w:rsidTr="008F56FE">
        <w:trPr>
          <w:trHeight w:val="600"/>
        </w:trPr>
        <w:tc>
          <w:tcPr>
            <w:tcW w:w="225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111B2206" w14:textId="77777777" w:rsidR="008F56FE" w:rsidRPr="004469BE" w:rsidRDefault="008F56FE" w:rsidP="008F56FE">
            <w:pPr>
              <w:pStyle w:val="ad"/>
              <w:ind w:leftChars="0" w:left="0" w:firstLineChars="50" w:firstLine="120"/>
              <w:jc w:val="center"/>
              <w:rPr>
                <w:rFonts w:ascii="宋体" w:hAnsi="宋体"/>
              </w:rPr>
            </w:pPr>
            <w:r>
              <w:rPr>
                <w:rFonts w:ascii="宋体" w:hAnsi="宋体" w:hint="eastAsia"/>
              </w:rPr>
              <w:t>产业类型</w:t>
            </w:r>
          </w:p>
        </w:tc>
        <w:tc>
          <w:tcPr>
            <w:tcW w:w="340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58F4E964" w14:textId="77777777" w:rsidR="008F56FE" w:rsidRPr="004469BE" w:rsidRDefault="008F56FE" w:rsidP="008F56FE">
            <w:pPr>
              <w:pStyle w:val="ad"/>
              <w:ind w:leftChars="0" w:left="0"/>
              <w:jc w:val="center"/>
              <w:rPr>
                <w:rFonts w:ascii="宋体" w:hAnsi="宋体"/>
              </w:rPr>
            </w:pPr>
            <w:r>
              <w:rPr>
                <w:rFonts w:ascii="宋体" w:hAnsi="宋体" w:hint="eastAsia"/>
              </w:rPr>
              <w:t>现状</w:t>
            </w:r>
            <w:r w:rsidRPr="004469BE">
              <w:rPr>
                <w:rFonts w:ascii="宋体" w:hAnsi="宋体" w:hint="eastAsia"/>
              </w:rPr>
              <w:t>用地（公顷）</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46AA776C" w14:textId="77777777" w:rsidR="008F56FE" w:rsidRPr="0077333F" w:rsidRDefault="008F56FE" w:rsidP="008F56FE">
            <w:pPr>
              <w:pStyle w:val="ad"/>
              <w:ind w:leftChars="0" w:left="0"/>
              <w:jc w:val="center"/>
              <w:rPr>
                <w:rFonts w:ascii="宋体" w:hAnsi="宋体"/>
                <w:color w:val="000000" w:themeColor="text1"/>
              </w:rPr>
            </w:pPr>
            <w:r w:rsidRPr="0077333F">
              <w:rPr>
                <w:rFonts w:ascii="宋体" w:hAnsi="宋体" w:hint="eastAsia"/>
                <w:color w:val="000000" w:themeColor="text1"/>
              </w:rPr>
              <w:t>规划用地（公顷）</w:t>
            </w:r>
          </w:p>
        </w:tc>
      </w:tr>
      <w:tr w:rsidR="008F56FE" w:rsidRPr="004469BE" w14:paraId="79E47E7D" w14:textId="77777777" w:rsidTr="008F56FE">
        <w:trPr>
          <w:trHeight w:val="300"/>
        </w:trPr>
        <w:tc>
          <w:tcPr>
            <w:tcW w:w="225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60F2521A" w14:textId="77777777" w:rsidR="008F56FE" w:rsidRPr="004469BE" w:rsidRDefault="008F56FE" w:rsidP="00D32968">
            <w:pPr>
              <w:pStyle w:val="ad"/>
              <w:ind w:left="480" w:firstLineChars="100" w:firstLine="240"/>
              <w:rPr>
                <w:rFonts w:ascii="宋体" w:hAnsi="宋体"/>
              </w:rPr>
            </w:pPr>
            <w:r>
              <w:rPr>
                <w:rFonts w:ascii="宋体" w:hAnsi="宋体" w:hint="eastAsia"/>
              </w:rPr>
              <w:t>设施</w:t>
            </w:r>
            <w:r>
              <w:rPr>
                <w:rFonts w:ascii="宋体" w:hAnsi="宋体"/>
              </w:rPr>
              <w:t>农业</w:t>
            </w:r>
          </w:p>
        </w:tc>
        <w:tc>
          <w:tcPr>
            <w:tcW w:w="340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4B44914D" w14:textId="77777777" w:rsidR="008F56FE" w:rsidRPr="004469BE" w:rsidRDefault="005A76DC" w:rsidP="00DB2177">
            <w:pPr>
              <w:pStyle w:val="ad"/>
              <w:ind w:leftChars="0" w:left="0"/>
              <w:jc w:val="center"/>
              <w:rPr>
                <w:rFonts w:ascii="宋体" w:hAnsi="宋体"/>
              </w:rPr>
            </w:pPr>
            <w:r>
              <w:rPr>
                <w:rFonts w:ascii="宋体" w:hAnsi="宋体"/>
              </w:rPr>
              <w:t>379</w:t>
            </w:r>
            <w:r>
              <w:rPr>
                <w:rFonts w:ascii="宋体" w:hAnsi="宋体" w:hint="eastAsia"/>
              </w:rPr>
              <w:t>．6</w:t>
            </w:r>
            <w:r>
              <w:rPr>
                <w:rFonts w:ascii="宋体" w:hAnsi="宋体"/>
              </w:rPr>
              <w:t>8</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2087195B" w14:textId="77777777" w:rsidR="008F56FE" w:rsidRPr="0077333F" w:rsidRDefault="009B59B0" w:rsidP="00DB2177">
            <w:pPr>
              <w:pStyle w:val="ad"/>
              <w:ind w:leftChars="0" w:left="0"/>
              <w:jc w:val="center"/>
              <w:rPr>
                <w:rFonts w:ascii="宋体" w:hAnsi="宋体"/>
                <w:color w:val="000000" w:themeColor="text1"/>
              </w:rPr>
            </w:pPr>
            <w:r w:rsidRPr="0077333F">
              <w:rPr>
                <w:rFonts w:ascii="宋体" w:hAnsi="宋体"/>
                <w:color w:val="000000" w:themeColor="text1"/>
              </w:rPr>
              <w:t>550.40</w:t>
            </w:r>
          </w:p>
        </w:tc>
      </w:tr>
      <w:tr w:rsidR="008F56FE" w:rsidRPr="004469BE" w14:paraId="13EF7ACC" w14:textId="77777777" w:rsidTr="008F56FE">
        <w:trPr>
          <w:trHeight w:val="300"/>
        </w:trPr>
        <w:tc>
          <w:tcPr>
            <w:tcW w:w="225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4DD577B9" w14:textId="77777777" w:rsidR="008F56FE" w:rsidRPr="004469BE" w:rsidRDefault="008F56FE" w:rsidP="008F56FE">
            <w:pPr>
              <w:pStyle w:val="ad"/>
              <w:ind w:leftChars="0" w:left="0" w:firstLineChars="50" w:firstLine="120"/>
              <w:jc w:val="center"/>
              <w:rPr>
                <w:rFonts w:ascii="宋体" w:hAnsi="宋体"/>
              </w:rPr>
            </w:pPr>
            <w:r>
              <w:rPr>
                <w:rFonts w:ascii="宋体" w:hAnsi="宋体" w:hint="eastAsia"/>
              </w:rPr>
              <w:t>养殖业</w:t>
            </w:r>
          </w:p>
        </w:tc>
        <w:tc>
          <w:tcPr>
            <w:tcW w:w="340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115EC6DB" w14:textId="77777777" w:rsidR="008F56FE" w:rsidRPr="004469BE" w:rsidRDefault="009B59B0" w:rsidP="00DB2177">
            <w:pPr>
              <w:pStyle w:val="ad"/>
              <w:ind w:leftChars="0" w:left="0"/>
              <w:jc w:val="center"/>
              <w:rPr>
                <w:rFonts w:ascii="宋体" w:hAnsi="宋体"/>
              </w:rPr>
            </w:pPr>
            <w:r>
              <w:rPr>
                <w:rFonts w:ascii="宋体" w:hAnsi="宋体"/>
              </w:rPr>
              <w:t>99.58</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7BFF8071" w14:textId="77777777" w:rsidR="008F56FE" w:rsidRPr="004469BE" w:rsidRDefault="009B59B0" w:rsidP="00DB2177">
            <w:pPr>
              <w:pStyle w:val="ad"/>
              <w:ind w:leftChars="0" w:left="0"/>
              <w:jc w:val="center"/>
              <w:rPr>
                <w:rFonts w:ascii="宋体" w:hAnsi="宋体"/>
              </w:rPr>
            </w:pPr>
            <w:r>
              <w:rPr>
                <w:rFonts w:ascii="宋体" w:hAnsi="宋体"/>
              </w:rPr>
              <w:t>167.53</w:t>
            </w:r>
          </w:p>
        </w:tc>
      </w:tr>
      <w:tr w:rsidR="008F56FE" w:rsidRPr="004469BE" w14:paraId="5D3F28CA" w14:textId="77777777" w:rsidTr="008F56FE">
        <w:trPr>
          <w:trHeight w:val="300"/>
        </w:trPr>
        <w:tc>
          <w:tcPr>
            <w:tcW w:w="225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65468E71" w14:textId="77777777" w:rsidR="008F56FE" w:rsidRPr="004469BE" w:rsidRDefault="008F56FE" w:rsidP="008F56FE">
            <w:pPr>
              <w:pStyle w:val="ad"/>
              <w:ind w:leftChars="0" w:left="0" w:firstLineChars="100" w:firstLine="240"/>
              <w:jc w:val="center"/>
              <w:rPr>
                <w:rFonts w:ascii="宋体" w:hAnsi="宋体"/>
              </w:rPr>
            </w:pPr>
            <w:r>
              <w:rPr>
                <w:rFonts w:ascii="宋体" w:hAnsi="宋体" w:hint="eastAsia"/>
              </w:rPr>
              <w:t>工业</w:t>
            </w:r>
          </w:p>
        </w:tc>
        <w:tc>
          <w:tcPr>
            <w:tcW w:w="340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5ED376F1" w14:textId="77777777" w:rsidR="008F56FE" w:rsidRPr="004469BE" w:rsidRDefault="009B59B0" w:rsidP="00DB2177">
            <w:pPr>
              <w:pStyle w:val="ad"/>
              <w:ind w:leftChars="0" w:left="0"/>
              <w:jc w:val="center"/>
              <w:rPr>
                <w:rFonts w:ascii="宋体" w:hAnsi="宋体"/>
              </w:rPr>
            </w:pPr>
            <w:r>
              <w:rPr>
                <w:rFonts w:ascii="宋体" w:hAnsi="宋体"/>
              </w:rPr>
              <w:t>39.25</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7186D8FC" w14:textId="77777777" w:rsidR="008F56FE" w:rsidRPr="004469BE" w:rsidRDefault="008F56FE" w:rsidP="00DB2177">
            <w:pPr>
              <w:pStyle w:val="ad"/>
              <w:ind w:leftChars="0" w:left="0"/>
              <w:jc w:val="center"/>
              <w:rPr>
                <w:rFonts w:ascii="宋体" w:hAnsi="宋体"/>
              </w:rPr>
            </w:pPr>
            <w:r w:rsidRPr="004469BE">
              <w:rPr>
                <w:rFonts w:ascii="宋体" w:hAnsi="宋体" w:hint="eastAsia"/>
              </w:rPr>
              <w:t>47.79</w:t>
            </w:r>
          </w:p>
        </w:tc>
      </w:tr>
      <w:tr w:rsidR="008F56FE" w:rsidRPr="004469BE" w14:paraId="03A21E80" w14:textId="77777777" w:rsidTr="008F56FE">
        <w:trPr>
          <w:trHeight w:val="300"/>
        </w:trPr>
        <w:tc>
          <w:tcPr>
            <w:tcW w:w="225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5B0CC74A" w14:textId="77777777" w:rsidR="008F56FE" w:rsidRPr="004469BE" w:rsidRDefault="008F56FE" w:rsidP="008F56FE">
            <w:pPr>
              <w:pStyle w:val="ad"/>
              <w:ind w:leftChars="0" w:left="0" w:firstLineChars="100" w:firstLine="240"/>
              <w:jc w:val="center"/>
              <w:rPr>
                <w:rFonts w:ascii="宋体" w:hAnsi="宋体"/>
              </w:rPr>
            </w:pPr>
            <w:r>
              <w:rPr>
                <w:rFonts w:ascii="宋体" w:hAnsi="宋体" w:hint="eastAsia"/>
              </w:rPr>
              <w:t>旅游业</w:t>
            </w:r>
          </w:p>
        </w:tc>
        <w:tc>
          <w:tcPr>
            <w:tcW w:w="340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14465008" w14:textId="77777777" w:rsidR="008F56FE" w:rsidRPr="004469BE" w:rsidRDefault="009B59B0" w:rsidP="00DB2177">
            <w:pPr>
              <w:pStyle w:val="ad"/>
              <w:ind w:leftChars="0" w:left="0"/>
              <w:jc w:val="center"/>
              <w:rPr>
                <w:rFonts w:ascii="宋体" w:hAnsi="宋体"/>
              </w:rPr>
            </w:pPr>
            <w:r>
              <w:rPr>
                <w:rFonts w:ascii="宋体" w:hAnsi="宋体"/>
              </w:rPr>
              <w:t>8.19</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6878F6D4" w14:textId="77777777" w:rsidR="008F56FE" w:rsidRPr="004469BE" w:rsidRDefault="009B59B0" w:rsidP="00DB2177">
            <w:pPr>
              <w:pStyle w:val="ad"/>
              <w:ind w:leftChars="0" w:left="0"/>
              <w:jc w:val="center"/>
              <w:rPr>
                <w:rFonts w:ascii="宋体" w:hAnsi="宋体"/>
              </w:rPr>
            </w:pPr>
            <w:r>
              <w:rPr>
                <w:rFonts w:ascii="宋体" w:hAnsi="宋体"/>
              </w:rPr>
              <w:t>15.19</w:t>
            </w:r>
          </w:p>
        </w:tc>
      </w:tr>
    </w:tbl>
    <w:p w14:paraId="7D78D529" w14:textId="77777777" w:rsidR="0081544F" w:rsidRPr="00165B24" w:rsidRDefault="000112DB" w:rsidP="00921D23">
      <w:pPr>
        <w:pStyle w:val="2"/>
        <w:spacing w:before="0" w:after="0" w:line="360" w:lineRule="auto"/>
      </w:pPr>
      <w:bookmarkStart w:id="95" w:name="_Toc263928106"/>
      <w:bookmarkStart w:id="96" w:name="_Toc282766886"/>
      <w:bookmarkStart w:id="97" w:name="_Toc89526414"/>
      <w:bookmarkStart w:id="98" w:name="_Toc83955265"/>
      <w:bookmarkStart w:id="99" w:name="_Toc84142297"/>
      <w:bookmarkStart w:id="100" w:name="_Toc532499591"/>
      <w:bookmarkEnd w:id="53"/>
      <w:bookmarkEnd w:id="54"/>
      <w:r>
        <w:rPr>
          <w:rFonts w:hint="eastAsia"/>
        </w:rPr>
        <w:t>八</w:t>
      </w:r>
      <w:r w:rsidR="00165B24">
        <w:rPr>
          <w:rFonts w:hint="eastAsia"/>
        </w:rPr>
        <w:t>、</w:t>
      </w:r>
      <w:r w:rsidR="00FD0457">
        <w:rPr>
          <w:rFonts w:hint="eastAsia"/>
        </w:rPr>
        <w:t>综合</w:t>
      </w:r>
      <w:r w:rsidR="0081544F" w:rsidRPr="00165B24">
        <w:rPr>
          <w:rFonts w:hint="eastAsia"/>
        </w:rPr>
        <w:t>交通</w:t>
      </w:r>
      <w:r w:rsidR="00795FBA">
        <w:rPr>
          <w:rFonts w:hint="eastAsia"/>
        </w:rPr>
        <w:t>系统</w:t>
      </w:r>
      <w:r w:rsidR="0081544F" w:rsidRPr="00165B24">
        <w:rPr>
          <w:rFonts w:hint="eastAsia"/>
        </w:rPr>
        <w:t>规划</w:t>
      </w:r>
      <w:bookmarkEnd w:id="95"/>
      <w:bookmarkEnd w:id="96"/>
      <w:bookmarkEnd w:id="100"/>
    </w:p>
    <w:p w14:paraId="1F967CBC" w14:textId="77777777" w:rsidR="0081544F" w:rsidRPr="005F6852" w:rsidRDefault="0081544F" w:rsidP="00921D23">
      <w:pPr>
        <w:autoSpaceDE w:val="0"/>
        <w:autoSpaceDN w:val="0"/>
        <w:adjustRightInd w:val="0"/>
        <w:ind w:firstLineChars="200" w:firstLine="480"/>
        <w:jc w:val="left"/>
        <w:rPr>
          <w:rFonts w:ascii="宋体" w:hAnsi="宋体" w:cs="宋体"/>
          <w:color w:val="000000"/>
          <w:kern w:val="0"/>
        </w:rPr>
      </w:pPr>
      <w:r w:rsidRPr="005F6852">
        <w:rPr>
          <w:rFonts w:ascii="宋体" w:hAnsi="宋体" w:cs="宋体" w:hint="eastAsia"/>
          <w:color w:val="000000"/>
          <w:kern w:val="0"/>
        </w:rPr>
        <w:t>镇域</w:t>
      </w:r>
      <w:r w:rsidR="00CD7620">
        <w:rPr>
          <w:rFonts w:ascii="宋体" w:hAnsi="宋体" w:cs="宋体" w:hint="eastAsia"/>
          <w:color w:val="000000"/>
          <w:kern w:val="0"/>
        </w:rPr>
        <w:t>综合</w:t>
      </w:r>
      <w:r w:rsidRPr="005F6852">
        <w:rPr>
          <w:rFonts w:ascii="宋体" w:hAnsi="宋体" w:cs="宋体" w:hint="eastAsia"/>
          <w:color w:val="000000"/>
          <w:kern w:val="0"/>
        </w:rPr>
        <w:t>道路交通体系是镇域内外人流、物流的主要通道，是镇域范围内支撑城镇发展的骨架。提高城镇交通水平、建立起与城镇经济和社会发展相适应的道路交通体系、组成合理的交通网络是城镇发展的重要条件。</w:t>
      </w:r>
    </w:p>
    <w:p w14:paraId="6B3BEF11" w14:textId="77777777" w:rsidR="0081544F" w:rsidRPr="00165B24" w:rsidRDefault="00DC042D" w:rsidP="00B67F00">
      <w:pPr>
        <w:pStyle w:val="3"/>
        <w:spacing w:line="360" w:lineRule="auto"/>
        <w:rPr>
          <w:szCs w:val="28"/>
        </w:rPr>
      </w:pPr>
      <w:bookmarkStart w:id="101" w:name="_Toc83955260"/>
      <w:bookmarkStart w:id="102" w:name="_Toc84142292"/>
      <w:bookmarkStart w:id="103" w:name="_Toc184884150"/>
      <w:bookmarkStart w:id="104" w:name="_Toc230779304"/>
      <w:bookmarkStart w:id="105" w:name="_Toc263928107"/>
      <w:bookmarkStart w:id="106" w:name="_Toc282766887"/>
      <w:r w:rsidRPr="00165B24">
        <w:rPr>
          <w:rFonts w:hint="eastAsia"/>
          <w:szCs w:val="28"/>
        </w:rPr>
        <w:t>1</w:t>
      </w:r>
      <w:r w:rsidRPr="00165B24">
        <w:rPr>
          <w:rFonts w:hint="eastAsia"/>
          <w:szCs w:val="28"/>
        </w:rPr>
        <w:t>、</w:t>
      </w:r>
      <w:r w:rsidR="0081544F" w:rsidRPr="00165B24">
        <w:rPr>
          <w:rFonts w:hint="eastAsia"/>
          <w:szCs w:val="28"/>
        </w:rPr>
        <w:t>现状</w:t>
      </w:r>
      <w:bookmarkEnd w:id="101"/>
      <w:bookmarkEnd w:id="102"/>
      <w:bookmarkEnd w:id="103"/>
      <w:bookmarkEnd w:id="104"/>
      <w:bookmarkEnd w:id="105"/>
      <w:r w:rsidR="0081544F" w:rsidRPr="00165B24">
        <w:rPr>
          <w:rFonts w:hint="eastAsia"/>
          <w:szCs w:val="28"/>
        </w:rPr>
        <w:t>分析</w:t>
      </w:r>
      <w:bookmarkEnd w:id="106"/>
    </w:p>
    <w:p w14:paraId="754F56E9" w14:textId="77777777" w:rsidR="00492CB7" w:rsidRPr="00492CB7" w:rsidRDefault="00DC132F" w:rsidP="00492CB7">
      <w:pPr>
        <w:autoSpaceDE w:val="0"/>
        <w:autoSpaceDN w:val="0"/>
        <w:adjustRightInd w:val="0"/>
        <w:ind w:firstLineChars="200" w:firstLine="480"/>
        <w:jc w:val="left"/>
        <w:rPr>
          <w:rFonts w:ascii="宋体" w:hAnsi="宋体"/>
          <w:bCs/>
        </w:rPr>
      </w:pPr>
      <w:r w:rsidRPr="00C22DAC">
        <w:rPr>
          <w:rFonts w:ascii="宋体" w:hAnsi="宋体" w:hint="eastAsia"/>
        </w:rPr>
        <w:t>庆云堡镇</w:t>
      </w:r>
      <w:r>
        <w:rPr>
          <w:rFonts w:ascii="宋体" w:hAnsi="宋体" w:hint="eastAsia"/>
        </w:rPr>
        <w:t>域</w:t>
      </w:r>
      <w:r w:rsidRPr="00C22DAC">
        <w:rPr>
          <w:rFonts w:ascii="宋体" w:hAnsi="宋体" w:hint="eastAsia"/>
        </w:rPr>
        <w:t>现状交通，主要有</w:t>
      </w:r>
      <w:r>
        <w:rPr>
          <w:rFonts w:ascii="宋体" w:hAnsi="宋体" w:hint="eastAsia"/>
        </w:rPr>
        <w:t>东西向</w:t>
      </w:r>
      <w:r w:rsidRPr="00C22DAC">
        <w:rPr>
          <w:rFonts w:ascii="宋体" w:hAnsi="宋体" w:hint="eastAsia"/>
          <w:bCs/>
        </w:rPr>
        <w:t>省级公路</w:t>
      </w:r>
      <w:r w:rsidR="00B34891">
        <w:rPr>
          <w:rFonts w:ascii="宋体" w:hAnsi="宋体" w:hint="eastAsia"/>
          <w:bCs/>
        </w:rPr>
        <w:t>彰恒线</w:t>
      </w:r>
      <w:r w:rsidRPr="00C22DAC">
        <w:rPr>
          <w:rFonts w:ascii="宋体" w:hAnsi="宋体" w:hint="eastAsia"/>
          <w:bCs/>
        </w:rPr>
        <w:t>，县级公路</w:t>
      </w:r>
      <w:r>
        <w:rPr>
          <w:rFonts w:ascii="宋体" w:hAnsi="宋体" w:hint="eastAsia"/>
          <w:bCs/>
        </w:rPr>
        <w:t>南北向的庆六公路和贯穿三家子和调兵山市的</w:t>
      </w:r>
      <w:r w:rsidRPr="00C22DAC">
        <w:rPr>
          <w:rFonts w:ascii="宋体" w:hAnsi="宋体" w:hint="eastAsia"/>
          <w:bCs/>
        </w:rPr>
        <w:t>杨兴</w:t>
      </w:r>
      <w:r>
        <w:rPr>
          <w:rFonts w:ascii="宋体" w:hAnsi="宋体" w:hint="eastAsia"/>
          <w:bCs/>
        </w:rPr>
        <w:t>公路，南北向的乡道八亮线等，</w:t>
      </w:r>
      <w:r w:rsidRPr="00C22DAC">
        <w:rPr>
          <w:rFonts w:ascii="宋体" w:hAnsi="宋体" w:hint="eastAsia"/>
          <w:bCs/>
        </w:rPr>
        <w:t>各级道路纵横交错，四通八达。</w:t>
      </w:r>
    </w:p>
    <w:p w14:paraId="7FC60CAC" w14:textId="77777777" w:rsidR="00213F9A" w:rsidRPr="00795FBA" w:rsidRDefault="00213F9A" w:rsidP="00921D23">
      <w:pPr>
        <w:autoSpaceDE w:val="0"/>
        <w:autoSpaceDN w:val="0"/>
        <w:adjustRightInd w:val="0"/>
        <w:ind w:firstLineChars="200" w:firstLine="482"/>
        <w:jc w:val="center"/>
        <w:rPr>
          <w:rFonts w:ascii="宋体" w:hAnsi="宋体" w:cs="宋体"/>
          <w:b/>
          <w:color w:val="000000"/>
          <w:kern w:val="0"/>
        </w:rPr>
      </w:pPr>
      <w:r w:rsidRPr="00795FBA">
        <w:rPr>
          <w:rFonts w:ascii="宋体" w:hAnsi="宋体" w:cs="宋体" w:hint="eastAsia"/>
          <w:b/>
          <w:color w:val="000000"/>
          <w:kern w:val="0"/>
        </w:rPr>
        <w:t>表</w:t>
      </w:r>
      <w:r w:rsidR="00795FBA" w:rsidRPr="000C3DD4">
        <w:rPr>
          <w:rFonts w:ascii="宋体" w:hAnsi="宋体" w:cs="宋体"/>
          <w:b/>
          <w:color w:val="000000"/>
          <w:kern w:val="0"/>
        </w:rPr>
        <w:t>4-</w:t>
      </w:r>
      <w:r w:rsidR="00B34891">
        <w:rPr>
          <w:rFonts w:ascii="宋体" w:hAnsi="宋体" w:cs="宋体" w:hint="eastAsia"/>
          <w:b/>
          <w:color w:val="000000"/>
          <w:kern w:val="0"/>
        </w:rPr>
        <w:t>7</w:t>
      </w:r>
      <w:r w:rsidRPr="00795FBA">
        <w:rPr>
          <w:rFonts w:ascii="宋体" w:hAnsi="宋体" w:cs="宋体" w:hint="eastAsia"/>
          <w:b/>
          <w:color w:val="000000"/>
          <w:kern w:val="0"/>
        </w:rPr>
        <w:t xml:space="preserve"> 镇域主要公路状况统计表</w:t>
      </w:r>
    </w:p>
    <w:tbl>
      <w:tblPr>
        <w:tblpPr w:leftFromText="180" w:rightFromText="180" w:vertAnchor="text" w:horzAnchor="margin" w:tblpXSpec="right" w:tblpY="-18"/>
        <w:tblOverlap w:val="neve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559"/>
        <w:gridCol w:w="2410"/>
        <w:gridCol w:w="2597"/>
        <w:gridCol w:w="1248"/>
      </w:tblGrid>
      <w:tr w:rsidR="001A3629" w:rsidRPr="00CD7620" w14:paraId="57F385D7" w14:textId="77777777" w:rsidTr="001706C1">
        <w:tc>
          <w:tcPr>
            <w:tcW w:w="1951" w:type="dxa"/>
            <w:vAlign w:val="center"/>
          </w:tcPr>
          <w:p w14:paraId="6BE10F34" w14:textId="77777777" w:rsidR="001A3629" w:rsidRPr="00DC132F" w:rsidRDefault="001A3629" w:rsidP="001A3629">
            <w:pPr>
              <w:rPr>
                <w:rFonts w:ascii="宋体" w:hAnsi="宋体" w:cs="宋体"/>
                <w:color w:val="000000"/>
                <w:kern w:val="0"/>
              </w:rPr>
            </w:pPr>
            <w:r w:rsidRPr="00DC132F">
              <w:rPr>
                <w:rFonts w:ascii="宋体" w:hAnsi="宋体" w:cs="宋体" w:hint="eastAsia"/>
                <w:color w:val="000000"/>
                <w:kern w:val="0"/>
              </w:rPr>
              <w:t>道路名称</w:t>
            </w:r>
          </w:p>
        </w:tc>
        <w:tc>
          <w:tcPr>
            <w:tcW w:w="1559" w:type="dxa"/>
            <w:vAlign w:val="center"/>
          </w:tcPr>
          <w:p w14:paraId="34112D4F" w14:textId="77777777" w:rsidR="001A3629" w:rsidRPr="00DC132F" w:rsidRDefault="001A3629" w:rsidP="001A3629">
            <w:pPr>
              <w:rPr>
                <w:rFonts w:ascii="宋体" w:hAnsi="宋体" w:cs="宋体"/>
                <w:color w:val="000000"/>
                <w:kern w:val="0"/>
              </w:rPr>
            </w:pPr>
            <w:r w:rsidRPr="00DC132F">
              <w:rPr>
                <w:rFonts w:ascii="宋体" w:hAnsi="宋体" w:cs="宋体" w:hint="eastAsia"/>
                <w:color w:val="000000"/>
                <w:kern w:val="0"/>
              </w:rPr>
              <w:t>道路级别</w:t>
            </w:r>
          </w:p>
        </w:tc>
        <w:tc>
          <w:tcPr>
            <w:tcW w:w="2410" w:type="dxa"/>
            <w:vAlign w:val="center"/>
          </w:tcPr>
          <w:p w14:paraId="12040D70" w14:textId="77777777" w:rsidR="001A3629" w:rsidRPr="00DC132F" w:rsidRDefault="001A3629" w:rsidP="001A3629">
            <w:pPr>
              <w:rPr>
                <w:rFonts w:ascii="宋体" w:hAnsi="宋体" w:cs="宋体"/>
                <w:color w:val="000000"/>
                <w:kern w:val="0"/>
              </w:rPr>
            </w:pPr>
            <w:r w:rsidRPr="00DC132F">
              <w:rPr>
                <w:rFonts w:ascii="宋体" w:hAnsi="宋体" w:cs="宋体" w:hint="eastAsia"/>
                <w:color w:val="000000"/>
                <w:kern w:val="0"/>
              </w:rPr>
              <w:t>道路宽度（m）</w:t>
            </w:r>
          </w:p>
        </w:tc>
        <w:tc>
          <w:tcPr>
            <w:tcW w:w="2597" w:type="dxa"/>
          </w:tcPr>
          <w:p w14:paraId="40843E14" w14:textId="77777777" w:rsidR="001A3629" w:rsidRPr="00DC132F" w:rsidRDefault="001A3629" w:rsidP="001A3629">
            <w:pPr>
              <w:rPr>
                <w:rFonts w:ascii="宋体" w:hAnsi="宋体" w:cs="宋体"/>
                <w:color w:val="000000"/>
                <w:kern w:val="0"/>
              </w:rPr>
            </w:pPr>
            <w:r w:rsidRPr="00DC132F">
              <w:rPr>
                <w:rFonts w:ascii="宋体" w:hAnsi="宋体" w:cs="宋体" w:hint="eastAsia"/>
                <w:color w:val="000000"/>
                <w:kern w:val="0"/>
              </w:rPr>
              <w:t>境内长度（KM）</w:t>
            </w:r>
          </w:p>
        </w:tc>
        <w:tc>
          <w:tcPr>
            <w:tcW w:w="1248" w:type="dxa"/>
            <w:vAlign w:val="center"/>
          </w:tcPr>
          <w:p w14:paraId="2C4E6E8B" w14:textId="77777777" w:rsidR="001A3629" w:rsidRPr="00DC132F" w:rsidRDefault="001A3629" w:rsidP="001A3629">
            <w:pPr>
              <w:rPr>
                <w:rFonts w:ascii="宋体" w:hAnsi="宋体" w:cs="宋体"/>
                <w:color w:val="000000"/>
                <w:kern w:val="0"/>
              </w:rPr>
            </w:pPr>
            <w:r w:rsidRPr="00DC132F">
              <w:rPr>
                <w:rFonts w:ascii="宋体" w:hAnsi="宋体" w:cs="宋体" w:hint="eastAsia"/>
                <w:color w:val="000000"/>
                <w:kern w:val="0"/>
              </w:rPr>
              <w:t>路面状况</w:t>
            </w:r>
          </w:p>
        </w:tc>
      </w:tr>
      <w:tr w:rsidR="001A3629" w:rsidRPr="00CD7620" w14:paraId="72D475C7" w14:textId="77777777" w:rsidTr="001706C1">
        <w:trPr>
          <w:trHeight w:val="318"/>
        </w:trPr>
        <w:tc>
          <w:tcPr>
            <w:tcW w:w="1951" w:type="dxa"/>
          </w:tcPr>
          <w:p w14:paraId="34625D8D" w14:textId="77777777" w:rsidR="001A3629" w:rsidRPr="00DC132F" w:rsidRDefault="001A3629" w:rsidP="001A3629">
            <w:pPr>
              <w:rPr>
                <w:rFonts w:ascii="宋体" w:hAnsi="宋体" w:cs="宋体"/>
                <w:color w:val="000000"/>
                <w:kern w:val="0"/>
              </w:rPr>
            </w:pPr>
            <w:r>
              <w:rPr>
                <w:rFonts w:ascii="宋体" w:hAnsi="宋体" w:cs="宋体" w:hint="eastAsia"/>
                <w:color w:val="000000"/>
                <w:kern w:val="0"/>
              </w:rPr>
              <w:t>彰恒</w:t>
            </w:r>
            <w:r w:rsidRPr="00DC132F">
              <w:rPr>
                <w:rFonts w:ascii="宋体" w:hAnsi="宋体" w:cs="宋体" w:hint="eastAsia"/>
                <w:color w:val="000000"/>
                <w:kern w:val="0"/>
              </w:rPr>
              <w:t>线</w:t>
            </w:r>
          </w:p>
        </w:tc>
        <w:tc>
          <w:tcPr>
            <w:tcW w:w="1559" w:type="dxa"/>
          </w:tcPr>
          <w:p w14:paraId="3CABB8E6" w14:textId="77777777" w:rsidR="001A3629" w:rsidRPr="00DC132F" w:rsidRDefault="001A3629" w:rsidP="001A3629">
            <w:pPr>
              <w:rPr>
                <w:rFonts w:ascii="宋体" w:hAnsi="宋体" w:cs="宋体"/>
                <w:color w:val="000000"/>
                <w:kern w:val="0"/>
              </w:rPr>
            </w:pPr>
            <w:r w:rsidRPr="00DC132F">
              <w:rPr>
                <w:rFonts w:ascii="宋体" w:hAnsi="宋体" w:cs="宋体" w:hint="eastAsia"/>
                <w:color w:val="000000"/>
                <w:kern w:val="0"/>
              </w:rPr>
              <w:t>一级</w:t>
            </w:r>
          </w:p>
        </w:tc>
        <w:tc>
          <w:tcPr>
            <w:tcW w:w="2410" w:type="dxa"/>
          </w:tcPr>
          <w:p w14:paraId="22E11EC2" w14:textId="77777777" w:rsidR="001A3629" w:rsidRPr="00DC132F" w:rsidRDefault="001A3629" w:rsidP="001A3629">
            <w:pPr>
              <w:rPr>
                <w:rFonts w:ascii="宋体" w:hAnsi="宋体" w:cs="宋体"/>
                <w:color w:val="000000"/>
                <w:kern w:val="0"/>
              </w:rPr>
            </w:pPr>
            <w:r>
              <w:rPr>
                <w:rFonts w:ascii="宋体" w:hAnsi="宋体" w:cs="宋体"/>
                <w:color w:val="000000"/>
                <w:kern w:val="0"/>
              </w:rPr>
              <w:t>20</w:t>
            </w:r>
          </w:p>
        </w:tc>
        <w:tc>
          <w:tcPr>
            <w:tcW w:w="2597" w:type="dxa"/>
          </w:tcPr>
          <w:p w14:paraId="3165ABBB" w14:textId="77777777" w:rsidR="001A3629" w:rsidRPr="00DC132F" w:rsidRDefault="001A3629" w:rsidP="001A3629">
            <w:pPr>
              <w:rPr>
                <w:rFonts w:ascii="宋体" w:hAnsi="宋体" w:cs="宋体"/>
                <w:color w:val="000000"/>
                <w:kern w:val="0"/>
              </w:rPr>
            </w:pPr>
            <w:r>
              <w:rPr>
                <w:rFonts w:ascii="宋体" w:hAnsi="宋体" w:cs="宋体"/>
                <w:color w:val="000000"/>
                <w:kern w:val="0"/>
              </w:rPr>
              <w:t>7.55</w:t>
            </w:r>
          </w:p>
        </w:tc>
        <w:tc>
          <w:tcPr>
            <w:tcW w:w="1248" w:type="dxa"/>
          </w:tcPr>
          <w:p w14:paraId="2479E1B4" w14:textId="77777777" w:rsidR="001A3629" w:rsidRPr="00DC132F" w:rsidRDefault="001A3629" w:rsidP="001A3629">
            <w:pPr>
              <w:rPr>
                <w:rFonts w:ascii="宋体" w:hAnsi="宋体" w:cs="宋体"/>
                <w:color w:val="000000"/>
                <w:kern w:val="0"/>
              </w:rPr>
            </w:pPr>
            <w:r w:rsidRPr="00DC132F">
              <w:rPr>
                <w:rFonts w:ascii="宋体" w:hAnsi="宋体" w:cs="宋体" w:hint="eastAsia"/>
                <w:color w:val="000000"/>
                <w:kern w:val="0"/>
              </w:rPr>
              <w:t>优</w:t>
            </w:r>
          </w:p>
        </w:tc>
      </w:tr>
      <w:tr w:rsidR="001A3629" w:rsidRPr="00CD7620" w14:paraId="596FEEDA" w14:textId="77777777" w:rsidTr="001706C1">
        <w:tc>
          <w:tcPr>
            <w:tcW w:w="1951" w:type="dxa"/>
          </w:tcPr>
          <w:p w14:paraId="5BB746C2" w14:textId="77777777" w:rsidR="001A3629" w:rsidRPr="00DC132F" w:rsidRDefault="001A3629" w:rsidP="001A3629">
            <w:pPr>
              <w:rPr>
                <w:rFonts w:ascii="宋体" w:hAnsi="宋体" w:cs="宋体"/>
                <w:color w:val="000000"/>
                <w:kern w:val="0"/>
              </w:rPr>
            </w:pPr>
            <w:r>
              <w:rPr>
                <w:rFonts w:ascii="宋体" w:hAnsi="宋体" w:cs="宋体" w:hint="eastAsia"/>
                <w:color w:val="000000"/>
                <w:kern w:val="0"/>
              </w:rPr>
              <w:t>庆六公路</w:t>
            </w:r>
          </w:p>
        </w:tc>
        <w:tc>
          <w:tcPr>
            <w:tcW w:w="1559" w:type="dxa"/>
          </w:tcPr>
          <w:p w14:paraId="212256DF" w14:textId="77777777" w:rsidR="001A3629" w:rsidRPr="00DC132F" w:rsidRDefault="001A3629" w:rsidP="001A3629">
            <w:pPr>
              <w:rPr>
                <w:rFonts w:ascii="宋体" w:hAnsi="宋体" w:cs="宋体"/>
                <w:color w:val="000000"/>
                <w:kern w:val="0"/>
              </w:rPr>
            </w:pPr>
            <w:r>
              <w:rPr>
                <w:rFonts w:ascii="宋体" w:hAnsi="宋体" w:cs="宋体" w:hint="eastAsia"/>
                <w:color w:val="000000"/>
                <w:kern w:val="0"/>
              </w:rPr>
              <w:t>二</w:t>
            </w:r>
            <w:r w:rsidRPr="00DC132F">
              <w:rPr>
                <w:rFonts w:ascii="宋体" w:hAnsi="宋体" w:cs="宋体" w:hint="eastAsia"/>
                <w:color w:val="000000"/>
                <w:kern w:val="0"/>
              </w:rPr>
              <w:t>级</w:t>
            </w:r>
          </w:p>
        </w:tc>
        <w:tc>
          <w:tcPr>
            <w:tcW w:w="2410" w:type="dxa"/>
          </w:tcPr>
          <w:p w14:paraId="3D6B6D0C" w14:textId="77777777" w:rsidR="001A3629" w:rsidRPr="00DC132F" w:rsidRDefault="001A3629" w:rsidP="001A3629">
            <w:pPr>
              <w:rPr>
                <w:rFonts w:ascii="宋体" w:hAnsi="宋体" w:cs="宋体"/>
                <w:color w:val="000000"/>
                <w:kern w:val="0"/>
              </w:rPr>
            </w:pPr>
            <w:r>
              <w:rPr>
                <w:rFonts w:ascii="宋体" w:hAnsi="宋体" w:cs="宋体"/>
                <w:color w:val="000000"/>
                <w:kern w:val="0"/>
              </w:rPr>
              <w:t>12</w:t>
            </w:r>
          </w:p>
        </w:tc>
        <w:tc>
          <w:tcPr>
            <w:tcW w:w="2597" w:type="dxa"/>
          </w:tcPr>
          <w:p w14:paraId="5D433C80" w14:textId="77777777" w:rsidR="001A3629" w:rsidRPr="00DC132F" w:rsidRDefault="001A3629" w:rsidP="001A3629">
            <w:pPr>
              <w:rPr>
                <w:rFonts w:ascii="宋体" w:hAnsi="宋体" w:cs="宋体"/>
                <w:color w:val="000000"/>
                <w:kern w:val="0"/>
              </w:rPr>
            </w:pPr>
            <w:r>
              <w:rPr>
                <w:rFonts w:ascii="宋体" w:hAnsi="宋体" w:cs="宋体"/>
                <w:color w:val="000000"/>
                <w:kern w:val="0"/>
              </w:rPr>
              <w:t>15.65</w:t>
            </w:r>
          </w:p>
        </w:tc>
        <w:tc>
          <w:tcPr>
            <w:tcW w:w="1248" w:type="dxa"/>
          </w:tcPr>
          <w:p w14:paraId="7774DDDA" w14:textId="77777777" w:rsidR="001A3629" w:rsidRPr="00DC132F" w:rsidRDefault="001A3629" w:rsidP="001A3629">
            <w:pPr>
              <w:rPr>
                <w:rFonts w:ascii="宋体" w:hAnsi="宋体" w:cs="宋体"/>
                <w:color w:val="000000"/>
                <w:kern w:val="0"/>
              </w:rPr>
            </w:pPr>
            <w:r>
              <w:rPr>
                <w:rFonts w:ascii="宋体" w:hAnsi="宋体" w:cs="宋体" w:hint="eastAsia"/>
                <w:color w:val="000000"/>
                <w:kern w:val="0"/>
              </w:rPr>
              <w:t>优</w:t>
            </w:r>
          </w:p>
        </w:tc>
      </w:tr>
      <w:tr w:rsidR="001A3629" w:rsidRPr="00CD7620" w14:paraId="53B97DAF" w14:textId="77777777" w:rsidTr="001706C1">
        <w:tc>
          <w:tcPr>
            <w:tcW w:w="1951" w:type="dxa"/>
          </w:tcPr>
          <w:p w14:paraId="362B085F" w14:textId="77777777" w:rsidR="001A3629" w:rsidRPr="00DC132F" w:rsidRDefault="001A3629" w:rsidP="001A3629">
            <w:pPr>
              <w:rPr>
                <w:rFonts w:ascii="宋体" w:hAnsi="宋体" w:cs="宋体"/>
                <w:color w:val="000000"/>
                <w:kern w:val="0"/>
              </w:rPr>
            </w:pPr>
            <w:r>
              <w:rPr>
                <w:rFonts w:ascii="宋体" w:hAnsi="宋体" w:cs="宋体" w:hint="eastAsia"/>
                <w:color w:val="000000"/>
                <w:kern w:val="0"/>
              </w:rPr>
              <w:t>杨兴公路</w:t>
            </w:r>
          </w:p>
        </w:tc>
        <w:tc>
          <w:tcPr>
            <w:tcW w:w="1559" w:type="dxa"/>
          </w:tcPr>
          <w:p w14:paraId="2BED02EC" w14:textId="77777777" w:rsidR="001A3629" w:rsidRPr="00DC132F" w:rsidRDefault="001A3629" w:rsidP="001A3629">
            <w:pPr>
              <w:rPr>
                <w:rFonts w:ascii="宋体" w:hAnsi="宋体" w:cs="宋体"/>
                <w:color w:val="000000"/>
                <w:kern w:val="0"/>
              </w:rPr>
            </w:pPr>
            <w:r w:rsidRPr="00DC132F">
              <w:rPr>
                <w:rFonts w:ascii="宋体" w:hAnsi="宋体" w:cs="宋体" w:hint="eastAsia"/>
                <w:color w:val="000000"/>
                <w:kern w:val="0"/>
              </w:rPr>
              <w:t>二级</w:t>
            </w:r>
          </w:p>
        </w:tc>
        <w:tc>
          <w:tcPr>
            <w:tcW w:w="2410" w:type="dxa"/>
          </w:tcPr>
          <w:p w14:paraId="3E95EC7B" w14:textId="77777777" w:rsidR="001A3629" w:rsidRPr="00DC132F" w:rsidRDefault="001A3629" w:rsidP="001A3629">
            <w:pPr>
              <w:rPr>
                <w:rFonts w:ascii="宋体" w:hAnsi="宋体" w:cs="宋体"/>
                <w:color w:val="000000"/>
                <w:kern w:val="0"/>
              </w:rPr>
            </w:pPr>
            <w:r>
              <w:rPr>
                <w:rFonts w:ascii="宋体" w:hAnsi="宋体" w:cs="宋体"/>
                <w:color w:val="000000"/>
                <w:kern w:val="0"/>
              </w:rPr>
              <w:t>12</w:t>
            </w:r>
          </w:p>
        </w:tc>
        <w:tc>
          <w:tcPr>
            <w:tcW w:w="2597" w:type="dxa"/>
          </w:tcPr>
          <w:p w14:paraId="189DEEDF" w14:textId="77777777" w:rsidR="001A3629" w:rsidRPr="00DC132F" w:rsidRDefault="001A3629" w:rsidP="001A3629">
            <w:pPr>
              <w:rPr>
                <w:rFonts w:ascii="宋体" w:hAnsi="宋体" w:cs="宋体"/>
                <w:color w:val="000000"/>
                <w:kern w:val="0"/>
              </w:rPr>
            </w:pPr>
            <w:r w:rsidRPr="00DC132F">
              <w:rPr>
                <w:rFonts w:ascii="宋体" w:hAnsi="宋体" w:cs="宋体" w:hint="eastAsia"/>
                <w:color w:val="000000"/>
                <w:kern w:val="0"/>
              </w:rPr>
              <w:t>11.</w:t>
            </w:r>
            <w:r>
              <w:rPr>
                <w:rFonts w:ascii="宋体" w:hAnsi="宋体" w:cs="宋体"/>
                <w:color w:val="000000"/>
                <w:kern w:val="0"/>
              </w:rPr>
              <w:t>55</w:t>
            </w:r>
          </w:p>
        </w:tc>
        <w:tc>
          <w:tcPr>
            <w:tcW w:w="1248" w:type="dxa"/>
          </w:tcPr>
          <w:p w14:paraId="7DE19FB9" w14:textId="77777777" w:rsidR="001A3629" w:rsidRPr="00DC132F" w:rsidRDefault="001A3629" w:rsidP="001A3629">
            <w:pPr>
              <w:rPr>
                <w:rFonts w:ascii="宋体" w:hAnsi="宋体" w:cs="宋体"/>
                <w:color w:val="000000"/>
                <w:kern w:val="0"/>
              </w:rPr>
            </w:pPr>
            <w:r>
              <w:rPr>
                <w:rFonts w:ascii="宋体" w:hAnsi="宋体" w:cs="宋体" w:hint="eastAsia"/>
                <w:color w:val="000000"/>
                <w:kern w:val="0"/>
              </w:rPr>
              <w:t>优</w:t>
            </w:r>
          </w:p>
        </w:tc>
      </w:tr>
      <w:tr w:rsidR="001A3629" w:rsidRPr="00CD7620" w14:paraId="08F34121" w14:textId="77777777" w:rsidTr="001706C1">
        <w:tc>
          <w:tcPr>
            <w:tcW w:w="1951" w:type="dxa"/>
          </w:tcPr>
          <w:p w14:paraId="0E17779F" w14:textId="77777777" w:rsidR="001A3629" w:rsidRPr="00DC132F" w:rsidRDefault="001A3629" w:rsidP="001A3629">
            <w:pPr>
              <w:rPr>
                <w:rFonts w:ascii="宋体" w:hAnsi="宋体" w:cs="宋体"/>
                <w:color w:val="000000"/>
                <w:kern w:val="0"/>
              </w:rPr>
            </w:pPr>
            <w:r>
              <w:rPr>
                <w:rFonts w:ascii="宋体" w:hAnsi="宋体" w:cs="宋体" w:hint="eastAsia"/>
                <w:color w:val="000000"/>
                <w:kern w:val="0"/>
              </w:rPr>
              <w:t>八亮</w:t>
            </w:r>
            <w:r w:rsidRPr="00DC132F">
              <w:rPr>
                <w:rFonts w:ascii="宋体" w:hAnsi="宋体" w:cs="宋体" w:hint="eastAsia"/>
                <w:color w:val="000000"/>
                <w:kern w:val="0"/>
              </w:rPr>
              <w:t>线</w:t>
            </w:r>
          </w:p>
        </w:tc>
        <w:tc>
          <w:tcPr>
            <w:tcW w:w="1559" w:type="dxa"/>
          </w:tcPr>
          <w:p w14:paraId="3554C875" w14:textId="77777777" w:rsidR="001A3629" w:rsidRPr="00DC132F" w:rsidRDefault="001A3629" w:rsidP="001A3629">
            <w:pPr>
              <w:rPr>
                <w:rFonts w:ascii="宋体" w:hAnsi="宋体" w:cs="宋体"/>
                <w:color w:val="000000"/>
                <w:kern w:val="0"/>
              </w:rPr>
            </w:pPr>
            <w:r w:rsidRPr="00DC132F">
              <w:rPr>
                <w:rFonts w:ascii="宋体" w:hAnsi="宋体" w:cs="宋体" w:hint="eastAsia"/>
                <w:color w:val="000000"/>
                <w:kern w:val="0"/>
              </w:rPr>
              <w:t>三级</w:t>
            </w:r>
          </w:p>
        </w:tc>
        <w:tc>
          <w:tcPr>
            <w:tcW w:w="2410" w:type="dxa"/>
          </w:tcPr>
          <w:p w14:paraId="109B051A" w14:textId="77777777" w:rsidR="001A3629" w:rsidRPr="00DC132F" w:rsidRDefault="001A3629" w:rsidP="001A3629">
            <w:pPr>
              <w:rPr>
                <w:rFonts w:ascii="宋体" w:hAnsi="宋体" w:cs="宋体"/>
                <w:color w:val="000000"/>
                <w:kern w:val="0"/>
              </w:rPr>
            </w:pPr>
            <w:r>
              <w:rPr>
                <w:rFonts w:ascii="宋体" w:hAnsi="宋体" w:cs="宋体"/>
                <w:color w:val="000000"/>
                <w:kern w:val="0"/>
              </w:rPr>
              <w:t>8</w:t>
            </w:r>
          </w:p>
        </w:tc>
        <w:tc>
          <w:tcPr>
            <w:tcW w:w="2597" w:type="dxa"/>
          </w:tcPr>
          <w:p w14:paraId="261F6CB2" w14:textId="77777777" w:rsidR="001A3629" w:rsidRPr="00DC132F" w:rsidRDefault="001A3629" w:rsidP="001A3629">
            <w:pPr>
              <w:rPr>
                <w:rFonts w:ascii="宋体" w:hAnsi="宋体" w:cs="宋体"/>
                <w:color w:val="000000"/>
                <w:kern w:val="0"/>
              </w:rPr>
            </w:pPr>
            <w:r>
              <w:rPr>
                <w:rFonts w:ascii="宋体" w:hAnsi="宋体" w:cs="宋体"/>
                <w:color w:val="000000"/>
                <w:kern w:val="0"/>
              </w:rPr>
              <w:t>4.78</w:t>
            </w:r>
          </w:p>
        </w:tc>
        <w:tc>
          <w:tcPr>
            <w:tcW w:w="1248" w:type="dxa"/>
          </w:tcPr>
          <w:p w14:paraId="1E99AFA0" w14:textId="77777777" w:rsidR="001A3629" w:rsidRPr="00DC132F" w:rsidRDefault="001A3629" w:rsidP="001A3629">
            <w:pPr>
              <w:rPr>
                <w:rFonts w:ascii="宋体" w:hAnsi="宋体" w:cs="宋体"/>
                <w:color w:val="000000"/>
                <w:kern w:val="0"/>
              </w:rPr>
            </w:pPr>
            <w:r w:rsidRPr="00DC132F">
              <w:rPr>
                <w:rFonts w:ascii="宋体" w:hAnsi="宋体" w:cs="宋体" w:hint="eastAsia"/>
                <w:color w:val="000000"/>
                <w:kern w:val="0"/>
              </w:rPr>
              <w:t>良</w:t>
            </w:r>
          </w:p>
        </w:tc>
      </w:tr>
    </w:tbl>
    <w:p w14:paraId="771644B5" w14:textId="77777777" w:rsidR="00C630B3" w:rsidRDefault="008E5B41" w:rsidP="00921D23">
      <w:pPr>
        <w:ind w:firstLineChars="200" w:firstLine="480"/>
        <w:rPr>
          <w:rFonts w:ascii="宋体" w:hAnsi="宋体"/>
        </w:rPr>
      </w:pPr>
      <w:r>
        <w:rPr>
          <w:rFonts w:ascii="宋体" w:hAnsi="宋体" w:hint="eastAsia"/>
        </w:rPr>
        <w:t>庆云堡镇</w:t>
      </w:r>
      <w:r w:rsidR="0081544F" w:rsidRPr="00165B24">
        <w:rPr>
          <w:rFonts w:ascii="宋体" w:hAnsi="宋体" w:hint="eastAsia"/>
        </w:rPr>
        <w:t>域现有道路交通存在以下问题：</w:t>
      </w:r>
    </w:p>
    <w:p w14:paraId="2C56DD06" w14:textId="77777777" w:rsidR="00DC132F" w:rsidRDefault="00DC132F" w:rsidP="00DC132F">
      <w:pPr>
        <w:ind w:firstLineChars="200" w:firstLine="480"/>
      </w:pPr>
      <w:r>
        <w:rPr>
          <w:rFonts w:hint="eastAsia"/>
        </w:rPr>
        <w:t>（</w:t>
      </w:r>
      <w:r>
        <w:rPr>
          <w:rFonts w:hint="eastAsia"/>
        </w:rPr>
        <w:t>1</w:t>
      </w:r>
      <w:r>
        <w:rPr>
          <w:rFonts w:hint="eastAsia"/>
        </w:rPr>
        <w:t>）交通基础设施不足。供各村庄及乡镇之间联系的公路网络密度较低，等级匹配不全，附属设施欠缺，难以满足未来镇发展需要的大量机动车运行。</w:t>
      </w:r>
    </w:p>
    <w:p w14:paraId="1B6A0008" w14:textId="77777777" w:rsidR="00DC132F" w:rsidRDefault="00DC132F" w:rsidP="00DC132F">
      <w:pPr>
        <w:ind w:firstLineChars="200" w:firstLine="480"/>
      </w:pPr>
      <w:r>
        <w:rPr>
          <w:rFonts w:hint="eastAsia"/>
        </w:rPr>
        <w:t>（</w:t>
      </w:r>
      <w:r>
        <w:rPr>
          <w:rFonts w:hint="eastAsia"/>
        </w:rPr>
        <w:t>2</w:t>
      </w:r>
      <w:r>
        <w:rPr>
          <w:rFonts w:hint="eastAsia"/>
        </w:rPr>
        <w:t>）缺少综合高效的物流平台，造成运输效率低。</w:t>
      </w:r>
    </w:p>
    <w:p w14:paraId="4C8FE602" w14:textId="77777777" w:rsidR="00DC132F" w:rsidRDefault="00DC132F" w:rsidP="00DC132F">
      <w:pPr>
        <w:ind w:firstLineChars="200" w:firstLine="480"/>
      </w:pPr>
      <w:r>
        <w:rPr>
          <w:rFonts w:hint="eastAsia"/>
        </w:rPr>
        <w:t>（</w:t>
      </w:r>
      <w:r>
        <w:rPr>
          <w:rFonts w:hint="eastAsia"/>
        </w:rPr>
        <w:t>3</w:t>
      </w:r>
      <w:r>
        <w:rPr>
          <w:rFonts w:hint="eastAsia"/>
        </w:rPr>
        <w:t>）缺乏统一的管理服务。由于行政区划和交通管理体制的制约，地方政府对交通运输业发展缺乏统筹规划和调控配置资源的能力，使运输市场的管理和引导、重大基础设施建设项目的选择和投入、综合运输能力的发挥等受到影响。</w:t>
      </w:r>
    </w:p>
    <w:p w14:paraId="4777AFEB" w14:textId="77777777" w:rsidR="0081544F" w:rsidRPr="00C27B6A" w:rsidRDefault="00DC132F" w:rsidP="00DC132F">
      <w:pPr>
        <w:ind w:firstLineChars="200" w:firstLine="480"/>
        <w:rPr>
          <w:rFonts w:ascii="宋体" w:hAnsi="宋体"/>
        </w:rPr>
      </w:pPr>
      <w:r>
        <w:rPr>
          <w:rFonts w:hint="eastAsia"/>
        </w:rPr>
        <w:t>（</w:t>
      </w:r>
      <w:r>
        <w:rPr>
          <w:rFonts w:hint="eastAsia"/>
        </w:rPr>
        <w:t>4</w:t>
      </w:r>
      <w:r>
        <w:rPr>
          <w:rFonts w:hint="eastAsia"/>
        </w:rPr>
        <w:t>）信息化水平不高。运输市场信息化水平不高，缺少信息沟通和交流，影响供需双方合理选择，影响运输整体效率的发挥。尤其是公路运输业，运力分散，市场管理难度较大，</w:t>
      </w:r>
      <w:r>
        <w:rPr>
          <w:rFonts w:hint="eastAsia"/>
        </w:rPr>
        <w:lastRenderedPageBreak/>
        <w:t>使运输效率和运输效益都受到影响。</w:t>
      </w:r>
      <w:bookmarkStart w:id="107" w:name="_Toc83955261"/>
      <w:bookmarkStart w:id="108" w:name="_Toc84142293"/>
    </w:p>
    <w:p w14:paraId="55A4B85D" w14:textId="77777777" w:rsidR="00835456" w:rsidRDefault="00835456" w:rsidP="00B67F00">
      <w:pPr>
        <w:pStyle w:val="3"/>
        <w:spacing w:line="360" w:lineRule="auto"/>
        <w:rPr>
          <w:color w:val="000000"/>
        </w:rPr>
      </w:pPr>
      <w:r>
        <w:rPr>
          <w:rFonts w:hint="eastAsia"/>
          <w:color w:val="000000"/>
        </w:rPr>
        <w:t>2</w:t>
      </w:r>
      <w:r>
        <w:rPr>
          <w:rFonts w:hint="eastAsia"/>
          <w:color w:val="000000"/>
        </w:rPr>
        <w:t>、规划原则</w:t>
      </w:r>
    </w:p>
    <w:p w14:paraId="2B41BA81" w14:textId="77777777" w:rsidR="003F1F0E" w:rsidRPr="00B878FC" w:rsidRDefault="003F1F0E" w:rsidP="00921D23">
      <w:pPr>
        <w:ind w:firstLineChars="200" w:firstLine="480"/>
        <w:rPr>
          <w:rFonts w:ascii="宋体" w:hAnsi="宋体"/>
        </w:rPr>
      </w:pPr>
      <w:bookmarkStart w:id="109" w:name="_Toc112156204"/>
      <w:r w:rsidRPr="00B878FC">
        <w:rPr>
          <w:rFonts w:ascii="宋体" w:hAnsi="宋体" w:hint="eastAsia"/>
        </w:rPr>
        <w:t>1）完善城镇公路网体系</w:t>
      </w:r>
      <w:bookmarkEnd w:id="109"/>
    </w:p>
    <w:p w14:paraId="139C9DDD" w14:textId="77777777" w:rsidR="003F1F0E" w:rsidRPr="00B878FC" w:rsidRDefault="003F1F0E" w:rsidP="00921D23">
      <w:pPr>
        <w:ind w:firstLineChars="200" w:firstLine="480"/>
        <w:rPr>
          <w:rFonts w:ascii="宋体" w:hAnsi="宋体"/>
        </w:rPr>
      </w:pPr>
      <w:bookmarkStart w:id="110" w:name="_Toc112156205"/>
      <w:r w:rsidRPr="00B878FC">
        <w:rPr>
          <w:rFonts w:ascii="宋体" w:hAnsi="宋体" w:hint="eastAsia"/>
        </w:rPr>
        <w:t>2）提升道路质量，满足交通流畅、安全和迅速的要求，</w:t>
      </w:r>
      <w:bookmarkEnd w:id="110"/>
      <w:r w:rsidRPr="00B878FC">
        <w:rPr>
          <w:rFonts w:ascii="宋体" w:hAnsi="宋体" w:hint="eastAsia"/>
        </w:rPr>
        <w:t xml:space="preserve"> </w:t>
      </w:r>
    </w:p>
    <w:p w14:paraId="7A60E732" w14:textId="77777777" w:rsidR="003F1F0E" w:rsidRPr="00B878FC" w:rsidRDefault="003F1F0E" w:rsidP="00921D23">
      <w:pPr>
        <w:ind w:firstLineChars="200" w:firstLine="480"/>
        <w:rPr>
          <w:rFonts w:ascii="宋体" w:hAnsi="宋体"/>
        </w:rPr>
      </w:pPr>
      <w:bookmarkStart w:id="111" w:name="_Toc112156206"/>
      <w:r w:rsidRPr="00B878FC">
        <w:rPr>
          <w:rFonts w:ascii="宋体" w:hAnsi="宋体" w:hint="eastAsia"/>
        </w:rPr>
        <w:t>3）满足小城镇理想发展空间的依托</w:t>
      </w:r>
      <w:bookmarkEnd w:id="111"/>
    </w:p>
    <w:p w14:paraId="7292670A" w14:textId="77777777" w:rsidR="003F1F0E" w:rsidRPr="00B878FC" w:rsidRDefault="003F1F0E" w:rsidP="00921D23">
      <w:pPr>
        <w:ind w:firstLineChars="200" w:firstLine="480"/>
        <w:rPr>
          <w:rFonts w:ascii="宋体" w:hAnsi="宋体"/>
        </w:rPr>
      </w:pPr>
      <w:bookmarkStart w:id="112" w:name="_Toc112156207"/>
      <w:r w:rsidRPr="00B878FC">
        <w:rPr>
          <w:rFonts w:ascii="宋体" w:hAnsi="宋体" w:hint="eastAsia"/>
        </w:rPr>
        <w:t>4）有利于支撑镇村体系的空间合理布局</w:t>
      </w:r>
      <w:bookmarkEnd w:id="112"/>
    </w:p>
    <w:p w14:paraId="7587F0D4" w14:textId="77777777" w:rsidR="003F1F0E" w:rsidRPr="00B878FC" w:rsidRDefault="003F1F0E" w:rsidP="00921D23">
      <w:pPr>
        <w:ind w:firstLineChars="200" w:firstLine="480"/>
        <w:rPr>
          <w:rFonts w:ascii="宋体" w:hAnsi="宋体"/>
        </w:rPr>
      </w:pPr>
      <w:bookmarkStart w:id="113" w:name="_Toc112156208"/>
      <w:r w:rsidRPr="00B878FC">
        <w:rPr>
          <w:rFonts w:ascii="宋体" w:hAnsi="宋体" w:hint="eastAsia"/>
        </w:rPr>
        <w:t>5）有利于各种管线的布置</w:t>
      </w:r>
      <w:bookmarkEnd w:id="113"/>
    </w:p>
    <w:p w14:paraId="7B2EDB24" w14:textId="77777777" w:rsidR="0081544F" w:rsidRPr="00165B24" w:rsidRDefault="00835456" w:rsidP="00B67F00">
      <w:pPr>
        <w:pStyle w:val="3"/>
        <w:spacing w:line="360" w:lineRule="auto"/>
        <w:rPr>
          <w:szCs w:val="28"/>
        </w:rPr>
      </w:pPr>
      <w:bookmarkStart w:id="114" w:name="_Toc282766888"/>
      <w:bookmarkStart w:id="115" w:name="_Toc184884151"/>
      <w:bookmarkStart w:id="116" w:name="_Toc230779305"/>
      <w:bookmarkStart w:id="117" w:name="_Toc263928108"/>
      <w:bookmarkEnd w:id="107"/>
      <w:bookmarkEnd w:id="108"/>
      <w:r>
        <w:rPr>
          <w:rFonts w:hint="eastAsia"/>
          <w:szCs w:val="28"/>
        </w:rPr>
        <w:t>3</w:t>
      </w:r>
      <w:r w:rsidR="00DC042D" w:rsidRPr="00165B24">
        <w:rPr>
          <w:rFonts w:hint="eastAsia"/>
          <w:szCs w:val="28"/>
        </w:rPr>
        <w:t>、</w:t>
      </w:r>
      <w:bookmarkEnd w:id="114"/>
      <w:bookmarkEnd w:id="115"/>
      <w:bookmarkEnd w:id="116"/>
      <w:bookmarkEnd w:id="117"/>
      <w:r>
        <w:rPr>
          <w:rFonts w:hint="eastAsia"/>
          <w:szCs w:val="28"/>
        </w:rPr>
        <w:t>交通发展策略</w:t>
      </w:r>
    </w:p>
    <w:p w14:paraId="4F99E418" w14:textId="77777777" w:rsidR="00492CB7" w:rsidRPr="00C22DAC" w:rsidRDefault="00492CB7" w:rsidP="00492CB7">
      <w:pPr>
        <w:tabs>
          <w:tab w:val="left" w:pos="540"/>
        </w:tabs>
        <w:spacing w:beforeLines="50" w:before="156" w:afterLines="50" w:after="156"/>
        <w:ind w:firstLineChars="200" w:firstLine="480"/>
        <w:jc w:val="left"/>
        <w:textAlignment w:val="top"/>
        <w:rPr>
          <w:rFonts w:ascii="宋体" w:hAnsi="宋体"/>
        </w:rPr>
      </w:pPr>
      <w:r>
        <w:rPr>
          <w:rFonts w:ascii="宋体" w:hAnsi="宋体" w:hint="eastAsia"/>
        </w:rPr>
        <w:t>（1）</w:t>
      </w:r>
      <w:r w:rsidRPr="00C22DAC">
        <w:rPr>
          <w:rFonts w:ascii="宋体" w:hAnsi="宋体" w:hint="eastAsia"/>
        </w:rPr>
        <w:t>区域对接策略：规划突出区域对接思想，为上层次区域规划、区域交通规划提供参考，为镇域内部建设中预留交通通道建设的空间；</w:t>
      </w:r>
    </w:p>
    <w:p w14:paraId="5DD05BD6" w14:textId="77777777" w:rsidR="00492CB7" w:rsidRPr="00C22DAC" w:rsidRDefault="00492CB7" w:rsidP="00492CB7">
      <w:pPr>
        <w:tabs>
          <w:tab w:val="left" w:pos="540"/>
        </w:tabs>
        <w:spacing w:beforeLines="50" w:before="156" w:afterLines="50" w:after="156"/>
        <w:ind w:firstLineChars="200" w:firstLine="480"/>
        <w:jc w:val="left"/>
        <w:textAlignment w:val="top"/>
        <w:rPr>
          <w:rFonts w:ascii="宋体" w:hAnsi="宋体"/>
        </w:rPr>
      </w:pPr>
      <w:r>
        <w:rPr>
          <w:rFonts w:ascii="宋体" w:hAnsi="宋体" w:hint="eastAsia"/>
        </w:rPr>
        <w:t>（2）</w:t>
      </w:r>
      <w:r w:rsidRPr="00C22DAC">
        <w:rPr>
          <w:rFonts w:ascii="宋体" w:hAnsi="宋体" w:hint="eastAsia"/>
        </w:rPr>
        <w:t>结构优化策略：完善以公路为主导的运输体系，加强干线公路网及镇区环路系统建设；</w:t>
      </w:r>
    </w:p>
    <w:p w14:paraId="1D6008E5" w14:textId="77777777" w:rsidR="0081544F" w:rsidRDefault="00492CB7" w:rsidP="00492CB7">
      <w:pPr>
        <w:pStyle w:val="ad"/>
        <w:spacing w:after="0"/>
        <w:ind w:leftChars="0" w:left="0" w:firstLineChars="200" w:firstLine="480"/>
        <w:rPr>
          <w:color w:val="000000"/>
        </w:rPr>
      </w:pPr>
      <w:r>
        <w:rPr>
          <w:rFonts w:ascii="宋体" w:hAnsi="宋体" w:hint="eastAsia"/>
        </w:rPr>
        <w:t>（3）</w:t>
      </w:r>
      <w:r w:rsidRPr="00C22DAC">
        <w:rPr>
          <w:rFonts w:ascii="宋体" w:hAnsi="宋体" w:hint="eastAsia"/>
        </w:rPr>
        <w:t>强化提升策略：强化与开原市的交通联系，提升</w:t>
      </w:r>
      <w:r>
        <w:rPr>
          <w:rFonts w:ascii="宋体" w:hAnsi="宋体" w:hint="eastAsia"/>
        </w:rPr>
        <w:t>镇</w:t>
      </w:r>
      <w:r w:rsidRPr="00C22DAC">
        <w:rPr>
          <w:rFonts w:ascii="宋体" w:hAnsi="宋体" w:hint="eastAsia"/>
        </w:rPr>
        <w:t>交通地位；提升镇域交通设施规模和水平，提高</w:t>
      </w:r>
      <w:r>
        <w:rPr>
          <w:rFonts w:ascii="宋体" w:hAnsi="宋体" w:hint="eastAsia"/>
        </w:rPr>
        <w:t>镇</w:t>
      </w:r>
      <w:r w:rsidRPr="00C22DAC">
        <w:rPr>
          <w:rFonts w:ascii="宋体" w:hAnsi="宋体" w:hint="eastAsia"/>
        </w:rPr>
        <w:t>的综合竞争力。</w:t>
      </w:r>
    </w:p>
    <w:p w14:paraId="0841FF1A" w14:textId="77777777" w:rsidR="003F1F0E" w:rsidRPr="00423DE9" w:rsidRDefault="003F1F0E" w:rsidP="00423DE9">
      <w:pPr>
        <w:pStyle w:val="3"/>
        <w:spacing w:line="360" w:lineRule="auto"/>
        <w:rPr>
          <w:szCs w:val="28"/>
        </w:rPr>
      </w:pPr>
      <w:r w:rsidRPr="003F1F0E">
        <w:rPr>
          <w:rFonts w:hint="eastAsia"/>
          <w:szCs w:val="28"/>
        </w:rPr>
        <w:t>4</w:t>
      </w:r>
      <w:r w:rsidRPr="003F1F0E">
        <w:rPr>
          <w:rFonts w:hint="eastAsia"/>
          <w:szCs w:val="28"/>
        </w:rPr>
        <w:t>、</w:t>
      </w:r>
      <w:r w:rsidR="00423DE9" w:rsidRPr="00423DE9">
        <w:rPr>
          <w:rFonts w:hint="eastAsia"/>
          <w:szCs w:val="28"/>
        </w:rPr>
        <w:t>公路</w:t>
      </w:r>
      <w:r w:rsidR="004869F0" w:rsidRPr="00423DE9">
        <w:rPr>
          <w:rFonts w:hint="eastAsia"/>
          <w:szCs w:val="28"/>
        </w:rPr>
        <w:t>系统规划</w:t>
      </w:r>
    </w:p>
    <w:p w14:paraId="66E44DFA" w14:textId="77777777" w:rsidR="007C0C50" w:rsidRPr="007C0C50" w:rsidRDefault="004869F0" w:rsidP="007C0C50">
      <w:pPr>
        <w:pStyle w:val="ad"/>
        <w:spacing w:after="0"/>
        <w:ind w:leftChars="0" w:left="0" w:firstLineChars="200" w:firstLine="480"/>
        <w:rPr>
          <w:rFonts w:ascii="宋体" w:hAnsi="宋体"/>
          <w:b/>
        </w:rPr>
      </w:pPr>
      <w:r w:rsidRPr="00DD752B">
        <w:rPr>
          <w:rFonts w:hint="eastAsia"/>
          <w:color w:val="000000"/>
        </w:rPr>
        <w:t>整合</w:t>
      </w:r>
      <w:r w:rsidR="008E5B41">
        <w:rPr>
          <w:rFonts w:hint="eastAsia"/>
          <w:color w:val="000000"/>
        </w:rPr>
        <w:t>庆云堡镇</w:t>
      </w:r>
      <w:r w:rsidRPr="00DD752B">
        <w:rPr>
          <w:rFonts w:hint="eastAsia"/>
          <w:color w:val="000000"/>
        </w:rPr>
        <w:t>镇域范围内的</w:t>
      </w:r>
      <w:r w:rsidR="00492CB7">
        <w:rPr>
          <w:rFonts w:hint="eastAsia"/>
          <w:color w:val="000000"/>
        </w:rPr>
        <w:t>公路</w:t>
      </w:r>
      <w:r w:rsidRPr="00DD752B">
        <w:rPr>
          <w:rFonts w:hint="eastAsia"/>
          <w:color w:val="000000"/>
        </w:rPr>
        <w:t>体系，以</w:t>
      </w:r>
      <w:r w:rsidR="00492CB7">
        <w:rPr>
          <w:rFonts w:hint="eastAsia"/>
          <w:color w:val="000000"/>
        </w:rPr>
        <w:t>省</w:t>
      </w:r>
      <w:r w:rsidRPr="00DD752B">
        <w:rPr>
          <w:rFonts w:hint="eastAsia"/>
          <w:color w:val="000000"/>
        </w:rPr>
        <w:t>道</w:t>
      </w:r>
      <w:r w:rsidR="00492CB7">
        <w:rPr>
          <w:rFonts w:hint="eastAsia"/>
          <w:color w:val="000000"/>
        </w:rPr>
        <w:t>、县道、乡道</w:t>
      </w:r>
      <w:r w:rsidRPr="00DD752B">
        <w:rPr>
          <w:rFonts w:hint="eastAsia"/>
          <w:color w:val="000000"/>
        </w:rPr>
        <w:t>为</w:t>
      </w:r>
      <w:r w:rsidR="00492CB7">
        <w:rPr>
          <w:rFonts w:hint="eastAsia"/>
          <w:color w:val="000000"/>
        </w:rPr>
        <w:t>骨架</w:t>
      </w:r>
      <w:r w:rsidRPr="00DD752B">
        <w:rPr>
          <w:rFonts w:hint="eastAsia"/>
          <w:color w:val="000000"/>
        </w:rPr>
        <w:t>支撑</w:t>
      </w:r>
      <w:r w:rsidR="007C0C50">
        <w:rPr>
          <w:rFonts w:ascii="宋体" w:hAnsi="宋体" w:hint="eastAsia"/>
        </w:rPr>
        <w:t>形</w:t>
      </w:r>
      <w:r w:rsidR="007C0C50" w:rsidRPr="007C0C50">
        <w:rPr>
          <w:rFonts w:ascii="宋体" w:hAnsi="宋体" w:hint="eastAsia"/>
        </w:rPr>
        <w:t>成庆云堡镇域</w:t>
      </w:r>
      <w:r w:rsidR="007C0C50" w:rsidRPr="007C0C50">
        <w:rPr>
          <w:rFonts w:ascii="宋体" w:hAnsi="宋体" w:hint="eastAsia"/>
          <w:b/>
        </w:rPr>
        <w:t>“四横三纵一环”</w:t>
      </w:r>
      <w:r w:rsidR="007C0C50" w:rsidRPr="007C0C50">
        <w:rPr>
          <w:rFonts w:ascii="宋体" w:hAnsi="宋体" w:hint="eastAsia"/>
        </w:rPr>
        <w:t>的交通网络。</w:t>
      </w:r>
    </w:p>
    <w:p w14:paraId="5F905F3D" w14:textId="77777777" w:rsidR="007C0C50" w:rsidRPr="00262198" w:rsidRDefault="007C0C50" w:rsidP="007C0C50">
      <w:pPr>
        <w:pStyle w:val="af1"/>
        <w:ind w:firstLine="435"/>
      </w:pPr>
      <w:r w:rsidRPr="007C0C50">
        <w:rPr>
          <w:rFonts w:hint="eastAsia"/>
          <w:b/>
        </w:rPr>
        <w:t>四横：</w:t>
      </w:r>
      <w:r w:rsidRPr="00262198">
        <w:rPr>
          <w:rFonts w:hint="eastAsia"/>
        </w:rPr>
        <w:t>北部联系镇区与金沟子镇的县道；</w:t>
      </w:r>
      <w:r w:rsidR="00F6661F" w:rsidRPr="00F6661F">
        <w:rPr>
          <w:rFonts w:hint="eastAsia"/>
        </w:rPr>
        <w:t>省道彰恒线</w:t>
      </w:r>
      <w:r w:rsidRPr="00262198">
        <w:rPr>
          <w:rFonts w:hint="eastAsia"/>
        </w:rPr>
        <w:t>；以联系老虎头村为中心的东西向乡道；联系三家子和前施家堡</w:t>
      </w:r>
      <w:r>
        <w:rPr>
          <w:rFonts w:hint="eastAsia"/>
        </w:rPr>
        <w:t>村</w:t>
      </w:r>
      <w:r w:rsidRPr="00262198">
        <w:rPr>
          <w:rFonts w:hint="eastAsia"/>
        </w:rPr>
        <w:t>东西向的乡道。</w:t>
      </w:r>
    </w:p>
    <w:p w14:paraId="40A284D2" w14:textId="77777777" w:rsidR="007C0C50" w:rsidRPr="00262198" w:rsidRDefault="007C0C50" w:rsidP="007C0C50">
      <w:pPr>
        <w:pStyle w:val="af1"/>
        <w:ind w:firstLine="435"/>
      </w:pPr>
      <w:r w:rsidRPr="007C0C50">
        <w:rPr>
          <w:rFonts w:hint="eastAsia"/>
          <w:b/>
        </w:rPr>
        <w:t>三纵：</w:t>
      </w:r>
      <w:r>
        <w:rPr>
          <w:rFonts w:hint="eastAsia"/>
        </w:rPr>
        <w:t>原有南北向联系老虎头村和前施家堡村的乡道；原有的南北向联系镇区与个其他村庄的县道；向南延长的八亮线联系原三家子乡和镇区的乡道。</w:t>
      </w:r>
    </w:p>
    <w:p w14:paraId="35CE4814" w14:textId="77777777" w:rsidR="007C0C50" w:rsidRDefault="007C0C50" w:rsidP="007C0C50">
      <w:pPr>
        <w:pStyle w:val="af1"/>
        <w:ind w:firstLine="435"/>
      </w:pPr>
      <w:r w:rsidRPr="007C0C50">
        <w:rPr>
          <w:rFonts w:hint="eastAsia"/>
          <w:b/>
        </w:rPr>
        <w:t>一环：</w:t>
      </w:r>
      <w:r>
        <w:rPr>
          <w:rFonts w:hint="eastAsia"/>
        </w:rPr>
        <w:t>南北向联系辽河附近村庄的乡道和原有庆云堡镇东部联系八宝镇的乡道组成环绕整个镇域的“</w:t>
      </w:r>
      <w:r>
        <w:rPr>
          <w:rFonts w:hint="eastAsia"/>
        </w:rPr>
        <w:t>U</w:t>
      </w:r>
      <w:r>
        <w:rPr>
          <w:rFonts w:hint="eastAsia"/>
        </w:rPr>
        <w:t>”型公路。</w:t>
      </w:r>
    </w:p>
    <w:p w14:paraId="45AFEE4C" w14:textId="77777777" w:rsidR="007C0C50" w:rsidRPr="004869F0" w:rsidRDefault="007C0C50" w:rsidP="007C0C50">
      <w:pPr>
        <w:pStyle w:val="ad"/>
        <w:spacing w:after="0"/>
        <w:ind w:leftChars="0" w:left="0" w:firstLineChars="200" w:firstLine="480"/>
        <w:rPr>
          <w:color w:val="000000"/>
        </w:rPr>
      </w:pPr>
      <w:r>
        <w:rPr>
          <w:rFonts w:hint="eastAsia"/>
          <w:color w:val="000000"/>
        </w:rPr>
        <w:t>规划镇域道路系统分为五级组成，分别是省道、县道、乡道与村道。</w:t>
      </w:r>
    </w:p>
    <w:p w14:paraId="0955BAF2" w14:textId="77777777" w:rsidR="007C0C50" w:rsidRPr="004869F0" w:rsidRDefault="007C0C50" w:rsidP="007C0C50">
      <w:pPr>
        <w:ind w:firstLineChars="200" w:firstLine="480"/>
        <w:rPr>
          <w:rFonts w:ascii="宋体" w:hAnsi="宋体"/>
        </w:rPr>
      </w:pPr>
      <w:r w:rsidRPr="004869F0">
        <w:rPr>
          <w:rFonts w:ascii="宋体" w:hAnsi="宋体" w:hint="eastAsia"/>
        </w:rPr>
        <w:t>省道为</w:t>
      </w:r>
      <w:r>
        <w:rPr>
          <w:rFonts w:ascii="宋体" w:hAnsi="宋体" w:hint="eastAsia"/>
        </w:rPr>
        <w:t>彰恒线</w:t>
      </w:r>
      <w:r w:rsidRPr="004869F0">
        <w:rPr>
          <w:rFonts w:ascii="宋体" w:hAnsi="宋体" w:hint="eastAsia"/>
        </w:rPr>
        <w:t>，线控制宽度为30米；</w:t>
      </w:r>
    </w:p>
    <w:p w14:paraId="38F18784" w14:textId="77777777" w:rsidR="007C0C50" w:rsidRPr="004869F0" w:rsidRDefault="007C0C50" w:rsidP="007C0C50">
      <w:pPr>
        <w:ind w:firstLineChars="200" w:firstLine="480"/>
        <w:rPr>
          <w:rFonts w:ascii="宋体" w:hAnsi="宋体"/>
        </w:rPr>
      </w:pPr>
      <w:r w:rsidRPr="004869F0">
        <w:rPr>
          <w:rFonts w:ascii="宋体" w:hAnsi="宋体" w:hint="eastAsia"/>
        </w:rPr>
        <w:t>县道为</w:t>
      </w:r>
      <w:r>
        <w:rPr>
          <w:rFonts w:ascii="宋体" w:hAnsi="宋体" w:hint="eastAsia"/>
        </w:rPr>
        <w:t>庆六</w:t>
      </w:r>
      <w:r w:rsidRPr="004869F0">
        <w:rPr>
          <w:rFonts w:ascii="宋体" w:hAnsi="宋体" w:hint="eastAsia"/>
        </w:rPr>
        <w:t>公路</w:t>
      </w:r>
      <w:r>
        <w:rPr>
          <w:rFonts w:ascii="宋体" w:hAnsi="宋体" w:hint="eastAsia"/>
        </w:rPr>
        <w:t>和杨兴公路</w:t>
      </w:r>
      <w:r w:rsidRPr="004869F0">
        <w:rPr>
          <w:rFonts w:ascii="宋体" w:hAnsi="宋体" w:hint="eastAsia"/>
        </w:rPr>
        <w:t>，红线控制宽度为24米。</w:t>
      </w:r>
    </w:p>
    <w:p w14:paraId="24E8B63C" w14:textId="77777777" w:rsidR="007C0C50" w:rsidRPr="004869F0" w:rsidRDefault="007C0C50" w:rsidP="007C0C50">
      <w:pPr>
        <w:ind w:firstLineChars="200" w:firstLine="480"/>
        <w:rPr>
          <w:rFonts w:ascii="宋体" w:hAnsi="宋体"/>
        </w:rPr>
      </w:pPr>
      <w:r w:rsidRPr="004869F0">
        <w:rPr>
          <w:rFonts w:ascii="宋体" w:hAnsi="宋体" w:hint="eastAsia"/>
        </w:rPr>
        <w:t>乡道</w:t>
      </w:r>
      <w:r>
        <w:rPr>
          <w:rFonts w:ascii="宋体" w:hAnsi="宋体" w:hint="eastAsia"/>
        </w:rPr>
        <w:t>包括八亮线等</w:t>
      </w:r>
      <w:r w:rsidRPr="004869F0">
        <w:rPr>
          <w:rFonts w:ascii="宋体" w:hAnsi="宋体" w:hint="eastAsia"/>
        </w:rPr>
        <w:t>，红线控制宽度为16米；</w:t>
      </w:r>
    </w:p>
    <w:p w14:paraId="0EA3E920" w14:textId="77777777" w:rsidR="004869F0" w:rsidRPr="007C0C50" w:rsidRDefault="007C0C50" w:rsidP="007C0C50">
      <w:pPr>
        <w:pStyle w:val="af1"/>
        <w:ind w:firstLine="435"/>
      </w:pPr>
      <w:r>
        <w:rPr>
          <w:rFonts w:ascii="宋体" w:hAnsi="宋体" w:hint="eastAsia"/>
        </w:rPr>
        <w:t>村道提升为三级，</w:t>
      </w:r>
      <w:r w:rsidRPr="004869F0">
        <w:rPr>
          <w:rFonts w:ascii="宋体" w:hAnsi="宋体" w:hint="eastAsia"/>
        </w:rPr>
        <w:t>红线控制宽度为</w:t>
      </w:r>
      <w:r>
        <w:rPr>
          <w:rFonts w:ascii="宋体" w:hAnsi="宋体"/>
        </w:rPr>
        <w:t>8</w:t>
      </w:r>
      <w:r w:rsidRPr="004869F0">
        <w:rPr>
          <w:rFonts w:ascii="宋体" w:hAnsi="宋体" w:hint="eastAsia"/>
        </w:rPr>
        <w:t>米</w:t>
      </w:r>
      <w:r>
        <w:rPr>
          <w:rFonts w:ascii="宋体" w:hAnsi="宋体" w:hint="eastAsia"/>
        </w:rPr>
        <w:t>。</w:t>
      </w:r>
      <w:r w:rsidR="004869F0" w:rsidRPr="004869F0">
        <w:rPr>
          <w:rFonts w:ascii="宋体" w:hAnsi="宋体" w:hint="eastAsia"/>
        </w:rPr>
        <w:t>规划将为提升镇域各部分道路通行能力，在完善现状道路的基础上，拓宽</w:t>
      </w:r>
      <w:r>
        <w:rPr>
          <w:rFonts w:ascii="宋体" w:hAnsi="宋体" w:hint="eastAsia"/>
        </w:rPr>
        <w:t>各</w:t>
      </w:r>
      <w:r w:rsidR="00492CB7">
        <w:rPr>
          <w:rFonts w:ascii="宋体" w:hAnsi="宋体" w:hint="eastAsia"/>
        </w:rPr>
        <w:t>道路</w:t>
      </w:r>
      <w:r w:rsidR="004869F0" w:rsidRPr="004869F0">
        <w:rPr>
          <w:rFonts w:ascii="宋体" w:hAnsi="宋体" w:hint="eastAsia"/>
        </w:rPr>
        <w:t>宽度。完善乡道建设，</w:t>
      </w:r>
      <w:r>
        <w:rPr>
          <w:rFonts w:hint="eastAsia"/>
        </w:rPr>
        <w:t>增加多条村路加强各个行政村之间的联系，</w:t>
      </w:r>
      <w:r w:rsidR="004869F0" w:rsidRPr="004869F0">
        <w:rPr>
          <w:rFonts w:ascii="宋体" w:hAnsi="宋体" w:hint="eastAsia"/>
        </w:rPr>
        <w:t>以便于促进各村庄与中心镇区的联系；改善部分村路为铺装硬化路面</w:t>
      </w:r>
      <w:r w:rsidR="006F0F3F">
        <w:rPr>
          <w:rFonts w:ascii="宋体" w:hAnsi="宋体" w:hint="eastAsia"/>
        </w:rPr>
        <w:t>。</w:t>
      </w:r>
    </w:p>
    <w:p w14:paraId="4133357C" w14:textId="77777777" w:rsidR="004869F0" w:rsidRPr="004869F0" w:rsidRDefault="004869F0" w:rsidP="00921D23">
      <w:pPr>
        <w:autoSpaceDE w:val="0"/>
        <w:autoSpaceDN w:val="0"/>
        <w:adjustRightInd w:val="0"/>
        <w:ind w:firstLineChars="200" w:firstLine="482"/>
        <w:jc w:val="center"/>
        <w:rPr>
          <w:rFonts w:ascii="宋体" w:hAnsi="宋体" w:cs="宋体"/>
          <w:b/>
          <w:color w:val="000000"/>
          <w:kern w:val="0"/>
        </w:rPr>
      </w:pPr>
      <w:r w:rsidRPr="00795FBA">
        <w:rPr>
          <w:rFonts w:ascii="宋体" w:hAnsi="宋体" w:cs="宋体" w:hint="eastAsia"/>
          <w:b/>
          <w:color w:val="000000"/>
          <w:kern w:val="0"/>
        </w:rPr>
        <w:t>表</w:t>
      </w:r>
      <w:r w:rsidRPr="000C3DD4">
        <w:rPr>
          <w:rFonts w:ascii="宋体" w:hAnsi="宋体" w:cs="宋体"/>
          <w:b/>
          <w:color w:val="000000"/>
          <w:kern w:val="0"/>
        </w:rPr>
        <w:t>4-</w:t>
      </w:r>
      <w:r w:rsidR="004E24CE">
        <w:rPr>
          <w:rFonts w:ascii="宋体" w:hAnsi="宋体" w:cs="宋体"/>
          <w:b/>
          <w:color w:val="000000"/>
          <w:kern w:val="0"/>
        </w:rPr>
        <w:t>8</w:t>
      </w:r>
      <w:r w:rsidRPr="00795FBA">
        <w:rPr>
          <w:rFonts w:ascii="宋体" w:hAnsi="宋体" w:cs="宋体" w:hint="eastAsia"/>
          <w:b/>
          <w:color w:val="000000"/>
          <w:kern w:val="0"/>
        </w:rPr>
        <w:t xml:space="preserve">  镇域主要公路</w:t>
      </w:r>
      <w:r>
        <w:rPr>
          <w:rFonts w:ascii="宋体" w:hAnsi="宋体" w:cs="宋体" w:hint="eastAsia"/>
          <w:b/>
          <w:color w:val="000000"/>
          <w:kern w:val="0"/>
        </w:rPr>
        <w:t>规划</w:t>
      </w:r>
      <w:r w:rsidRPr="00795FBA">
        <w:rPr>
          <w:rFonts w:ascii="宋体" w:hAnsi="宋体" w:cs="宋体" w:hint="eastAsia"/>
          <w:b/>
          <w:color w:val="000000"/>
          <w:kern w:val="0"/>
        </w:rPr>
        <w:t>统计表</w:t>
      </w:r>
    </w:p>
    <w:tbl>
      <w:tblPr>
        <w:tblpPr w:leftFromText="180" w:rightFromText="180" w:vertAnchor="text" w:horzAnchor="margin" w:tblpXSpec="right" w:tblpY="77"/>
        <w:tblOverlap w:val="never"/>
        <w:tblW w:w="9765"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559"/>
        <w:gridCol w:w="2410"/>
        <w:gridCol w:w="2597"/>
        <w:gridCol w:w="1248"/>
      </w:tblGrid>
      <w:tr w:rsidR="00CC5202" w14:paraId="1B76D2C5" w14:textId="77777777" w:rsidTr="00CC5202">
        <w:tc>
          <w:tcPr>
            <w:tcW w:w="1951" w:type="dxa"/>
            <w:tcBorders>
              <w:top w:val="thickThinSmallGap" w:sz="12" w:space="0" w:color="auto"/>
            </w:tcBorders>
            <w:vAlign w:val="center"/>
          </w:tcPr>
          <w:p w14:paraId="6497AD1D" w14:textId="77777777" w:rsidR="00CC5202" w:rsidRPr="00795FBA" w:rsidRDefault="00CC5202" w:rsidP="00CC5202">
            <w:pPr>
              <w:rPr>
                <w:rFonts w:ascii="宋体" w:hAnsi="宋体" w:cs="宋体"/>
                <w:color w:val="000000"/>
                <w:kern w:val="0"/>
              </w:rPr>
            </w:pPr>
            <w:r w:rsidRPr="00795FBA">
              <w:rPr>
                <w:rFonts w:ascii="宋体" w:hAnsi="宋体" w:cs="宋体" w:hint="eastAsia"/>
                <w:color w:val="000000"/>
                <w:kern w:val="0"/>
              </w:rPr>
              <w:t>道路名称</w:t>
            </w:r>
          </w:p>
        </w:tc>
        <w:tc>
          <w:tcPr>
            <w:tcW w:w="1559" w:type="dxa"/>
            <w:tcBorders>
              <w:top w:val="thickThinSmallGap" w:sz="12" w:space="0" w:color="auto"/>
            </w:tcBorders>
            <w:vAlign w:val="center"/>
          </w:tcPr>
          <w:p w14:paraId="29D90DEC" w14:textId="77777777" w:rsidR="00CC5202" w:rsidRPr="00795FBA" w:rsidRDefault="00CC5202" w:rsidP="00CC5202">
            <w:pPr>
              <w:rPr>
                <w:rFonts w:ascii="宋体" w:hAnsi="宋体" w:cs="宋体"/>
                <w:color w:val="000000"/>
                <w:kern w:val="0"/>
              </w:rPr>
            </w:pPr>
            <w:r w:rsidRPr="00795FBA">
              <w:rPr>
                <w:rFonts w:ascii="宋体" w:hAnsi="宋体" w:cs="宋体" w:hint="eastAsia"/>
                <w:color w:val="000000"/>
                <w:kern w:val="0"/>
              </w:rPr>
              <w:t>道路级别</w:t>
            </w:r>
          </w:p>
        </w:tc>
        <w:tc>
          <w:tcPr>
            <w:tcW w:w="2410" w:type="dxa"/>
            <w:tcBorders>
              <w:top w:val="thickThinSmallGap" w:sz="12" w:space="0" w:color="auto"/>
            </w:tcBorders>
            <w:vAlign w:val="center"/>
          </w:tcPr>
          <w:p w14:paraId="06F7EF27" w14:textId="77777777" w:rsidR="00CC5202" w:rsidRPr="00795FBA" w:rsidRDefault="00CC5202" w:rsidP="00CC5202">
            <w:pPr>
              <w:rPr>
                <w:rFonts w:ascii="宋体" w:hAnsi="宋体" w:cs="宋体"/>
                <w:color w:val="000000"/>
                <w:kern w:val="0"/>
              </w:rPr>
            </w:pPr>
            <w:r w:rsidRPr="00795FBA">
              <w:rPr>
                <w:rFonts w:ascii="宋体" w:hAnsi="宋体" w:cs="宋体" w:hint="eastAsia"/>
                <w:color w:val="000000"/>
                <w:kern w:val="0"/>
              </w:rPr>
              <w:t>道路宽度（m）</w:t>
            </w:r>
          </w:p>
        </w:tc>
        <w:tc>
          <w:tcPr>
            <w:tcW w:w="2597" w:type="dxa"/>
            <w:tcBorders>
              <w:top w:val="thickThinSmallGap" w:sz="12" w:space="0" w:color="auto"/>
            </w:tcBorders>
          </w:tcPr>
          <w:p w14:paraId="709E6B87" w14:textId="77777777" w:rsidR="00CC5202" w:rsidRPr="00795FBA" w:rsidRDefault="00CC5202" w:rsidP="00CC5202">
            <w:pPr>
              <w:rPr>
                <w:rFonts w:ascii="宋体" w:hAnsi="宋体" w:cs="宋体"/>
                <w:color w:val="000000"/>
                <w:kern w:val="0"/>
              </w:rPr>
            </w:pPr>
            <w:r w:rsidRPr="00795FBA">
              <w:rPr>
                <w:rFonts w:ascii="宋体" w:hAnsi="宋体" w:cs="宋体" w:hint="eastAsia"/>
                <w:color w:val="000000"/>
                <w:kern w:val="0"/>
              </w:rPr>
              <w:t>境内长度（KM）</w:t>
            </w:r>
          </w:p>
        </w:tc>
        <w:tc>
          <w:tcPr>
            <w:tcW w:w="1248" w:type="dxa"/>
            <w:tcBorders>
              <w:top w:val="thickThinSmallGap" w:sz="12" w:space="0" w:color="auto"/>
            </w:tcBorders>
            <w:vAlign w:val="center"/>
          </w:tcPr>
          <w:p w14:paraId="08901B5F" w14:textId="77777777" w:rsidR="00CC5202" w:rsidRPr="00795FBA" w:rsidRDefault="00CC5202" w:rsidP="00CC5202">
            <w:pPr>
              <w:rPr>
                <w:rFonts w:ascii="宋体" w:hAnsi="宋体" w:cs="宋体"/>
                <w:color w:val="000000"/>
                <w:kern w:val="0"/>
              </w:rPr>
            </w:pPr>
            <w:r>
              <w:rPr>
                <w:rFonts w:ascii="宋体" w:hAnsi="宋体" w:cs="宋体" w:hint="eastAsia"/>
                <w:color w:val="000000"/>
                <w:kern w:val="0"/>
              </w:rPr>
              <w:t>类型</w:t>
            </w:r>
          </w:p>
        </w:tc>
      </w:tr>
      <w:tr w:rsidR="00CC5202" w14:paraId="187067BB" w14:textId="77777777" w:rsidTr="00CC5202">
        <w:trPr>
          <w:trHeight w:val="318"/>
        </w:trPr>
        <w:tc>
          <w:tcPr>
            <w:tcW w:w="1951" w:type="dxa"/>
          </w:tcPr>
          <w:p w14:paraId="38809F71" w14:textId="77777777" w:rsidR="00CC5202" w:rsidRPr="00795FBA" w:rsidRDefault="00CC5202" w:rsidP="00CC5202">
            <w:pPr>
              <w:rPr>
                <w:rFonts w:ascii="宋体" w:hAnsi="宋体" w:cs="宋体"/>
                <w:color w:val="000000"/>
                <w:kern w:val="0"/>
              </w:rPr>
            </w:pPr>
            <w:r>
              <w:rPr>
                <w:rFonts w:ascii="宋体" w:hAnsi="宋体" w:cs="宋体" w:hint="eastAsia"/>
                <w:color w:val="000000"/>
                <w:kern w:val="0"/>
              </w:rPr>
              <w:t>彰恒线</w:t>
            </w:r>
          </w:p>
        </w:tc>
        <w:tc>
          <w:tcPr>
            <w:tcW w:w="1559" w:type="dxa"/>
          </w:tcPr>
          <w:p w14:paraId="39717DA7" w14:textId="77777777" w:rsidR="00CC5202" w:rsidRPr="00795FBA" w:rsidRDefault="00CC5202" w:rsidP="00CC5202">
            <w:pPr>
              <w:rPr>
                <w:rFonts w:ascii="宋体" w:hAnsi="宋体" w:cs="宋体"/>
                <w:color w:val="000000"/>
                <w:kern w:val="0"/>
              </w:rPr>
            </w:pPr>
            <w:r w:rsidRPr="00795FBA">
              <w:rPr>
                <w:rFonts w:ascii="宋体" w:hAnsi="宋体" w:cs="宋体" w:hint="eastAsia"/>
                <w:color w:val="000000"/>
                <w:kern w:val="0"/>
              </w:rPr>
              <w:t>一级</w:t>
            </w:r>
          </w:p>
        </w:tc>
        <w:tc>
          <w:tcPr>
            <w:tcW w:w="2410" w:type="dxa"/>
          </w:tcPr>
          <w:p w14:paraId="51EE5412" w14:textId="77777777" w:rsidR="00CC5202" w:rsidRPr="00795FBA" w:rsidRDefault="00CC5202" w:rsidP="00CC5202">
            <w:pPr>
              <w:rPr>
                <w:rFonts w:ascii="宋体" w:hAnsi="宋体" w:cs="宋体"/>
                <w:color w:val="000000"/>
                <w:kern w:val="0"/>
              </w:rPr>
            </w:pPr>
            <w:r>
              <w:rPr>
                <w:rFonts w:ascii="宋体" w:hAnsi="宋体" w:cs="宋体"/>
                <w:color w:val="000000"/>
                <w:kern w:val="0"/>
              </w:rPr>
              <w:t>30</w:t>
            </w:r>
          </w:p>
        </w:tc>
        <w:tc>
          <w:tcPr>
            <w:tcW w:w="2597" w:type="dxa"/>
          </w:tcPr>
          <w:p w14:paraId="3F1C1FAA" w14:textId="77777777" w:rsidR="00CC5202" w:rsidRPr="00795FBA" w:rsidRDefault="00CC5202" w:rsidP="00CC5202">
            <w:pPr>
              <w:rPr>
                <w:rFonts w:ascii="宋体" w:hAnsi="宋体" w:cs="宋体"/>
                <w:color w:val="000000"/>
                <w:kern w:val="0"/>
              </w:rPr>
            </w:pPr>
            <w:r>
              <w:rPr>
                <w:rFonts w:ascii="宋体" w:hAnsi="宋体" w:cs="宋体"/>
                <w:color w:val="000000"/>
                <w:kern w:val="0"/>
              </w:rPr>
              <w:t>7.55</w:t>
            </w:r>
          </w:p>
        </w:tc>
        <w:tc>
          <w:tcPr>
            <w:tcW w:w="1248" w:type="dxa"/>
          </w:tcPr>
          <w:p w14:paraId="34F79087" w14:textId="77777777" w:rsidR="00CC5202" w:rsidRPr="00795FBA" w:rsidRDefault="00CC5202" w:rsidP="00CC5202">
            <w:pPr>
              <w:rPr>
                <w:rFonts w:ascii="宋体" w:hAnsi="宋体" w:cs="宋体"/>
                <w:color w:val="000000"/>
                <w:kern w:val="0"/>
              </w:rPr>
            </w:pPr>
            <w:r>
              <w:rPr>
                <w:rFonts w:ascii="宋体" w:hAnsi="宋体" w:cs="宋体" w:hint="eastAsia"/>
                <w:color w:val="000000"/>
                <w:kern w:val="0"/>
              </w:rPr>
              <w:t>扩建</w:t>
            </w:r>
          </w:p>
        </w:tc>
      </w:tr>
      <w:tr w:rsidR="00CC5202" w14:paraId="27430830" w14:textId="77777777" w:rsidTr="00CC5202">
        <w:tc>
          <w:tcPr>
            <w:tcW w:w="1951" w:type="dxa"/>
          </w:tcPr>
          <w:p w14:paraId="2B483EDC" w14:textId="77777777" w:rsidR="00CC5202" w:rsidRPr="00795FBA" w:rsidRDefault="00CC5202" w:rsidP="00CC5202">
            <w:pPr>
              <w:rPr>
                <w:rFonts w:ascii="宋体" w:hAnsi="宋体" w:cs="宋体"/>
                <w:color w:val="000000"/>
                <w:kern w:val="0"/>
              </w:rPr>
            </w:pPr>
            <w:r>
              <w:rPr>
                <w:rFonts w:ascii="宋体" w:hAnsi="宋体" w:cs="宋体" w:hint="eastAsia"/>
                <w:color w:val="000000"/>
                <w:kern w:val="0"/>
              </w:rPr>
              <w:t>庆六公路</w:t>
            </w:r>
          </w:p>
        </w:tc>
        <w:tc>
          <w:tcPr>
            <w:tcW w:w="1559" w:type="dxa"/>
          </w:tcPr>
          <w:p w14:paraId="0DA0542B" w14:textId="77777777" w:rsidR="00CC5202" w:rsidRPr="00795FBA" w:rsidRDefault="00CC5202" w:rsidP="00CC5202">
            <w:pPr>
              <w:rPr>
                <w:rFonts w:ascii="宋体" w:hAnsi="宋体" w:cs="宋体"/>
                <w:color w:val="000000"/>
                <w:kern w:val="0"/>
              </w:rPr>
            </w:pPr>
            <w:r>
              <w:rPr>
                <w:rFonts w:ascii="宋体" w:hAnsi="宋体" w:cs="宋体" w:hint="eastAsia"/>
                <w:color w:val="000000"/>
                <w:kern w:val="0"/>
              </w:rPr>
              <w:t>二</w:t>
            </w:r>
            <w:r w:rsidRPr="00795FBA">
              <w:rPr>
                <w:rFonts w:ascii="宋体" w:hAnsi="宋体" w:cs="宋体" w:hint="eastAsia"/>
                <w:color w:val="000000"/>
                <w:kern w:val="0"/>
              </w:rPr>
              <w:t>级</w:t>
            </w:r>
          </w:p>
        </w:tc>
        <w:tc>
          <w:tcPr>
            <w:tcW w:w="2410" w:type="dxa"/>
          </w:tcPr>
          <w:p w14:paraId="5AC9ABB8" w14:textId="77777777" w:rsidR="00CC5202" w:rsidRPr="00795FBA" w:rsidRDefault="00CC5202" w:rsidP="00CC5202">
            <w:pPr>
              <w:rPr>
                <w:rFonts w:ascii="宋体" w:hAnsi="宋体" w:cs="宋体"/>
                <w:color w:val="000000"/>
                <w:kern w:val="0"/>
              </w:rPr>
            </w:pPr>
            <w:r>
              <w:rPr>
                <w:rFonts w:ascii="宋体" w:hAnsi="宋体" w:cs="宋体"/>
                <w:color w:val="000000"/>
                <w:kern w:val="0"/>
              </w:rPr>
              <w:t>24</w:t>
            </w:r>
          </w:p>
        </w:tc>
        <w:tc>
          <w:tcPr>
            <w:tcW w:w="2597" w:type="dxa"/>
          </w:tcPr>
          <w:p w14:paraId="05CD913B" w14:textId="77777777" w:rsidR="00CC5202" w:rsidRPr="00795FBA" w:rsidRDefault="00CC5202" w:rsidP="00CC5202">
            <w:pPr>
              <w:rPr>
                <w:rFonts w:ascii="宋体" w:hAnsi="宋体" w:cs="宋体"/>
                <w:color w:val="000000"/>
                <w:kern w:val="0"/>
              </w:rPr>
            </w:pPr>
            <w:r>
              <w:rPr>
                <w:rFonts w:ascii="宋体" w:hAnsi="宋体" w:cs="宋体"/>
                <w:color w:val="000000"/>
                <w:kern w:val="0"/>
              </w:rPr>
              <w:t>15.65</w:t>
            </w:r>
          </w:p>
        </w:tc>
        <w:tc>
          <w:tcPr>
            <w:tcW w:w="1248" w:type="dxa"/>
          </w:tcPr>
          <w:p w14:paraId="3A4940AD" w14:textId="77777777" w:rsidR="00CC5202" w:rsidRPr="00795FBA" w:rsidRDefault="00CC5202" w:rsidP="00CC5202">
            <w:pPr>
              <w:rPr>
                <w:rFonts w:ascii="宋体" w:hAnsi="宋体" w:cs="宋体"/>
                <w:color w:val="000000"/>
                <w:kern w:val="0"/>
              </w:rPr>
            </w:pPr>
            <w:r>
              <w:rPr>
                <w:rFonts w:ascii="宋体" w:hAnsi="宋体" w:cs="宋体" w:hint="eastAsia"/>
                <w:color w:val="000000"/>
                <w:kern w:val="0"/>
              </w:rPr>
              <w:t>扩建</w:t>
            </w:r>
          </w:p>
        </w:tc>
      </w:tr>
      <w:tr w:rsidR="00CC5202" w14:paraId="4DDF9264" w14:textId="77777777" w:rsidTr="00CC5202">
        <w:tc>
          <w:tcPr>
            <w:tcW w:w="1951" w:type="dxa"/>
          </w:tcPr>
          <w:p w14:paraId="519DDD06" w14:textId="77777777" w:rsidR="00CC5202" w:rsidRPr="00795FBA" w:rsidRDefault="00CC5202" w:rsidP="00CC5202">
            <w:pPr>
              <w:rPr>
                <w:rFonts w:ascii="宋体" w:hAnsi="宋体" w:cs="宋体"/>
                <w:color w:val="000000"/>
                <w:kern w:val="0"/>
              </w:rPr>
            </w:pPr>
            <w:r>
              <w:rPr>
                <w:rFonts w:ascii="宋体" w:hAnsi="宋体" w:cs="宋体" w:hint="eastAsia"/>
                <w:color w:val="000000"/>
                <w:kern w:val="0"/>
              </w:rPr>
              <w:t>杨兴公路</w:t>
            </w:r>
          </w:p>
        </w:tc>
        <w:tc>
          <w:tcPr>
            <w:tcW w:w="1559" w:type="dxa"/>
          </w:tcPr>
          <w:p w14:paraId="303502E0" w14:textId="77777777" w:rsidR="00CC5202" w:rsidRPr="00795FBA" w:rsidRDefault="00CC5202" w:rsidP="00CC5202">
            <w:pPr>
              <w:rPr>
                <w:rFonts w:ascii="宋体" w:hAnsi="宋体" w:cs="宋体"/>
                <w:color w:val="000000"/>
                <w:kern w:val="0"/>
              </w:rPr>
            </w:pPr>
            <w:r w:rsidRPr="00795FBA">
              <w:rPr>
                <w:rFonts w:ascii="宋体" w:hAnsi="宋体" w:cs="宋体" w:hint="eastAsia"/>
                <w:color w:val="000000"/>
                <w:kern w:val="0"/>
              </w:rPr>
              <w:t>二级</w:t>
            </w:r>
          </w:p>
        </w:tc>
        <w:tc>
          <w:tcPr>
            <w:tcW w:w="2410" w:type="dxa"/>
          </w:tcPr>
          <w:p w14:paraId="7CBC2117" w14:textId="77777777" w:rsidR="00CC5202" w:rsidRPr="00795FBA" w:rsidRDefault="00CC5202" w:rsidP="00CC5202">
            <w:pPr>
              <w:rPr>
                <w:rFonts w:ascii="宋体" w:hAnsi="宋体" w:cs="宋体"/>
                <w:color w:val="000000"/>
                <w:kern w:val="0"/>
              </w:rPr>
            </w:pPr>
            <w:r>
              <w:rPr>
                <w:rFonts w:ascii="宋体" w:hAnsi="宋体" w:cs="宋体"/>
                <w:color w:val="000000"/>
                <w:kern w:val="0"/>
              </w:rPr>
              <w:t>24</w:t>
            </w:r>
          </w:p>
        </w:tc>
        <w:tc>
          <w:tcPr>
            <w:tcW w:w="2597" w:type="dxa"/>
          </w:tcPr>
          <w:p w14:paraId="584E67C4" w14:textId="77777777" w:rsidR="00CC5202" w:rsidRPr="00795FBA" w:rsidRDefault="00CC5202" w:rsidP="00CC5202">
            <w:pPr>
              <w:rPr>
                <w:rFonts w:ascii="宋体" w:hAnsi="宋体" w:cs="宋体"/>
                <w:color w:val="000000"/>
                <w:kern w:val="0"/>
              </w:rPr>
            </w:pPr>
            <w:r w:rsidRPr="00795FBA">
              <w:rPr>
                <w:rFonts w:ascii="宋体" w:hAnsi="宋体" w:cs="宋体" w:hint="eastAsia"/>
                <w:color w:val="000000"/>
                <w:kern w:val="0"/>
              </w:rPr>
              <w:t>11.</w:t>
            </w:r>
            <w:r>
              <w:rPr>
                <w:rFonts w:ascii="宋体" w:hAnsi="宋体" w:cs="宋体"/>
                <w:color w:val="000000"/>
                <w:kern w:val="0"/>
              </w:rPr>
              <w:t>55</w:t>
            </w:r>
          </w:p>
        </w:tc>
        <w:tc>
          <w:tcPr>
            <w:tcW w:w="1248" w:type="dxa"/>
          </w:tcPr>
          <w:p w14:paraId="52EFA025" w14:textId="77777777" w:rsidR="00CC5202" w:rsidRPr="00795FBA" w:rsidRDefault="00CC5202" w:rsidP="00CC5202">
            <w:pPr>
              <w:rPr>
                <w:rFonts w:ascii="宋体" w:hAnsi="宋体" w:cs="宋体"/>
                <w:color w:val="000000"/>
                <w:kern w:val="0"/>
              </w:rPr>
            </w:pPr>
            <w:r>
              <w:rPr>
                <w:rFonts w:ascii="宋体" w:hAnsi="宋体" w:cs="宋体" w:hint="eastAsia"/>
                <w:color w:val="000000"/>
                <w:kern w:val="0"/>
              </w:rPr>
              <w:t>扩建</w:t>
            </w:r>
          </w:p>
        </w:tc>
      </w:tr>
      <w:tr w:rsidR="00CC5202" w14:paraId="248EA70D" w14:textId="77777777" w:rsidTr="00CC5202">
        <w:tc>
          <w:tcPr>
            <w:tcW w:w="1951" w:type="dxa"/>
          </w:tcPr>
          <w:p w14:paraId="14FFF633" w14:textId="77777777" w:rsidR="00CC5202" w:rsidRPr="00795FBA" w:rsidRDefault="00CC5202" w:rsidP="00CC5202">
            <w:pPr>
              <w:rPr>
                <w:rFonts w:ascii="宋体" w:hAnsi="宋体" w:cs="宋体"/>
                <w:color w:val="000000"/>
                <w:kern w:val="0"/>
              </w:rPr>
            </w:pPr>
            <w:r>
              <w:rPr>
                <w:rFonts w:ascii="宋体" w:hAnsi="宋体" w:cs="宋体" w:hint="eastAsia"/>
                <w:color w:val="000000"/>
                <w:kern w:val="0"/>
              </w:rPr>
              <w:t>八亮线</w:t>
            </w:r>
          </w:p>
        </w:tc>
        <w:tc>
          <w:tcPr>
            <w:tcW w:w="1559" w:type="dxa"/>
          </w:tcPr>
          <w:p w14:paraId="3A94BD46" w14:textId="77777777" w:rsidR="00CC5202" w:rsidRPr="00795FBA" w:rsidRDefault="00CC5202" w:rsidP="00CC5202">
            <w:pPr>
              <w:rPr>
                <w:rFonts w:ascii="宋体" w:hAnsi="宋体" w:cs="宋体"/>
                <w:color w:val="000000"/>
                <w:kern w:val="0"/>
              </w:rPr>
            </w:pPr>
            <w:r>
              <w:rPr>
                <w:rFonts w:ascii="宋体" w:hAnsi="宋体" w:cs="宋体" w:hint="eastAsia"/>
                <w:color w:val="000000"/>
                <w:kern w:val="0"/>
              </w:rPr>
              <w:t>三</w:t>
            </w:r>
            <w:r w:rsidRPr="00795FBA">
              <w:rPr>
                <w:rFonts w:ascii="宋体" w:hAnsi="宋体" w:cs="宋体" w:hint="eastAsia"/>
                <w:color w:val="000000"/>
                <w:kern w:val="0"/>
              </w:rPr>
              <w:t>级</w:t>
            </w:r>
          </w:p>
        </w:tc>
        <w:tc>
          <w:tcPr>
            <w:tcW w:w="2410" w:type="dxa"/>
          </w:tcPr>
          <w:p w14:paraId="772DE97D" w14:textId="77777777" w:rsidR="00CC5202" w:rsidRPr="00795FBA" w:rsidRDefault="00CC5202" w:rsidP="00CC5202">
            <w:pPr>
              <w:rPr>
                <w:rFonts w:ascii="宋体" w:hAnsi="宋体" w:cs="宋体"/>
                <w:color w:val="000000"/>
                <w:kern w:val="0"/>
              </w:rPr>
            </w:pPr>
            <w:r>
              <w:rPr>
                <w:rFonts w:ascii="宋体" w:hAnsi="宋体" w:cs="宋体"/>
                <w:color w:val="000000"/>
                <w:kern w:val="0"/>
              </w:rPr>
              <w:t>16</w:t>
            </w:r>
          </w:p>
        </w:tc>
        <w:tc>
          <w:tcPr>
            <w:tcW w:w="2597" w:type="dxa"/>
          </w:tcPr>
          <w:p w14:paraId="3763500E" w14:textId="77777777" w:rsidR="00CC5202" w:rsidRPr="00795FBA" w:rsidRDefault="00CC5202" w:rsidP="00CC5202">
            <w:pPr>
              <w:rPr>
                <w:rFonts w:ascii="宋体" w:hAnsi="宋体" w:cs="宋体"/>
                <w:color w:val="000000"/>
                <w:kern w:val="0"/>
              </w:rPr>
            </w:pPr>
            <w:r>
              <w:rPr>
                <w:rFonts w:ascii="宋体" w:hAnsi="宋体" w:cs="宋体"/>
                <w:color w:val="000000"/>
                <w:kern w:val="0"/>
              </w:rPr>
              <w:t>4.78</w:t>
            </w:r>
          </w:p>
        </w:tc>
        <w:tc>
          <w:tcPr>
            <w:tcW w:w="1248" w:type="dxa"/>
          </w:tcPr>
          <w:p w14:paraId="7802F56F" w14:textId="77777777" w:rsidR="00CC5202" w:rsidRPr="00795FBA" w:rsidRDefault="00CC5202" w:rsidP="00CC5202">
            <w:pPr>
              <w:rPr>
                <w:rFonts w:ascii="宋体" w:hAnsi="宋体" w:cs="宋体"/>
                <w:color w:val="000000"/>
                <w:kern w:val="0"/>
              </w:rPr>
            </w:pPr>
            <w:r>
              <w:rPr>
                <w:rFonts w:ascii="宋体" w:hAnsi="宋体" w:cs="宋体" w:hint="eastAsia"/>
                <w:color w:val="000000"/>
                <w:kern w:val="0"/>
              </w:rPr>
              <w:t>扩建</w:t>
            </w:r>
          </w:p>
        </w:tc>
      </w:tr>
    </w:tbl>
    <w:p w14:paraId="0FAB5DCA" w14:textId="77777777" w:rsidR="0081544F" w:rsidRPr="00423DE9" w:rsidRDefault="00CC5202" w:rsidP="00423DE9">
      <w:pPr>
        <w:pStyle w:val="3"/>
        <w:spacing w:line="360" w:lineRule="auto"/>
        <w:rPr>
          <w:szCs w:val="28"/>
        </w:rPr>
      </w:pPr>
      <w:r>
        <w:rPr>
          <w:rFonts w:hint="eastAsia"/>
          <w:szCs w:val="28"/>
        </w:rPr>
        <w:t xml:space="preserve"> </w:t>
      </w:r>
      <w:r w:rsidR="00ED347F">
        <w:rPr>
          <w:rFonts w:hint="eastAsia"/>
          <w:szCs w:val="28"/>
        </w:rPr>
        <w:t>5</w:t>
      </w:r>
      <w:r w:rsidR="00ED347F">
        <w:rPr>
          <w:rFonts w:hint="eastAsia"/>
          <w:szCs w:val="28"/>
        </w:rPr>
        <w:t>、</w:t>
      </w:r>
      <w:r w:rsidR="005D34DA" w:rsidRPr="00423DE9">
        <w:rPr>
          <w:rFonts w:hint="eastAsia"/>
          <w:szCs w:val="28"/>
        </w:rPr>
        <w:t>对外交通规划</w:t>
      </w:r>
    </w:p>
    <w:p w14:paraId="3C39CD79" w14:textId="77777777" w:rsidR="0081544F" w:rsidRDefault="008E5B41" w:rsidP="00921D23">
      <w:pPr>
        <w:pStyle w:val="ad"/>
        <w:spacing w:after="0"/>
        <w:ind w:leftChars="0" w:left="0" w:firstLineChars="200" w:firstLine="480"/>
        <w:rPr>
          <w:color w:val="000000"/>
        </w:rPr>
      </w:pPr>
      <w:r>
        <w:rPr>
          <w:rFonts w:hint="eastAsia"/>
          <w:color w:val="000000"/>
        </w:rPr>
        <w:t>庆云堡镇</w:t>
      </w:r>
      <w:r w:rsidR="005D34DA" w:rsidRPr="005D34DA">
        <w:rPr>
          <w:rFonts w:hint="eastAsia"/>
          <w:color w:val="000000"/>
        </w:rPr>
        <w:t>现状对外通道主要是现状</w:t>
      </w:r>
      <w:r w:rsidR="00C57D5F">
        <w:rPr>
          <w:rFonts w:hint="eastAsia"/>
          <w:color w:val="000000"/>
        </w:rPr>
        <w:t>省道彰恒线东西向</w:t>
      </w:r>
      <w:r w:rsidR="005D34DA" w:rsidRPr="005D34DA">
        <w:rPr>
          <w:rFonts w:hint="eastAsia"/>
          <w:color w:val="000000"/>
        </w:rPr>
        <w:t>联系</w:t>
      </w:r>
      <w:r>
        <w:rPr>
          <w:rFonts w:hint="eastAsia"/>
          <w:color w:val="000000"/>
        </w:rPr>
        <w:t>开原市</w:t>
      </w:r>
      <w:r w:rsidR="005D34DA" w:rsidRPr="005D34DA">
        <w:rPr>
          <w:rFonts w:hint="eastAsia"/>
          <w:color w:val="000000"/>
        </w:rPr>
        <w:t>及</w:t>
      </w:r>
      <w:r w:rsidR="00C57D5F">
        <w:rPr>
          <w:rFonts w:hint="eastAsia"/>
          <w:color w:val="000000"/>
        </w:rPr>
        <w:t>其他</w:t>
      </w:r>
      <w:r w:rsidR="005D34DA" w:rsidRPr="005D34DA">
        <w:rPr>
          <w:rFonts w:hint="eastAsia"/>
          <w:color w:val="000000"/>
        </w:rPr>
        <w:t>乡镇，</w:t>
      </w:r>
      <w:r w:rsidR="00C57D5F">
        <w:rPr>
          <w:rFonts w:hint="eastAsia"/>
          <w:color w:val="000000"/>
        </w:rPr>
        <w:t>县道南北向</w:t>
      </w:r>
      <w:r w:rsidR="005D34DA" w:rsidRPr="005D34DA">
        <w:rPr>
          <w:rFonts w:hint="eastAsia"/>
          <w:color w:val="000000"/>
        </w:rPr>
        <w:t>联系</w:t>
      </w:r>
      <w:r>
        <w:rPr>
          <w:rFonts w:hint="eastAsia"/>
          <w:color w:val="000000"/>
        </w:rPr>
        <w:t>开原市</w:t>
      </w:r>
      <w:r w:rsidR="005D34DA" w:rsidRPr="005D34DA">
        <w:rPr>
          <w:rFonts w:hint="eastAsia"/>
          <w:color w:val="000000"/>
        </w:rPr>
        <w:t>北部乡镇和</w:t>
      </w:r>
      <w:r w:rsidR="00C57D5F">
        <w:rPr>
          <w:rFonts w:hint="eastAsia"/>
          <w:color w:val="000000"/>
        </w:rPr>
        <w:t>庆云堡镇南部的原三家子乡</w:t>
      </w:r>
      <w:r w:rsidR="00536BD0">
        <w:rPr>
          <w:rFonts w:hint="eastAsia"/>
          <w:color w:val="000000"/>
        </w:rPr>
        <w:t>。</w:t>
      </w:r>
      <w:r w:rsidR="00AC59E4">
        <w:rPr>
          <w:rFonts w:hint="eastAsia"/>
          <w:color w:val="000000"/>
        </w:rPr>
        <w:t>规划</w:t>
      </w:r>
      <w:r w:rsidR="00DD1DE8">
        <w:rPr>
          <w:rFonts w:hint="eastAsia"/>
          <w:color w:val="000000"/>
        </w:rPr>
        <w:t>将拓宽彰恒线道路宽度，并规划一条</w:t>
      </w:r>
      <w:r w:rsidR="00DD1DE8">
        <w:rPr>
          <w:color w:val="000000"/>
        </w:rPr>
        <w:t>“U”</w:t>
      </w:r>
      <w:r w:rsidR="00DD1DE8">
        <w:rPr>
          <w:rFonts w:hint="eastAsia"/>
          <w:color w:val="000000"/>
        </w:rPr>
        <w:t>型过境道路</w:t>
      </w:r>
      <w:r w:rsidR="00B53445">
        <w:rPr>
          <w:rFonts w:hint="eastAsia"/>
          <w:color w:val="000000"/>
        </w:rPr>
        <w:t>从</w:t>
      </w:r>
      <w:r>
        <w:rPr>
          <w:rFonts w:hint="eastAsia"/>
          <w:color w:val="000000"/>
        </w:rPr>
        <w:t>庆云堡镇</w:t>
      </w:r>
      <w:r w:rsidR="007E59BB">
        <w:rPr>
          <w:rFonts w:hint="eastAsia"/>
          <w:color w:val="000000"/>
        </w:rPr>
        <w:t>北</w:t>
      </w:r>
      <w:r w:rsidR="00B53445">
        <w:rPr>
          <w:rFonts w:hint="eastAsia"/>
          <w:color w:val="000000"/>
        </w:rPr>
        <w:t>部穿过，</w:t>
      </w:r>
      <w:r w:rsidR="007E59BB">
        <w:rPr>
          <w:rFonts w:hint="eastAsia"/>
          <w:color w:val="000000"/>
        </w:rPr>
        <w:t>引出镇区外围，并</w:t>
      </w:r>
      <w:r w:rsidR="00B53445">
        <w:rPr>
          <w:rFonts w:hint="eastAsia"/>
          <w:color w:val="000000"/>
        </w:rPr>
        <w:t>在</w:t>
      </w:r>
      <w:r w:rsidR="007E59BB">
        <w:rPr>
          <w:rFonts w:hint="eastAsia"/>
          <w:color w:val="000000"/>
        </w:rPr>
        <w:t>镇区西</w:t>
      </w:r>
      <w:r w:rsidR="00B53445">
        <w:rPr>
          <w:rFonts w:hint="eastAsia"/>
          <w:color w:val="000000"/>
        </w:rPr>
        <w:t>部留有</w:t>
      </w:r>
      <w:r w:rsidR="007E59BB">
        <w:rPr>
          <w:rFonts w:hint="eastAsia"/>
          <w:color w:val="000000"/>
        </w:rPr>
        <w:t>物流</w:t>
      </w:r>
      <w:r w:rsidR="00B53445">
        <w:rPr>
          <w:rFonts w:hint="eastAsia"/>
          <w:color w:val="000000"/>
        </w:rPr>
        <w:t>货运站，作为</w:t>
      </w:r>
      <w:r>
        <w:rPr>
          <w:rFonts w:hint="eastAsia"/>
          <w:color w:val="000000"/>
        </w:rPr>
        <w:t>庆云堡镇</w:t>
      </w:r>
      <w:r w:rsidR="00B53445">
        <w:rPr>
          <w:rFonts w:hint="eastAsia"/>
          <w:color w:val="000000"/>
        </w:rPr>
        <w:t>货运重要对外通道。</w:t>
      </w:r>
      <w:r w:rsidR="00C630A6">
        <w:rPr>
          <w:rFonts w:hint="eastAsia"/>
          <w:color w:val="000000"/>
        </w:rPr>
        <w:t>规划提升</w:t>
      </w:r>
      <w:r w:rsidR="007E59BB">
        <w:rPr>
          <w:rFonts w:hint="eastAsia"/>
          <w:color w:val="000000"/>
        </w:rPr>
        <w:t>县道和乡道等级</w:t>
      </w:r>
      <w:r w:rsidR="00973572">
        <w:rPr>
          <w:rFonts w:hint="eastAsia"/>
          <w:color w:val="000000"/>
        </w:rPr>
        <w:t>，提升</w:t>
      </w:r>
      <w:r>
        <w:rPr>
          <w:rFonts w:hint="eastAsia"/>
          <w:color w:val="000000"/>
        </w:rPr>
        <w:t>庆云堡镇</w:t>
      </w:r>
      <w:r w:rsidR="00973572">
        <w:rPr>
          <w:rFonts w:hint="eastAsia"/>
          <w:color w:val="000000"/>
        </w:rPr>
        <w:t>南北的对外交通联系。</w:t>
      </w:r>
    </w:p>
    <w:p w14:paraId="108C728D" w14:textId="77777777" w:rsidR="00973572" w:rsidRPr="00973572" w:rsidRDefault="00ED347F" w:rsidP="00423DE9">
      <w:pPr>
        <w:pStyle w:val="3"/>
        <w:spacing w:line="360" w:lineRule="auto"/>
        <w:rPr>
          <w:rFonts w:ascii="宋体" w:hAnsi="宋体"/>
          <w:color w:val="000000"/>
          <w:kern w:val="0"/>
        </w:rPr>
      </w:pPr>
      <w:r>
        <w:rPr>
          <w:rFonts w:ascii="宋体" w:hAnsi="宋体" w:hint="eastAsia"/>
          <w:color w:val="000000"/>
          <w:kern w:val="0"/>
        </w:rPr>
        <w:t>6</w:t>
      </w:r>
      <w:r>
        <w:rPr>
          <w:rFonts w:ascii="宋体" w:hAnsi="宋体" w:hint="eastAsia"/>
          <w:color w:val="000000"/>
          <w:kern w:val="0"/>
        </w:rPr>
        <w:t>、</w:t>
      </w:r>
      <w:r w:rsidR="00B53445">
        <w:rPr>
          <w:rFonts w:ascii="宋体" w:hAnsi="宋体" w:hint="eastAsia"/>
          <w:color w:val="000000"/>
          <w:kern w:val="0"/>
        </w:rPr>
        <w:t>内部交通</w:t>
      </w:r>
      <w:r>
        <w:rPr>
          <w:rFonts w:ascii="宋体" w:hAnsi="宋体" w:hint="eastAsia"/>
          <w:color w:val="000000"/>
          <w:kern w:val="0"/>
        </w:rPr>
        <w:t>规划</w:t>
      </w:r>
    </w:p>
    <w:p w14:paraId="77134BA8" w14:textId="77777777" w:rsidR="005D34DA" w:rsidRPr="00B53445" w:rsidRDefault="00B53445" w:rsidP="00921D23">
      <w:pPr>
        <w:pStyle w:val="ad"/>
        <w:spacing w:after="0"/>
        <w:ind w:leftChars="0" w:left="0" w:firstLineChars="200" w:firstLine="480"/>
        <w:rPr>
          <w:color w:val="000000"/>
        </w:rPr>
      </w:pPr>
      <w:r>
        <w:rPr>
          <w:rFonts w:hint="eastAsia"/>
          <w:color w:val="000000"/>
        </w:rPr>
        <w:t>充分利用内部的省道、县道、</w:t>
      </w:r>
      <w:r w:rsidR="0028547A">
        <w:rPr>
          <w:rFonts w:hint="eastAsia"/>
          <w:color w:val="000000"/>
        </w:rPr>
        <w:t>乡</w:t>
      </w:r>
      <w:r>
        <w:rPr>
          <w:rFonts w:hint="eastAsia"/>
          <w:color w:val="000000"/>
        </w:rPr>
        <w:t>道和村道，建构镇区与各村庄、村庄与村庄便捷的交通网络体系，提升</w:t>
      </w:r>
      <w:r w:rsidR="008E5B41">
        <w:rPr>
          <w:rFonts w:hint="eastAsia"/>
          <w:color w:val="000000"/>
        </w:rPr>
        <w:t>庆云堡镇</w:t>
      </w:r>
      <w:r>
        <w:rPr>
          <w:rFonts w:hint="eastAsia"/>
          <w:color w:val="000000"/>
        </w:rPr>
        <w:t>交通网络化水平。</w:t>
      </w:r>
    </w:p>
    <w:p w14:paraId="3A4A7454" w14:textId="77777777" w:rsidR="005D34DA" w:rsidRPr="00423DE9" w:rsidRDefault="00ED347F" w:rsidP="00423DE9">
      <w:pPr>
        <w:pStyle w:val="3"/>
        <w:spacing w:line="360" w:lineRule="auto"/>
        <w:rPr>
          <w:szCs w:val="28"/>
        </w:rPr>
      </w:pPr>
      <w:r>
        <w:rPr>
          <w:rFonts w:hint="eastAsia"/>
          <w:szCs w:val="28"/>
        </w:rPr>
        <w:t>7</w:t>
      </w:r>
      <w:r>
        <w:rPr>
          <w:rFonts w:hint="eastAsia"/>
          <w:szCs w:val="28"/>
        </w:rPr>
        <w:t>、</w:t>
      </w:r>
      <w:r w:rsidR="00B53445" w:rsidRPr="00423DE9">
        <w:rPr>
          <w:rFonts w:hint="eastAsia"/>
          <w:szCs w:val="28"/>
        </w:rPr>
        <w:t>交通附属设施</w:t>
      </w:r>
    </w:p>
    <w:p w14:paraId="555D7D93" w14:textId="77777777" w:rsidR="005D34DA" w:rsidRDefault="008A0402" w:rsidP="00921D23">
      <w:pPr>
        <w:pStyle w:val="ad"/>
        <w:spacing w:after="0"/>
        <w:ind w:leftChars="0" w:left="0" w:firstLineChars="200" w:firstLine="480"/>
        <w:rPr>
          <w:color w:val="000000"/>
        </w:rPr>
      </w:pPr>
      <w:r>
        <w:rPr>
          <w:rFonts w:hint="eastAsia"/>
          <w:color w:val="000000"/>
        </w:rPr>
        <w:t>保留</w:t>
      </w:r>
      <w:r w:rsidR="00B53445">
        <w:rPr>
          <w:rFonts w:hint="eastAsia"/>
          <w:color w:val="000000"/>
        </w:rPr>
        <w:t>镇区现状</w:t>
      </w:r>
      <w:r>
        <w:rPr>
          <w:rFonts w:hint="eastAsia"/>
          <w:color w:val="000000"/>
        </w:rPr>
        <w:t>2</w:t>
      </w:r>
      <w:r>
        <w:rPr>
          <w:rFonts w:hint="eastAsia"/>
          <w:color w:val="000000"/>
        </w:rPr>
        <w:t>处</w:t>
      </w:r>
      <w:r w:rsidR="00B53445">
        <w:rPr>
          <w:rFonts w:hint="eastAsia"/>
          <w:color w:val="000000"/>
        </w:rPr>
        <w:t>加油站，主要供应种类为汽油</w:t>
      </w:r>
      <w:r w:rsidR="009B0C8B">
        <w:rPr>
          <w:rFonts w:hint="eastAsia"/>
          <w:color w:val="000000"/>
        </w:rPr>
        <w:t>、柴油</w:t>
      </w:r>
      <w:r w:rsidR="00B53445">
        <w:rPr>
          <w:rFonts w:hint="eastAsia"/>
          <w:color w:val="000000"/>
        </w:rPr>
        <w:t>。</w:t>
      </w:r>
    </w:p>
    <w:p w14:paraId="7EA7600B" w14:textId="77777777" w:rsidR="00B53445" w:rsidRPr="00B53445" w:rsidRDefault="00B53445" w:rsidP="00921D23">
      <w:pPr>
        <w:pStyle w:val="ad"/>
        <w:spacing w:after="0"/>
        <w:ind w:leftChars="0" w:left="0" w:firstLineChars="200" w:firstLine="480"/>
        <w:rPr>
          <w:color w:val="000000"/>
        </w:rPr>
      </w:pPr>
      <w:r>
        <w:rPr>
          <w:rFonts w:hint="eastAsia"/>
          <w:color w:val="000000"/>
        </w:rPr>
        <w:t>规划在镇区中</w:t>
      </w:r>
      <w:r w:rsidR="008A0402">
        <w:rPr>
          <w:rFonts w:hint="eastAsia"/>
          <w:color w:val="000000"/>
        </w:rPr>
        <w:t>西</w:t>
      </w:r>
      <w:r>
        <w:rPr>
          <w:rFonts w:hint="eastAsia"/>
          <w:color w:val="000000"/>
        </w:rPr>
        <w:t>部</w:t>
      </w:r>
      <w:r w:rsidR="008A0402">
        <w:rPr>
          <w:rFonts w:hint="eastAsia"/>
          <w:color w:val="000000"/>
        </w:rPr>
        <w:t>和东部各建设一处加气站，</w:t>
      </w:r>
      <w:r w:rsidR="000F1804">
        <w:rPr>
          <w:rFonts w:hint="eastAsia"/>
          <w:color w:val="000000"/>
        </w:rPr>
        <w:t>供镇区人民日常使用。</w:t>
      </w:r>
    </w:p>
    <w:p w14:paraId="761C788F" w14:textId="77777777" w:rsidR="0081544F" w:rsidRPr="00165B24" w:rsidRDefault="00EC34A6" w:rsidP="00B67F00">
      <w:pPr>
        <w:pStyle w:val="2"/>
        <w:spacing w:before="0" w:after="0" w:line="360" w:lineRule="auto"/>
      </w:pPr>
      <w:bookmarkStart w:id="118" w:name="_Toc282766892"/>
      <w:bookmarkStart w:id="119" w:name="_Toc532499592"/>
      <w:bookmarkEnd w:id="97"/>
      <w:bookmarkEnd w:id="98"/>
      <w:bookmarkEnd w:id="99"/>
      <w:r>
        <w:rPr>
          <w:rFonts w:hint="eastAsia"/>
        </w:rPr>
        <w:lastRenderedPageBreak/>
        <w:t>九</w:t>
      </w:r>
      <w:r w:rsidR="00165B24">
        <w:rPr>
          <w:rFonts w:hint="eastAsia"/>
        </w:rPr>
        <w:t>、</w:t>
      </w:r>
      <w:r w:rsidR="00D26110">
        <w:rPr>
          <w:rFonts w:hint="eastAsia"/>
        </w:rPr>
        <w:t>重要</w:t>
      </w:r>
      <w:r w:rsidR="0081544F" w:rsidRPr="00165B24">
        <w:rPr>
          <w:rFonts w:hint="eastAsia"/>
        </w:rPr>
        <w:t>公共服务设施规划</w:t>
      </w:r>
      <w:bookmarkEnd w:id="118"/>
      <w:bookmarkEnd w:id="119"/>
    </w:p>
    <w:p w14:paraId="3D49FBD0" w14:textId="77777777" w:rsidR="0081544F" w:rsidRPr="00165B24" w:rsidRDefault="00DC042D" w:rsidP="00B67F00">
      <w:pPr>
        <w:pStyle w:val="3"/>
        <w:spacing w:line="360" w:lineRule="auto"/>
        <w:rPr>
          <w:szCs w:val="28"/>
        </w:rPr>
      </w:pPr>
      <w:bookmarkStart w:id="120" w:name="_Toc112201730"/>
      <w:bookmarkStart w:id="121" w:name="_Toc264294076"/>
      <w:bookmarkStart w:id="122" w:name="_Toc282766893"/>
      <w:r w:rsidRPr="00165B24">
        <w:rPr>
          <w:rFonts w:hint="eastAsia"/>
          <w:szCs w:val="28"/>
        </w:rPr>
        <w:t>1</w:t>
      </w:r>
      <w:r w:rsidRPr="00165B24">
        <w:rPr>
          <w:rFonts w:hint="eastAsia"/>
          <w:szCs w:val="28"/>
        </w:rPr>
        <w:t>、</w:t>
      </w:r>
      <w:r w:rsidR="0081544F" w:rsidRPr="00165B24">
        <w:rPr>
          <w:rFonts w:hint="eastAsia"/>
          <w:szCs w:val="28"/>
        </w:rPr>
        <w:t>现状分析</w:t>
      </w:r>
      <w:bookmarkEnd w:id="120"/>
      <w:bookmarkEnd w:id="121"/>
      <w:bookmarkEnd w:id="122"/>
    </w:p>
    <w:p w14:paraId="5A4E29C3" w14:textId="77777777" w:rsidR="0081544F" w:rsidRPr="00165B24" w:rsidRDefault="00DC042D" w:rsidP="00B67F00">
      <w:pPr>
        <w:pStyle w:val="4"/>
        <w:spacing w:line="360" w:lineRule="auto"/>
      </w:pPr>
      <w:bookmarkStart w:id="123" w:name="_Toc104720049"/>
      <w:bookmarkStart w:id="124" w:name="_Toc109712759"/>
      <w:r w:rsidRPr="00165B24">
        <w:rPr>
          <w:rFonts w:hint="eastAsia"/>
        </w:rPr>
        <w:t>（</w:t>
      </w:r>
      <w:r w:rsidRPr="00165B24">
        <w:rPr>
          <w:rFonts w:hint="eastAsia"/>
        </w:rPr>
        <w:t>1</w:t>
      </w:r>
      <w:r w:rsidRPr="00165B24">
        <w:rPr>
          <w:rFonts w:hint="eastAsia"/>
        </w:rPr>
        <w:t>）</w:t>
      </w:r>
      <w:r w:rsidR="0081544F" w:rsidRPr="00165B24">
        <w:rPr>
          <w:rFonts w:hint="eastAsia"/>
        </w:rPr>
        <w:t>行政</w:t>
      </w:r>
      <w:bookmarkEnd w:id="123"/>
      <w:r w:rsidR="0081544F" w:rsidRPr="00165B24">
        <w:rPr>
          <w:rFonts w:hint="eastAsia"/>
        </w:rPr>
        <w:t>管理</w:t>
      </w:r>
      <w:bookmarkEnd w:id="124"/>
    </w:p>
    <w:p w14:paraId="03A4F775" w14:textId="77777777" w:rsidR="0081544F" w:rsidRPr="001D3350" w:rsidRDefault="0081544F" w:rsidP="00F43E12">
      <w:pPr>
        <w:pStyle w:val="ad"/>
        <w:spacing w:after="0"/>
        <w:ind w:leftChars="0" w:left="0" w:firstLineChars="200" w:firstLine="480"/>
        <w:rPr>
          <w:color w:val="000000"/>
        </w:rPr>
      </w:pPr>
      <w:r w:rsidRPr="001D3350">
        <w:rPr>
          <w:rFonts w:hint="eastAsia"/>
          <w:color w:val="000000"/>
        </w:rPr>
        <w:t>镇域有行政办公用地，行政办公用地布局较为紧凑</w:t>
      </w:r>
      <w:r w:rsidR="00424457">
        <w:rPr>
          <w:rFonts w:hint="eastAsia"/>
          <w:color w:val="000000"/>
        </w:rPr>
        <w:t>，集中在镇区东部镇人民政府附近</w:t>
      </w:r>
      <w:r w:rsidRPr="001D3350">
        <w:rPr>
          <w:rFonts w:hint="eastAsia"/>
          <w:color w:val="000000"/>
        </w:rPr>
        <w:t>。</w:t>
      </w:r>
      <w:r w:rsidR="005F7599">
        <w:rPr>
          <w:rFonts w:hint="eastAsia"/>
          <w:color w:val="000000"/>
        </w:rPr>
        <w:t>主要</w:t>
      </w:r>
      <w:r w:rsidR="00F43E12">
        <w:rPr>
          <w:rFonts w:hint="eastAsia"/>
          <w:color w:val="000000"/>
        </w:rPr>
        <w:t>包</w:t>
      </w:r>
      <w:r w:rsidRPr="001D3350">
        <w:rPr>
          <w:rFonts w:hint="eastAsia"/>
          <w:color w:val="000000"/>
        </w:rPr>
        <w:t>含镇政府</w:t>
      </w:r>
      <w:r w:rsidR="00F33F8F">
        <w:rPr>
          <w:rFonts w:hint="eastAsia"/>
          <w:color w:val="000000"/>
        </w:rPr>
        <w:t>、街道办事处</w:t>
      </w:r>
      <w:r w:rsidR="00F43E12">
        <w:rPr>
          <w:rFonts w:hint="eastAsia"/>
          <w:color w:val="000000"/>
        </w:rPr>
        <w:t>、法庭</w:t>
      </w:r>
      <w:r w:rsidR="00F33F8F">
        <w:rPr>
          <w:rFonts w:hint="eastAsia"/>
          <w:color w:val="000000"/>
        </w:rPr>
        <w:t>和</w:t>
      </w:r>
      <w:r w:rsidR="004E3230" w:rsidRPr="001D3350">
        <w:rPr>
          <w:rFonts w:hint="eastAsia"/>
          <w:color w:val="000000"/>
        </w:rPr>
        <w:t>村委</w:t>
      </w:r>
      <w:r w:rsidR="00F33F8F">
        <w:rPr>
          <w:rFonts w:hint="eastAsia"/>
          <w:color w:val="000000"/>
        </w:rPr>
        <w:t>会</w:t>
      </w:r>
      <w:r w:rsidR="00F43E12">
        <w:rPr>
          <w:rFonts w:hint="eastAsia"/>
          <w:color w:val="000000"/>
        </w:rPr>
        <w:t>等</w:t>
      </w:r>
      <w:r w:rsidR="00F33F8F">
        <w:rPr>
          <w:rFonts w:hint="eastAsia"/>
          <w:color w:val="000000"/>
        </w:rPr>
        <w:t>，</w:t>
      </w:r>
      <w:r w:rsidRPr="001D3350">
        <w:rPr>
          <w:rFonts w:hint="eastAsia"/>
          <w:color w:val="000000"/>
        </w:rPr>
        <w:t>行政村</w:t>
      </w:r>
      <w:r w:rsidR="00F33F8F">
        <w:rPr>
          <w:rFonts w:hint="eastAsia"/>
          <w:color w:val="000000"/>
        </w:rPr>
        <w:t>内部</w:t>
      </w:r>
      <w:r w:rsidRPr="001D3350">
        <w:rPr>
          <w:rFonts w:hint="eastAsia"/>
          <w:color w:val="000000"/>
        </w:rPr>
        <w:t>均含有村委会用地。</w:t>
      </w:r>
    </w:p>
    <w:p w14:paraId="6AB60045" w14:textId="77777777" w:rsidR="0081544F" w:rsidRPr="00165B24" w:rsidRDefault="00DC042D" w:rsidP="00B67F00">
      <w:pPr>
        <w:pStyle w:val="4"/>
        <w:spacing w:line="360" w:lineRule="auto"/>
      </w:pPr>
      <w:r w:rsidRPr="00165B24">
        <w:rPr>
          <w:rFonts w:hint="eastAsia"/>
        </w:rPr>
        <w:t>（</w:t>
      </w:r>
      <w:r w:rsidRPr="00165B24">
        <w:rPr>
          <w:rFonts w:hint="eastAsia"/>
        </w:rPr>
        <w:t>2</w:t>
      </w:r>
      <w:r w:rsidRPr="00165B24">
        <w:rPr>
          <w:rFonts w:hint="eastAsia"/>
        </w:rPr>
        <w:t>）</w:t>
      </w:r>
      <w:r w:rsidR="0081544F" w:rsidRPr="00165B24">
        <w:rPr>
          <w:rFonts w:hint="eastAsia"/>
        </w:rPr>
        <w:t>教育机构</w:t>
      </w:r>
    </w:p>
    <w:p w14:paraId="63353CD1" w14:textId="77777777" w:rsidR="0081544F" w:rsidRPr="00165B24" w:rsidRDefault="008E5B41" w:rsidP="00921D23">
      <w:pPr>
        <w:ind w:firstLineChars="200" w:firstLine="480"/>
        <w:rPr>
          <w:rFonts w:ascii="宋体" w:hAnsi="宋体"/>
        </w:rPr>
      </w:pPr>
      <w:bookmarkStart w:id="125" w:name="_Toc112596837"/>
      <w:r>
        <w:rPr>
          <w:rFonts w:ascii="宋体" w:hAnsi="宋体" w:hint="eastAsia"/>
        </w:rPr>
        <w:t>开原市</w:t>
      </w:r>
      <w:r w:rsidR="0019493E">
        <w:rPr>
          <w:rFonts w:ascii="宋体" w:hAnsi="宋体" w:hint="eastAsia"/>
        </w:rPr>
        <w:t>庆云堡镇</w:t>
      </w:r>
      <w:r w:rsidR="00E23137" w:rsidRPr="00165B24">
        <w:rPr>
          <w:rFonts w:ascii="宋体" w:hAnsi="宋体" w:hint="eastAsia"/>
        </w:rPr>
        <w:t>中学：建筑面积</w:t>
      </w:r>
      <w:r w:rsidR="000E6079">
        <w:rPr>
          <w:rFonts w:ascii="宋体" w:hAnsi="宋体" w:hint="eastAsia"/>
        </w:rPr>
        <w:t>约</w:t>
      </w:r>
      <w:r w:rsidR="00E23137" w:rsidRPr="00165B24">
        <w:rPr>
          <w:rFonts w:ascii="宋体" w:hAnsi="宋体" w:hint="eastAsia"/>
        </w:rPr>
        <w:t>4000㎡，位于</w:t>
      </w:r>
      <w:r>
        <w:rPr>
          <w:rFonts w:ascii="宋体" w:hAnsi="宋体" w:hint="eastAsia"/>
        </w:rPr>
        <w:t>庆云堡镇</w:t>
      </w:r>
      <w:r w:rsidR="00AE1C97">
        <w:rPr>
          <w:rFonts w:ascii="宋体" w:hAnsi="宋体" w:hint="eastAsia"/>
        </w:rPr>
        <w:t>河东村南部</w:t>
      </w:r>
      <w:r w:rsidR="00E23137" w:rsidRPr="00165B24">
        <w:rPr>
          <w:rFonts w:ascii="宋体" w:hAnsi="宋体" w:hint="eastAsia"/>
        </w:rPr>
        <w:t>；</w:t>
      </w:r>
      <w:r>
        <w:rPr>
          <w:rFonts w:ascii="宋体" w:hAnsi="宋体" w:hint="eastAsia"/>
        </w:rPr>
        <w:t>庆云堡镇</w:t>
      </w:r>
      <w:r w:rsidR="00E23137" w:rsidRPr="00165B24">
        <w:rPr>
          <w:rFonts w:ascii="宋体" w:hAnsi="宋体" w:hint="eastAsia"/>
        </w:rPr>
        <w:t>中心小学:建筑面积3</w:t>
      </w:r>
      <w:r w:rsidR="000E6079">
        <w:rPr>
          <w:rFonts w:ascii="宋体" w:hAnsi="宋体"/>
        </w:rPr>
        <w:t>0</w:t>
      </w:r>
      <w:r w:rsidR="00E23137" w:rsidRPr="00165B24">
        <w:rPr>
          <w:rFonts w:ascii="宋体" w:hAnsi="宋体" w:hint="eastAsia"/>
        </w:rPr>
        <w:t>00㎡，位于</w:t>
      </w:r>
      <w:r>
        <w:rPr>
          <w:rFonts w:ascii="宋体" w:hAnsi="宋体" w:hint="eastAsia"/>
        </w:rPr>
        <w:t>庆云堡镇</w:t>
      </w:r>
      <w:r w:rsidR="006757AC">
        <w:rPr>
          <w:rFonts w:ascii="宋体" w:hAnsi="宋体" w:hint="eastAsia"/>
        </w:rPr>
        <w:t>河东村北部</w:t>
      </w:r>
      <w:r w:rsidR="00E23137" w:rsidRPr="00165B24">
        <w:rPr>
          <w:rFonts w:ascii="宋体" w:hAnsi="宋体" w:hint="eastAsia"/>
        </w:rPr>
        <w:t>；</w:t>
      </w:r>
      <w:r w:rsidR="00AE1C97">
        <w:rPr>
          <w:rFonts w:ascii="宋体" w:hAnsi="宋体" w:hint="eastAsia"/>
        </w:rPr>
        <w:t>镇域内其他行政村内部没有小学</w:t>
      </w:r>
      <w:r w:rsidR="00E23137" w:rsidRPr="00165B24">
        <w:rPr>
          <w:rFonts w:ascii="宋体" w:hAnsi="宋体" w:hint="eastAsia"/>
        </w:rPr>
        <w:t>。</w:t>
      </w:r>
    </w:p>
    <w:bookmarkEnd w:id="125"/>
    <w:p w14:paraId="0C6B1165" w14:textId="77777777" w:rsidR="0081544F" w:rsidRPr="00165B24" w:rsidRDefault="00DC042D" w:rsidP="00B67F00">
      <w:pPr>
        <w:pStyle w:val="4"/>
        <w:spacing w:line="360" w:lineRule="auto"/>
      </w:pPr>
      <w:r w:rsidRPr="00165B24">
        <w:rPr>
          <w:rFonts w:hint="eastAsia"/>
        </w:rPr>
        <w:t>（</w:t>
      </w:r>
      <w:r w:rsidRPr="00165B24">
        <w:rPr>
          <w:rFonts w:hint="eastAsia"/>
        </w:rPr>
        <w:t>3</w:t>
      </w:r>
      <w:r w:rsidRPr="00165B24">
        <w:rPr>
          <w:rFonts w:hint="eastAsia"/>
        </w:rPr>
        <w:t>）</w:t>
      </w:r>
      <w:r w:rsidR="0081544F" w:rsidRPr="00165B24">
        <w:rPr>
          <w:rFonts w:hint="eastAsia"/>
        </w:rPr>
        <w:t>文体科技</w:t>
      </w:r>
    </w:p>
    <w:p w14:paraId="0286FFA6" w14:textId="77777777" w:rsidR="00E23137" w:rsidRPr="00165B24" w:rsidRDefault="006757AC" w:rsidP="00921D23">
      <w:pPr>
        <w:ind w:firstLineChars="200" w:firstLine="480"/>
        <w:rPr>
          <w:rFonts w:ascii="宋体" w:hAnsi="宋体"/>
        </w:rPr>
      </w:pPr>
      <w:r>
        <w:rPr>
          <w:rFonts w:ascii="宋体" w:hAnsi="宋体" w:hint="eastAsia"/>
        </w:rPr>
        <w:t>镇区现状缺乏文体活动设施</w:t>
      </w:r>
      <w:r w:rsidR="00C1704B" w:rsidRPr="00C1704B">
        <w:rPr>
          <w:rFonts w:ascii="宋体" w:hAnsi="宋体" w:hint="eastAsia"/>
        </w:rPr>
        <w:t>，</w:t>
      </w:r>
      <w:r w:rsidR="00E23137" w:rsidRPr="00165B24">
        <w:rPr>
          <w:rFonts w:ascii="宋体" w:hAnsi="宋体" w:hint="eastAsia"/>
        </w:rPr>
        <w:t>没有图书馆、影剧院、剧场等。</w:t>
      </w:r>
    </w:p>
    <w:p w14:paraId="100A4060" w14:textId="77777777" w:rsidR="0081544F" w:rsidRPr="00165B24" w:rsidRDefault="00DC042D" w:rsidP="00B67F00">
      <w:pPr>
        <w:pStyle w:val="4"/>
        <w:spacing w:line="360" w:lineRule="auto"/>
      </w:pPr>
      <w:r w:rsidRPr="00165B24">
        <w:rPr>
          <w:rFonts w:hint="eastAsia"/>
        </w:rPr>
        <w:t>（</w:t>
      </w:r>
      <w:r w:rsidRPr="00165B24">
        <w:rPr>
          <w:rFonts w:hint="eastAsia"/>
        </w:rPr>
        <w:t>4</w:t>
      </w:r>
      <w:r w:rsidRPr="00165B24">
        <w:rPr>
          <w:rFonts w:hint="eastAsia"/>
        </w:rPr>
        <w:t>）</w:t>
      </w:r>
      <w:r w:rsidR="0081544F" w:rsidRPr="00165B24">
        <w:rPr>
          <w:rFonts w:hint="eastAsia"/>
        </w:rPr>
        <w:t>医疗保健</w:t>
      </w:r>
    </w:p>
    <w:p w14:paraId="745457C6" w14:textId="77777777" w:rsidR="00E23137" w:rsidRPr="003B278D" w:rsidRDefault="00AA2118" w:rsidP="00921D23">
      <w:pPr>
        <w:ind w:firstLineChars="200" w:firstLine="480"/>
      </w:pPr>
      <w:r>
        <w:rPr>
          <w:rFonts w:ascii="宋体" w:hAnsi="宋体" w:hint="eastAsia"/>
        </w:rPr>
        <w:t>庆云堡镇区中心</w:t>
      </w:r>
      <w:r w:rsidR="00E23137" w:rsidRPr="00165B24">
        <w:rPr>
          <w:rFonts w:ascii="宋体" w:hAnsi="宋体" w:hint="eastAsia"/>
        </w:rPr>
        <w:t>医院1家，建筑面积</w:t>
      </w:r>
      <w:r w:rsidR="00097A13">
        <w:rPr>
          <w:rFonts w:ascii="宋体" w:hAnsi="宋体" w:hint="eastAsia"/>
        </w:rPr>
        <w:t>大约</w:t>
      </w:r>
      <w:r w:rsidR="00E23137" w:rsidRPr="00165B24">
        <w:rPr>
          <w:rFonts w:ascii="宋体" w:hAnsi="宋体" w:hint="eastAsia"/>
        </w:rPr>
        <w:t>2</w:t>
      </w:r>
      <w:r w:rsidR="00097A13">
        <w:rPr>
          <w:rFonts w:ascii="宋体" w:hAnsi="宋体"/>
        </w:rPr>
        <w:t>0</w:t>
      </w:r>
      <w:r w:rsidR="00E23137" w:rsidRPr="00165B24">
        <w:rPr>
          <w:rFonts w:ascii="宋体" w:hAnsi="宋体" w:hint="eastAsia"/>
        </w:rPr>
        <w:t>00㎡，位于</w:t>
      </w:r>
      <w:r w:rsidR="008E5B41">
        <w:rPr>
          <w:rFonts w:hint="eastAsia"/>
        </w:rPr>
        <w:t>庆云堡镇</w:t>
      </w:r>
      <w:r>
        <w:rPr>
          <w:rFonts w:hint="eastAsia"/>
        </w:rPr>
        <w:t>河东村北部</w:t>
      </w:r>
      <w:r w:rsidR="00E23137" w:rsidRPr="003B278D">
        <w:rPr>
          <w:rFonts w:hint="eastAsia"/>
        </w:rPr>
        <w:t>。</w:t>
      </w:r>
      <w:r>
        <w:rPr>
          <w:rFonts w:hint="eastAsia"/>
        </w:rPr>
        <w:t>河东、河西村各有</w:t>
      </w:r>
      <w:r w:rsidR="00E23137" w:rsidRPr="003B278D">
        <w:rPr>
          <w:rFonts w:hint="eastAsia"/>
        </w:rPr>
        <w:t>卫生所</w:t>
      </w:r>
      <w:r>
        <w:t>1</w:t>
      </w:r>
      <w:r w:rsidR="00E23137" w:rsidRPr="003B278D">
        <w:rPr>
          <w:rFonts w:hint="eastAsia"/>
        </w:rPr>
        <w:t>家，各卫生所医生人数</w:t>
      </w:r>
      <w:r w:rsidR="00E23137" w:rsidRPr="003B278D">
        <w:rPr>
          <w:rFonts w:hint="eastAsia"/>
        </w:rPr>
        <w:t>3</w:t>
      </w:r>
      <w:r w:rsidR="00E23137" w:rsidRPr="003B278D">
        <w:rPr>
          <w:rFonts w:hint="eastAsia"/>
        </w:rPr>
        <w:t>人，建筑面积</w:t>
      </w:r>
      <w:r>
        <w:rPr>
          <w:rFonts w:hint="eastAsia"/>
        </w:rPr>
        <w:t>大约</w:t>
      </w:r>
      <w:r w:rsidR="00E23137" w:rsidRPr="003B278D">
        <w:rPr>
          <w:rFonts w:hint="eastAsia"/>
        </w:rPr>
        <w:t>5</w:t>
      </w:r>
      <w:r>
        <w:t>0</w:t>
      </w:r>
      <w:r w:rsidR="00E23137" w:rsidRPr="003B278D">
        <w:rPr>
          <w:rFonts w:hint="eastAsia"/>
        </w:rPr>
        <w:t>㎡</w:t>
      </w:r>
      <w:r>
        <w:rPr>
          <w:rFonts w:hint="eastAsia"/>
        </w:rPr>
        <w:t>，位于沿省道的街上</w:t>
      </w:r>
      <w:r w:rsidR="00E23137" w:rsidRPr="003B278D">
        <w:rPr>
          <w:rFonts w:hint="eastAsia"/>
        </w:rPr>
        <w:t>。</w:t>
      </w:r>
    </w:p>
    <w:p w14:paraId="62B840E9" w14:textId="77777777" w:rsidR="0081544F" w:rsidRPr="00165B24" w:rsidRDefault="0081544F" w:rsidP="00921D23">
      <w:pPr>
        <w:ind w:firstLineChars="200" w:firstLine="480"/>
        <w:rPr>
          <w:rFonts w:ascii="宋体" w:hAnsi="宋体"/>
        </w:rPr>
      </w:pPr>
      <w:r w:rsidRPr="00165B24">
        <w:rPr>
          <w:rFonts w:ascii="宋体" w:hAnsi="宋体" w:hint="eastAsia"/>
        </w:rPr>
        <w:t>镇域</w:t>
      </w:r>
      <w:r w:rsidR="00BB095F">
        <w:rPr>
          <w:rFonts w:ascii="宋体" w:hAnsi="宋体" w:hint="eastAsia"/>
        </w:rPr>
        <w:t>内</w:t>
      </w:r>
      <w:r w:rsidRPr="00165B24">
        <w:rPr>
          <w:rFonts w:ascii="宋体" w:hAnsi="宋体" w:hint="eastAsia"/>
        </w:rPr>
        <w:t>仅有</w:t>
      </w:r>
      <w:r w:rsidR="00E23137" w:rsidRPr="00165B24">
        <w:rPr>
          <w:rFonts w:ascii="宋体" w:hAnsi="宋体" w:hint="eastAsia"/>
        </w:rPr>
        <w:t>的</w:t>
      </w:r>
      <w:r w:rsidRPr="00165B24">
        <w:rPr>
          <w:rFonts w:ascii="宋体" w:hAnsi="宋体" w:hint="eastAsia"/>
        </w:rPr>
        <w:t>卫生所医护人员和床位都较少，镇内的卫生设施较简单，人员数量少，素质不高，难以满足全镇人民的医疗、预防、保健要求。</w:t>
      </w:r>
    </w:p>
    <w:p w14:paraId="519F1FC2" w14:textId="77777777" w:rsidR="0081544F" w:rsidRPr="00165B24" w:rsidRDefault="00DC042D" w:rsidP="00B67F00">
      <w:pPr>
        <w:pStyle w:val="4"/>
        <w:spacing w:line="360" w:lineRule="auto"/>
      </w:pPr>
      <w:r w:rsidRPr="00165B24">
        <w:rPr>
          <w:rFonts w:hint="eastAsia"/>
        </w:rPr>
        <w:t>（</w:t>
      </w:r>
      <w:r w:rsidRPr="00165B24">
        <w:rPr>
          <w:rFonts w:hint="eastAsia"/>
        </w:rPr>
        <w:t>5</w:t>
      </w:r>
      <w:r w:rsidRPr="00165B24">
        <w:rPr>
          <w:rFonts w:hint="eastAsia"/>
        </w:rPr>
        <w:t>）</w:t>
      </w:r>
      <w:r w:rsidR="0081544F" w:rsidRPr="00165B24">
        <w:rPr>
          <w:rFonts w:hint="eastAsia"/>
        </w:rPr>
        <w:t>商业金融</w:t>
      </w:r>
    </w:p>
    <w:p w14:paraId="60922BA4" w14:textId="77777777" w:rsidR="0081544F" w:rsidRDefault="0081544F" w:rsidP="00921D23">
      <w:pPr>
        <w:ind w:firstLineChars="200" w:firstLine="480"/>
        <w:rPr>
          <w:rFonts w:ascii="宋体" w:hAnsi="宋体"/>
        </w:rPr>
      </w:pPr>
      <w:r w:rsidRPr="00165B24">
        <w:rPr>
          <w:rFonts w:ascii="宋体" w:hAnsi="宋体" w:hint="eastAsia"/>
        </w:rPr>
        <w:t>现状商业金融用地主要以村民日用商品为主布置，金融设施包括农村信用社及其储蓄网点等；商业设施包括百货商店、食品日杂店、药店、饭店、理发店、农用机械修理部等，门类较为齐全；但从布局上看</w:t>
      </w:r>
      <w:r w:rsidR="00480124">
        <w:rPr>
          <w:rFonts w:ascii="宋体" w:hAnsi="宋体" w:hint="eastAsia"/>
        </w:rPr>
        <w:t>，</w:t>
      </w:r>
      <w:r w:rsidRPr="00165B24">
        <w:rPr>
          <w:rFonts w:ascii="宋体" w:hAnsi="宋体" w:hint="eastAsia"/>
        </w:rPr>
        <w:t>土地的使用效率较低；另外，镇内商业金融设施</w:t>
      </w:r>
      <w:r w:rsidR="00480124">
        <w:rPr>
          <w:rFonts w:ascii="宋体" w:hAnsi="宋体" w:hint="eastAsia"/>
        </w:rPr>
        <w:t>主要沿省道</w:t>
      </w:r>
      <w:r w:rsidR="00557232">
        <w:rPr>
          <w:rFonts w:ascii="宋体" w:hAnsi="宋体" w:hint="eastAsia"/>
        </w:rPr>
        <w:t>两侧</w:t>
      </w:r>
      <w:r w:rsidR="000339E3">
        <w:rPr>
          <w:rFonts w:ascii="宋体" w:hAnsi="宋体" w:hint="eastAsia"/>
        </w:rPr>
        <w:t>分布</w:t>
      </w:r>
      <w:r w:rsidR="00480124">
        <w:rPr>
          <w:rFonts w:ascii="宋体" w:hAnsi="宋体" w:hint="eastAsia"/>
        </w:rPr>
        <w:t>，</w:t>
      </w:r>
      <w:r w:rsidR="002758E5">
        <w:rPr>
          <w:rFonts w:ascii="宋体" w:hAnsi="宋体" w:hint="eastAsia"/>
        </w:rPr>
        <w:t>缺乏大型高档的综</w:t>
      </w:r>
      <w:r w:rsidRPr="00165B24">
        <w:rPr>
          <w:rFonts w:ascii="宋体" w:hAnsi="宋体" w:hint="eastAsia"/>
        </w:rPr>
        <w:t>商场以及星级旅馆与酒店等服务设施；经营业态单一，未形成丰富的服务设施结构体系，不能满足城镇发展需求。</w:t>
      </w:r>
    </w:p>
    <w:p w14:paraId="62A12E6F" w14:textId="77777777" w:rsidR="00285404" w:rsidRDefault="00285404" w:rsidP="00285404">
      <w:pPr>
        <w:pStyle w:val="4"/>
      </w:pPr>
      <w:r w:rsidRPr="00165B24">
        <w:rPr>
          <w:rFonts w:hint="eastAsia"/>
        </w:rPr>
        <w:t>（</w:t>
      </w:r>
      <w:r>
        <w:t>6</w:t>
      </w:r>
      <w:r w:rsidRPr="00165B24">
        <w:rPr>
          <w:rFonts w:hint="eastAsia"/>
        </w:rPr>
        <w:t>）</w:t>
      </w:r>
      <w:r>
        <w:rPr>
          <w:rFonts w:hint="eastAsia"/>
        </w:rPr>
        <w:t>商贸市场</w:t>
      </w:r>
    </w:p>
    <w:p w14:paraId="5C7F3BD4" w14:textId="77777777" w:rsidR="00412BC9" w:rsidRDefault="00285404" w:rsidP="00DD2885">
      <w:pPr>
        <w:ind w:firstLineChars="200" w:firstLine="480"/>
        <w:rPr>
          <w:rFonts w:ascii="宋体" w:hAnsi="宋体"/>
        </w:rPr>
      </w:pPr>
      <w:r w:rsidRPr="00165B24">
        <w:rPr>
          <w:rFonts w:ascii="宋体" w:hAnsi="宋体" w:hint="eastAsia"/>
        </w:rPr>
        <w:t>现状</w:t>
      </w:r>
      <w:r w:rsidR="00DD2885">
        <w:rPr>
          <w:rFonts w:ascii="宋体" w:hAnsi="宋体" w:hint="eastAsia"/>
        </w:rPr>
        <w:t>商贸市场</w:t>
      </w:r>
      <w:r w:rsidRPr="00165B24">
        <w:rPr>
          <w:rFonts w:ascii="宋体" w:hAnsi="宋体" w:hint="eastAsia"/>
        </w:rPr>
        <w:t>用地主要以</w:t>
      </w:r>
      <w:r w:rsidR="00DD2885">
        <w:rPr>
          <w:rFonts w:ascii="宋体" w:hAnsi="宋体" w:hint="eastAsia"/>
        </w:rPr>
        <w:t>省道上的庆云堡镇商贸中心</w:t>
      </w:r>
      <w:r w:rsidRPr="00165B24">
        <w:rPr>
          <w:rFonts w:ascii="宋体" w:hAnsi="宋体" w:hint="eastAsia"/>
        </w:rPr>
        <w:t>为主布置</w:t>
      </w:r>
      <w:r w:rsidR="00DD2885">
        <w:rPr>
          <w:rFonts w:ascii="宋体" w:hAnsi="宋体" w:hint="eastAsia"/>
        </w:rPr>
        <w:t>，还有一块位于河东村的老商贸街</w:t>
      </w:r>
      <w:r w:rsidR="00412BC9">
        <w:rPr>
          <w:rFonts w:ascii="宋体" w:hAnsi="宋体" w:hint="eastAsia"/>
        </w:rPr>
        <w:t>。</w:t>
      </w:r>
    </w:p>
    <w:p w14:paraId="18271640" w14:textId="77777777" w:rsidR="00285404" w:rsidRPr="00285404" w:rsidRDefault="00412BC9" w:rsidP="00DD2885">
      <w:pPr>
        <w:ind w:firstLineChars="200" w:firstLine="480"/>
      </w:pPr>
      <w:r w:rsidRPr="00285404">
        <w:rPr>
          <w:rFonts w:hint="eastAsia"/>
        </w:rPr>
        <w:t xml:space="preserve"> </w:t>
      </w:r>
      <w:r>
        <w:rPr>
          <w:rFonts w:hint="eastAsia"/>
        </w:rPr>
        <w:t>现状河西村没有商贸市场用地，均是居民自发组织的早市，不能及时清理，就会给城镇带来污染</w:t>
      </w:r>
      <w:r w:rsidR="0047252F">
        <w:rPr>
          <w:rFonts w:hint="eastAsia"/>
        </w:rPr>
        <w:t>。</w:t>
      </w:r>
    </w:p>
    <w:p w14:paraId="2E8D4DBF" w14:textId="77777777" w:rsidR="0081544F" w:rsidRPr="00165B24" w:rsidRDefault="00B55E0C" w:rsidP="00B67F00">
      <w:pPr>
        <w:pStyle w:val="3"/>
        <w:spacing w:line="360" w:lineRule="auto"/>
        <w:rPr>
          <w:szCs w:val="28"/>
        </w:rPr>
      </w:pPr>
      <w:bookmarkStart w:id="126" w:name="_Toc112201732"/>
      <w:bookmarkStart w:id="127" w:name="_Toc264294078"/>
      <w:bookmarkStart w:id="128" w:name="_Toc282766895"/>
      <w:r>
        <w:rPr>
          <w:rFonts w:hint="eastAsia"/>
          <w:szCs w:val="28"/>
        </w:rPr>
        <w:t>2</w:t>
      </w:r>
      <w:r w:rsidR="00DC042D" w:rsidRPr="00165B24">
        <w:rPr>
          <w:rFonts w:hint="eastAsia"/>
          <w:szCs w:val="28"/>
        </w:rPr>
        <w:t>、</w:t>
      </w:r>
      <w:r w:rsidR="0081544F" w:rsidRPr="00165B24">
        <w:rPr>
          <w:rFonts w:hint="eastAsia"/>
          <w:szCs w:val="28"/>
        </w:rPr>
        <w:t>规划原则</w:t>
      </w:r>
      <w:bookmarkEnd w:id="126"/>
      <w:bookmarkEnd w:id="127"/>
      <w:bookmarkEnd w:id="128"/>
    </w:p>
    <w:p w14:paraId="7DEC7093" w14:textId="77777777" w:rsidR="00B55E0C" w:rsidRDefault="00B55E0C" w:rsidP="00B67F00">
      <w:pPr>
        <w:pStyle w:val="4"/>
        <w:spacing w:line="360" w:lineRule="auto"/>
      </w:pPr>
      <w:bookmarkStart w:id="129" w:name="_Toc112156242"/>
      <w:bookmarkStart w:id="130" w:name="_Toc118774142"/>
      <w:r>
        <w:rPr>
          <w:rFonts w:hint="eastAsia"/>
        </w:rPr>
        <w:t>（</w:t>
      </w:r>
      <w:r>
        <w:rPr>
          <w:rFonts w:hint="eastAsia"/>
        </w:rPr>
        <w:t>1</w:t>
      </w:r>
      <w:r>
        <w:rPr>
          <w:rFonts w:hint="eastAsia"/>
        </w:rPr>
        <w:t>）分散与集中相结合</w:t>
      </w:r>
      <w:bookmarkEnd w:id="129"/>
      <w:bookmarkEnd w:id="130"/>
    </w:p>
    <w:p w14:paraId="72A7AF96" w14:textId="77777777" w:rsidR="00B55E0C" w:rsidRPr="00B55E0C" w:rsidRDefault="00B55E0C" w:rsidP="00921D23">
      <w:pPr>
        <w:ind w:firstLineChars="200" w:firstLine="480"/>
        <w:rPr>
          <w:rFonts w:ascii="宋体" w:hAnsi="宋体"/>
        </w:rPr>
      </w:pPr>
      <w:r w:rsidRPr="00B55E0C">
        <w:rPr>
          <w:rFonts w:ascii="宋体" w:hAnsi="宋体" w:hint="eastAsia"/>
        </w:rPr>
        <w:t>由于镇域范围内村镇数量较多、规模大小不一，所处地位及层次等都不同，因此，没有必要也不可能在每个村镇都自成系统配置和建设齐全、成套的社会设施，更要有计划地配置</w:t>
      </w:r>
      <w:r w:rsidR="0047252F" w:rsidRPr="00B55E0C">
        <w:rPr>
          <w:rFonts w:ascii="宋体" w:hAnsi="宋体" w:hint="eastAsia"/>
        </w:rPr>
        <w:t>，</w:t>
      </w:r>
      <w:r w:rsidR="0047252F">
        <w:rPr>
          <w:rFonts w:ascii="宋体" w:hAnsi="宋体" w:hint="eastAsia"/>
        </w:rPr>
        <w:t>和</w:t>
      </w:r>
      <w:r w:rsidR="0047252F" w:rsidRPr="00B55E0C">
        <w:rPr>
          <w:rFonts w:ascii="宋体" w:hAnsi="宋体" w:hint="eastAsia"/>
        </w:rPr>
        <w:t>合理分布</w:t>
      </w:r>
      <w:r w:rsidRPr="00B55E0C">
        <w:rPr>
          <w:rFonts w:ascii="宋体" w:hAnsi="宋体" w:hint="eastAsia"/>
        </w:rPr>
        <w:t>社会设施</w:t>
      </w:r>
      <w:r w:rsidR="0047252F">
        <w:rPr>
          <w:rFonts w:ascii="宋体" w:hAnsi="宋体" w:hint="eastAsia"/>
        </w:rPr>
        <w:t>，</w:t>
      </w:r>
      <w:r w:rsidRPr="00B55E0C">
        <w:rPr>
          <w:rFonts w:ascii="宋体" w:hAnsi="宋体" w:hint="eastAsia"/>
        </w:rPr>
        <w:t>既要做到方便、适应村镇分散的特点，又要集中布局尽量达到充分利用、经营管理合理的目的。</w:t>
      </w:r>
    </w:p>
    <w:p w14:paraId="2607F4D2" w14:textId="77777777" w:rsidR="00B55E0C" w:rsidRDefault="00B55E0C" w:rsidP="00B67F00">
      <w:pPr>
        <w:pStyle w:val="4"/>
        <w:spacing w:line="360" w:lineRule="auto"/>
      </w:pPr>
      <w:bookmarkStart w:id="131" w:name="_Toc112156243"/>
      <w:bookmarkStart w:id="132" w:name="_Toc118774143"/>
      <w:r>
        <w:rPr>
          <w:rFonts w:hint="eastAsia"/>
        </w:rPr>
        <w:t>（</w:t>
      </w:r>
      <w:r>
        <w:rPr>
          <w:rFonts w:hint="eastAsia"/>
        </w:rPr>
        <w:t>2</w:t>
      </w:r>
      <w:r>
        <w:rPr>
          <w:rFonts w:hint="eastAsia"/>
        </w:rPr>
        <w:t>）与实际相结合</w:t>
      </w:r>
      <w:bookmarkEnd w:id="131"/>
      <w:bookmarkEnd w:id="132"/>
    </w:p>
    <w:p w14:paraId="1A47E25A" w14:textId="77777777" w:rsidR="00B55E0C" w:rsidRPr="00B55E0C" w:rsidRDefault="00B55E0C" w:rsidP="00921D23">
      <w:pPr>
        <w:ind w:firstLineChars="200" w:firstLine="480"/>
        <w:rPr>
          <w:rFonts w:ascii="宋体" w:hAnsi="宋体"/>
        </w:rPr>
      </w:pPr>
      <w:r w:rsidRPr="00B55E0C">
        <w:rPr>
          <w:rFonts w:ascii="宋体" w:hAnsi="宋体" w:hint="eastAsia"/>
        </w:rPr>
        <w:t>镇</w:t>
      </w:r>
      <w:r w:rsidR="0010698E" w:rsidRPr="00B55E0C">
        <w:rPr>
          <w:rFonts w:ascii="宋体" w:hAnsi="宋体" w:hint="eastAsia"/>
        </w:rPr>
        <w:t>村</w:t>
      </w:r>
      <w:r w:rsidRPr="00B55E0C">
        <w:rPr>
          <w:rFonts w:ascii="宋体" w:hAnsi="宋体" w:hint="eastAsia"/>
        </w:rPr>
        <w:t>社会</w:t>
      </w:r>
      <w:r w:rsidR="0010698E">
        <w:rPr>
          <w:rFonts w:ascii="宋体" w:hAnsi="宋体" w:hint="eastAsia"/>
        </w:rPr>
        <w:t>公共服务</w:t>
      </w:r>
      <w:r w:rsidRPr="00B55E0C">
        <w:rPr>
          <w:rFonts w:ascii="宋体" w:hAnsi="宋体" w:hint="eastAsia"/>
        </w:rPr>
        <w:t>设施的配置和布局，要结合当地经济状况和现有社会设施的分布状况，从实际出发，避免社会设施项目求全偏大，重复建设，而一些居民点生活必需的社会设施，必须依照先行原则。也要充分利用原有的社会设施，逐步改造建设，不断完善、节约投资。</w:t>
      </w:r>
    </w:p>
    <w:p w14:paraId="52C343CD" w14:textId="77777777" w:rsidR="00B55E0C" w:rsidRDefault="00B55E0C" w:rsidP="00B67F00">
      <w:pPr>
        <w:pStyle w:val="4"/>
        <w:spacing w:line="360" w:lineRule="auto"/>
      </w:pPr>
      <w:bookmarkStart w:id="133" w:name="_Toc112156244"/>
      <w:bookmarkStart w:id="134" w:name="_Toc118774144"/>
      <w:r>
        <w:rPr>
          <w:rFonts w:hint="eastAsia"/>
        </w:rPr>
        <w:t>（</w:t>
      </w:r>
      <w:r>
        <w:rPr>
          <w:rFonts w:hint="eastAsia"/>
        </w:rPr>
        <w:t>3</w:t>
      </w:r>
      <w:r>
        <w:rPr>
          <w:rFonts w:hint="eastAsia"/>
        </w:rPr>
        <w:t>）与村镇体系布局相结合</w:t>
      </w:r>
      <w:bookmarkEnd w:id="133"/>
      <w:bookmarkEnd w:id="134"/>
    </w:p>
    <w:p w14:paraId="280CF6A7" w14:textId="77777777" w:rsidR="00381DB0" w:rsidRPr="00B55E0C" w:rsidRDefault="00B55E0C" w:rsidP="00921D23">
      <w:pPr>
        <w:ind w:firstLineChars="200" w:firstLine="480"/>
        <w:rPr>
          <w:rFonts w:ascii="宋体" w:hAnsi="宋体"/>
        </w:rPr>
      </w:pPr>
      <w:r w:rsidRPr="00B55E0C">
        <w:rPr>
          <w:rFonts w:ascii="宋体" w:hAnsi="宋体" w:hint="eastAsia"/>
        </w:rPr>
        <w:t>结合村镇体系布局，某些对社会设施项目进行适当的撤并，如学校等，新增社会设施应安排在有发展前途的镇</w:t>
      </w:r>
      <w:r w:rsidR="004E74E4" w:rsidRPr="00B55E0C">
        <w:rPr>
          <w:rFonts w:ascii="宋体" w:hAnsi="宋体" w:hint="eastAsia"/>
        </w:rPr>
        <w:t>村</w:t>
      </w:r>
      <w:r w:rsidRPr="00B55E0C">
        <w:rPr>
          <w:rFonts w:ascii="宋体" w:hAnsi="宋体" w:hint="eastAsia"/>
        </w:rPr>
        <w:t>，对某些发展条件差、缺乏发展前途的村庄，原则上不再新设社会设施项目。</w:t>
      </w:r>
    </w:p>
    <w:p w14:paraId="145F1CB8" w14:textId="77777777" w:rsidR="00C20DFF" w:rsidRPr="00683BCE" w:rsidRDefault="000714F6" w:rsidP="00B67F00">
      <w:pPr>
        <w:pStyle w:val="3"/>
        <w:spacing w:line="360" w:lineRule="auto"/>
        <w:rPr>
          <w:szCs w:val="28"/>
        </w:rPr>
      </w:pPr>
      <w:bookmarkStart w:id="135" w:name="_Toc112156245"/>
      <w:bookmarkStart w:id="136" w:name="_Toc118774145"/>
      <w:r>
        <w:rPr>
          <w:rFonts w:hint="eastAsia"/>
          <w:szCs w:val="28"/>
        </w:rPr>
        <w:t>3</w:t>
      </w:r>
      <w:r w:rsidR="00C20DFF" w:rsidRPr="00683BCE">
        <w:rPr>
          <w:rFonts w:hint="eastAsia"/>
          <w:szCs w:val="28"/>
        </w:rPr>
        <w:t>、</w:t>
      </w:r>
      <w:r w:rsidR="00035DDC">
        <w:rPr>
          <w:rFonts w:hint="eastAsia"/>
          <w:szCs w:val="28"/>
        </w:rPr>
        <w:t>公共设施</w:t>
      </w:r>
      <w:r w:rsidR="00C20DFF" w:rsidRPr="00683BCE">
        <w:rPr>
          <w:rFonts w:hint="eastAsia"/>
          <w:szCs w:val="28"/>
        </w:rPr>
        <w:t>布局</w:t>
      </w:r>
      <w:bookmarkEnd w:id="135"/>
      <w:bookmarkEnd w:id="136"/>
    </w:p>
    <w:p w14:paraId="1FDD6D3A" w14:textId="77777777" w:rsidR="00F12086" w:rsidRDefault="00C20DFF" w:rsidP="00921D23">
      <w:pPr>
        <w:ind w:firstLineChars="200" w:firstLine="480"/>
        <w:rPr>
          <w:rFonts w:ascii="宋体" w:hAnsi="宋体"/>
        </w:rPr>
      </w:pPr>
      <w:r w:rsidRPr="00C20DFF">
        <w:rPr>
          <w:rFonts w:ascii="宋体" w:hAnsi="宋体" w:hint="eastAsia"/>
        </w:rPr>
        <w:t>规划镇区布局行政</w:t>
      </w:r>
      <w:r w:rsidR="00035DDC">
        <w:rPr>
          <w:rFonts w:ascii="宋体" w:hAnsi="宋体" w:hint="eastAsia"/>
        </w:rPr>
        <w:t>办公</w:t>
      </w:r>
      <w:r w:rsidRPr="00C20DFF">
        <w:rPr>
          <w:rFonts w:ascii="宋体" w:hAnsi="宋体" w:hint="eastAsia"/>
        </w:rPr>
        <w:t>、</w:t>
      </w:r>
      <w:r w:rsidR="00CD3A45">
        <w:rPr>
          <w:rFonts w:ascii="宋体" w:hAnsi="宋体" w:hint="eastAsia"/>
        </w:rPr>
        <w:t>、教育机构、</w:t>
      </w:r>
      <w:r w:rsidR="0080177D">
        <w:rPr>
          <w:rFonts w:ascii="宋体" w:hAnsi="宋体" w:hint="eastAsia"/>
        </w:rPr>
        <w:t>文体科技</w:t>
      </w:r>
      <w:r w:rsidR="00F12086">
        <w:rPr>
          <w:rFonts w:ascii="宋体" w:hAnsi="宋体" w:hint="eastAsia"/>
        </w:rPr>
        <w:t>、医疗</w:t>
      </w:r>
      <w:r w:rsidR="0080177D">
        <w:rPr>
          <w:rFonts w:ascii="宋体" w:hAnsi="宋体" w:hint="eastAsia"/>
        </w:rPr>
        <w:t>保健、</w:t>
      </w:r>
      <w:r w:rsidR="00CD3A45">
        <w:rPr>
          <w:rFonts w:ascii="宋体" w:hAnsi="宋体" w:hint="eastAsia"/>
        </w:rPr>
        <w:t>商业金融、</w:t>
      </w:r>
      <w:r w:rsidR="00F12086">
        <w:rPr>
          <w:rFonts w:ascii="宋体" w:hAnsi="宋体" w:hint="eastAsia"/>
        </w:rPr>
        <w:t>集贸市场等用地。</w:t>
      </w:r>
    </w:p>
    <w:p w14:paraId="0CB40E42" w14:textId="77777777" w:rsidR="00F12086" w:rsidRPr="006328B1" w:rsidRDefault="00D93F57" w:rsidP="00B67F00">
      <w:pPr>
        <w:pStyle w:val="4"/>
        <w:spacing w:line="360" w:lineRule="auto"/>
      </w:pPr>
      <w:r w:rsidRPr="006328B1">
        <w:rPr>
          <w:rFonts w:hint="eastAsia"/>
        </w:rPr>
        <w:t>（</w:t>
      </w:r>
      <w:r w:rsidRPr="006328B1">
        <w:rPr>
          <w:rFonts w:hint="eastAsia"/>
        </w:rPr>
        <w:t>1</w:t>
      </w:r>
      <w:r w:rsidRPr="006328B1">
        <w:rPr>
          <w:rFonts w:hint="eastAsia"/>
        </w:rPr>
        <w:t>）</w:t>
      </w:r>
      <w:r w:rsidR="00F12086" w:rsidRPr="006328B1">
        <w:rPr>
          <w:rFonts w:hint="eastAsia"/>
        </w:rPr>
        <w:t>行政办公设施布局</w:t>
      </w:r>
    </w:p>
    <w:p w14:paraId="7293B8B0" w14:textId="77777777" w:rsidR="00F12086" w:rsidRDefault="00D93F57" w:rsidP="00921D23">
      <w:pPr>
        <w:ind w:left="482"/>
        <w:rPr>
          <w:rFonts w:ascii="宋体" w:hAnsi="宋体"/>
        </w:rPr>
      </w:pPr>
      <w:r>
        <w:rPr>
          <w:rFonts w:ascii="宋体" w:hAnsi="宋体" w:hint="eastAsia"/>
        </w:rPr>
        <w:t>保留现有镇区镇政府、派出所</w:t>
      </w:r>
      <w:r w:rsidR="00FB03C4">
        <w:rPr>
          <w:rFonts w:ascii="宋体" w:hAnsi="宋体" w:hint="eastAsia"/>
        </w:rPr>
        <w:t>、法庭、</w:t>
      </w:r>
      <w:r>
        <w:rPr>
          <w:rFonts w:ascii="宋体" w:hAnsi="宋体" w:hint="eastAsia"/>
        </w:rPr>
        <w:t>等行政办公设施，完善各村村民委员会设施。</w:t>
      </w:r>
    </w:p>
    <w:p w14:paraId="2821396A" w14:textId="77777777" w:rsidR="00D93F57" w:rsidRPr="006328B1" w:rsidRDefault="00D93F57" w:rsidP="00B67F00">
      <w:pPr>
        <w:pStyle w:val="4"/>
        <w:spacing w:line="360" w:lineRule="auto"/>
      </w:pPr>
      <w:r w:rsidRPr="006328B1">
        <w:rPr>
          <w:rFonts w:hint="eastAsia"/>
        </w:rPr>
        <w:t>（</w:t>
      </w:r>
      <w:r w:rsidRPr="006328B1">
        <w:rPr>
          <w:rFonts w:hint="eastAsia"/>
        </w:rPr>
        <w:t>2</w:t>
      </w:r>
      <w:r w:rsidRPr="006328B1">
        <w:rPr>
          <w:rFonts w:hint="eastAsia"/>
        </w:rPr>
        <w:t>）教育设施布局</w:t>
      </w:r>
    </w:p>
    <w:p w14:paraId="1DA46C8E" w14:textId="77777777" w:rsidR="00D910D3" w:rsidRDefault="00D910D3" w:rsidP="00921D23">
      <w:pPr>
        <w:ind w:firstLineChars="200" w:firstLine="480"/>
        <w:rPr>
          <w:rFonts w:ascii="宋体" w:hAnsi="宋体"/>
        </w:rPr>
      </w:pPr>
      <w:r>
        <w:rPr>
          <w:rFonts w:ascii="宋体" w:hAnsi="宋体" w:hint="eastAsia"/>
        </w:rPr>
        <w:t>教育设施主要包括中小学、幼儿园等设施。</w:t>
      </w:r>
    </w:p>
    <w:p w14:paraId="47E53D48" w14:textId="77777777" w:rsidR="00D93F57" w:rsidRDefault="00D910D3" w:rsidP="00921D23">
      <w:pPr>
        <w:ind w:firstLineChars="200" w:firstLine="480"/>
        <w:rPr>
          <w:rFonts w:ascii="宋体" w:hAnsi="宋体"/>
        </w:rPr>
      </w:pPr>
      <w:r>
        <w:rPr>
          <w:rFonts w:ascii="宋体" w:hAnsi="宋体" w:hint="eastAsia"/>
        </w:rPr>
        <w:t>中小学教育设施：</w:t>
      </w:r>
      <w:r w:rsidR="006878BE">
        <w:rPr>
          <w:rFonts w:ascii="宋体" w:hAnsi="宋体" w:hint="eastAsia"/>
        </w:rPr>
        <w:t>在镇区现有中学基础上扩大规模，</w:t>
      </w:r>
      <w:r>
        <w:rPr>
          <w:rFonts w:ascii="宋体" w:hAnsi="宋体" w:hint="eastAsia"/>
        </w:rPr>
        <w:t>同时保留</w:t>
      </w:r>
      <w:r w:rsidR="008E2844">
        <w:rPr>
          <w:rFonts w:ascii="宋体" w:hAnsi="宋体" w:hint="eastAsia"/>
        </w:rPr>
        <w:t>镇区的中心</w:t>
      </w:r>
      <w:r>
        <w:rPr>
          <w:rFonts w:ascii="宋体" w:hAnsi="宋体" w:hint="eastAsia"/>
        </w:rPr>
        <w:t>小学，</w:t>
      </w:r>
      <w:r w:rsidR="008E2844">
        <w:rPr>
          <w:rFonts w:ascii="宋体" w:hAnsi="宋体" w:hint="eastAsia"/>
        </w:rPr>
        <w:t>并在远期随着人口增加，新增加一处小学和中学，</w:t>
      </w:r>
      <w:r>
        <w:rPr>
          <w:rFonts w:ascii="宋体" w:hAnsi="宋体" w:hint="eastAsia"/>
        </w:rPr>
        <w:t>满足全镇对中小学的要求。</w:t>
      </w:r>
    </w:p>
    <w:p w14:paraId="406CC7C0" w14:textId="77777777" w:rsidR="00D910D3" w:rsidRDefault="00D910D3" w:rsidP="00921D23">
      <w:pPr>
        <w:ind w:firstLineChars="200" w:firstLine="480"/>
        <w:rPr>
          <w:rFonts w:ascii="宋体" w:hAnsi="宋体"/>
        </w:rPr>
      </w:pPr>
      <w:r>
        <w:rPr>
          <w:rFonts w:ascii="宋体" w:hAnsi="宋体" w:hint="eastAsia"/>
        </w:rPr>
        <w:t>幼儿</w:t>
      </w:r>
      <w:r w:rsidR="009E1B80">
        <w:rPr>
          <w:rFonts w:ascii="宋体" w:hAnsi="宋体" w:hint="eastAsia"/>
        </w:rPr>
        <w:t>园</w:t>
      </w:r>
      <w:r>
        <w:rPr>
          <w:rFonts w:ascii="宋体" w:hAnsi="宋体" w:hint="eastAsia"/>
        </w:rPr>
        <w:t>教育设施：</w:t>
      </w:r>
      <w:r w:rsidR="009E1B80">
        <w:rPr>
          <w:rFonts w:ascii="宋体" w:hAnsi="宋体" w:hint="eastAsia"/>
        </w:rPr>
        <w:t>保留现状镇区的沿省道上的幼儿园，并在和居住组团内部，增加四处幼儿园</w:t>
      </w:r>
      <w:r>
        <w:rPr>
          <w:rFonts w:ascii="宋体" w:hAnsi="宋体" w:hint="eastAsia"/>
        </w:rPr>
        <w:t>，</w:t>
      </w:r>
      <w:r w:rsidR="009E1B80">
        <w:rPr>
          <w:rFonts w:ascii="宋体" w:hAnsi="宋体" w:hint="eastAsia"/>
        </w:rPr>
        <w:t>使其服务半径囊括整个镇区，</w:t>
      </w:r>
      <w:r>
        <w:rPr>
          <w:rFonts w:ascii="宋体" w:hAnsi="宋体" w:hint="eastAsia"/>
        </w:rPr>
        <w:t>同时</w:t>
      </w:r>
      <w:r w:rsidR="009E1B80">
        <w:rPr>
          <w:rFonts w:ascii="宋体" w:hAnsi="宋体" w:hint="eastAsia"/>
        </w:rPr>
        <w:t>应</w:t>
      </w:r>
      <w:r>
        <w:rPr>
          <w:rFonts w:ascii="宋体" w:hAnsi="宋体" w:hint="eastAsia"/>
        </w:rPr>
        <w:t>新建各村幼儿园，保证全镇园龄儿童入园率达到100%，同时提升幼儿</w:t>
      </w:r>
      <w:r w:rsidR="00CD3A45">
        <w:rPr>
          <w:rFonts w:ascii="宋体" w:hAnsi="宋体" w:hint="eastAsia"/>
        </w:rPr>
        <w:t>园</w:t>
      </w:r>
      <w:r>
        <w:rPr>
          <w:rFonts w:ascii="宋体" w:hAnsi="宋体" w:hint="eastAsia"/>
        </w:rPr>
        <w:t>教师队伍的基本素质和队伍建设。</w:t>
      </w:r>
    </w:p>
    <w:p w14:paraId="2837ED5D" w14:textId="77777777" w:rsidR="00D910D3" w:rsidRPr="006328B1" w:rsidRDefault="00D910D3" w:rsidP="00B67F00">
      <w:pPr>
        <w:pStyle w:val="4"/>
        <w:spacing w:line="360" w:lineRule="auto"/>
      </w:pPr>
      <w:r w:rsidRPr="006328B1">
        <w:rPr>
          <w:rFonts w:hint="eastAsia"/>
        </w:rPr>
        <w:t>（</w:t>
      </w:r>
      <w:r w:rsidRPr="006328B1">
        <w:rPr>
          <w:rFonts w:hint="eastAsia"/>
        </w:rPr>
        <w:t>3</w:t>
      </w:r>
      <w:r w:rsidRPr="006328B1">
        <w:rPr>
          <w:rFonts w:hint="eastAsia"/>
        </w:rPr>
        <w:t>）</w:t>
      </w:r>
      <w:r w:rsidR="001E6A9C" w:rsidRPr="006328B1">
        <w:rPr>
          <w:rFonts w:hint="eastAsia"/>
        </w:rPr>
        <w:t>文体科技设施</w:t>
      </w:r>
    </w:p>
    <w:p w14:paraId="0499CFBF" w14:textId="77777777" w:rsidR="001E6A9C" w:rsidRDefault="0011776C" w:rsidP="00921D23">
      <w:pPr>
        <w:ind w:firstLineChars="200" w:firstLine="480"/>
        <w:rPr>
          <w:rFonts w:ascii="宋体" w:hAnsi="宋体"/>
        </w:rPr>
      </w:pPr>
      <w:r>
        <w:rPr>
          <w:rFonts w:ascii="宋体" w:hAnsi="宋体" w:hint="eastAsia"/>
        </w:rPr>
        <w:t>在镇区</w:t>
      </w:r>
      <w:r w:rsidR="00942751">
        <w:rPr>
          <w:rFonts w:ascii="宋体" w:hAnsi="宋体" w:hint="eastAsia"/>
        </w:rPr>
        <w:t>人民政府南部</w:t>
      </w:r>
      <w:r>
        <w:rPr>
          <w:rFonts w:ascii="宋体" w:hAnsi="宋体" w:hint="eastAsia"/>
        </w:rPr>
        <w:t>规划建设文体科技中心，布局图书馆、青少年与老年活动中心、文</w:t>
      </w:r>
      <w:r>
        <w:rPr>
          <w:rFonts w:ascii="宋体" w:hAnsi="宋体" w:hint="eastAsia"/>
        </w:rPr>
        <w:lastRenderedPageBreak/>
        <w:t>化馆（内设小剧场、展览厅、歌舞厅、排练厅等）和科技展等；村庄结合村委会建设文化活动室或文化活动室，满足村民日益增长的阅读、文化活动的需求。</w:t>
      </w:r>
    </w:p>
    <w:p w14:paraId="1BC38664" w14:textId="77777777" w:rsidR="0011776C" w:rsidRPr="00F12086" w:rsidRDefault="0011776C" w:rsidP="00921D23">
      <w:pPr>
        <w:ind w:firstLineChars="200" w:firstLine="480"/>
        <w:rPr>
          <w:rFonts w:ascii="宋体" w:hAnsi="宋体"/>
        </w:rPr>
      </w:pPr>
      <w:r>
        <w:rPr>
          <w:rFonts w:ascii="宋体" w:hAnsi="宋体" w:hint="eastAsia"/>
        </w:rPr>
        <w:t>镇区结合中小学体育设施，适当增加满足全镇活动的体育场地和设施，形成镇级体育活动中心；各村结合村委会建设满足村民日益增长的体育设施（篮球场、羽毛球场等设施）。</w:t>
      </w:r>
    </w:p>
    <w:p w14:paraId="3707600D" w14:textId="77777777" w:rsidR="00C20DFF" w:rsidRDefault="0011776C" w:rsidP="00B67F00">
      <w:pPr>
        <w:pStyle w:val="4"/>
        <w:spacing w:line="360" w:lineRule="auto"/>
      </w:pPr>
      <w:r>
        <w:rPr>
          <w:rFonts w:hint="eastAsia"/>
        </w:rPr>
        <w:t>（</w:t>
      </w:r>
      <w:r>
        <w:rPr>
          <w:rFonts w:hint="eastAsia"/>
        </w:rPr>
        <w:t>4</w:t>
      </w:r>
      <w:r>
        <w:rPr>
          <w:rFonts w:hint="eastAsia"/>
        </w:rPr>
        <w:t>）医疗保健</w:t>
      </w:r>
      <w:r w:rsidR="00546934">
        <w:rPr>
          <w:rFonts w:hint="eastAsia"/>
        </w:rPr>
        <w:t>设施</w:t>
      </w:r>
    </w:p>
    <w:p w14:paraId="30FCB5A1" w14:textId="77777777" w:rsidR="0011776C" w:rsidRDefault="003F6200" w:rsidP="00921D23">
      <w:pPr>
        <w:ind w:firstLine="480"/>
      </w:pPr>
      <w:r>
        <w:rPr>
          <w:rFonts w:hint="eastAsia"/>
        </w:rPr>
        <w:t>规划完善镇村医疗卫生和农村预防保健设施，提升镇村居民医疗保健服务功能。规划</w:t>
      </w:r>
      <w:r w:rsidR="00942751">
        <w:rPr>
          <w:rFonts w:hint="eastAsia"/>
        </w:rPr>
        <w:t>在河东村北部改建中心</w:t>
      </w:r>
      <w:r>
        <w:rPr>
          <w:rFonts w:hint="eastAsia"/>
        </w:rPr>
        <w:t>医院，增加医疗卫生设备，提升医疗水平，结合镇区各片区设置医疗诊所</w:t>
      </w:r>
      <w:r w:rsidR="00942751">
        <w:rPr>
          <w:rFonts w:hint="eastAsia"/>
        </w:rPr>
        <w:t>，并保留现状沿省道上的小诊所</w:t>
      </w:r>
      <w:r w:rsidR="00361881">
        <w:rPr>
          <w:rFonts w:hint="eastAsia"/>
        </w:rPr>
        <w:t>；</w:t>
      </w:r>
      <w:r>
        <w:rPr>
          <w:rFonts w:hint="eastAsia"/>
        </w:rPr>
        <w:t>规划在行政村建设标准的卫生所，进行定期培训以及选派医疗大学毕业生进村和县乡各级医院定期下乡进行检查和诊疗</w:t>
      </w:r>
      <w:r w:rsidR="00546934">
        <w:rPr>
          <w:rFonts w:hint="eastAsia"/>
        </w:rPr>
        <w:t>，完善镇村医疗保健网络，提升乡村整体医疗保健水平。</w:t>
      </w:r>
    </w:p>
    <w:p w14:paraId="69D0B255" w14:textId="77777777" w:rsidR="00546934" w:rsidRPr="00546934" w:rsidRDefault="00546934" w:rsidP="00B67F00">
      <w:pPr>
        <w:pStyle w:val="4"/>
        <w:spacing w:line="360" w:lineRule="auto"/>
      </w:pPr>
      <w:r>
        <w:rPr>
          <w:rFonts w:hint="eastAsia"/>
        </w:rPr>
        <w:t>（</w:t>
      </w:r>
      <w:r>
        <w:rPr>
          <w:rFonts w:hint="eastAsia"/>
        </w:rPr>
        <w:t>5</w:t>
      </w:r>
      <w:r>
        <w:rPr>
          <w:rFonts w:hint="eastAsia"/>
        </w:rPr>
        <w:t>）商业金融设施</w:t>
      </w:r>
    </w:p>
    <w:p w14:paraId="065666B6" w14:textId="77777777" w:rsidR="0011776C" w:rsidRDefault="00E9060D" w:rsidP="00921D23">
      <w:pPr>
        <w:ind w:firstLine="480"/>
      </w:pPr>
      <w:r>
        <w:rPr>
          <w:rFonts w:hint="eastAsia"/>
        </w:rPr>
        <w:t>规划完善</w:t>
      </w:r>
      <w:r w:rsidR="00942751">
        <w:rPr>
          <w:rFonts w:hint="eastAsia"/>
        </w:rPr>
        <w:t>省道</w:t>
      </w:r>
      <w:r>
        <w:rPr>
          <w:rFonts w:hint="eastAsia"/>
        </w:rPr>
        <w:t>沿街基本商业服务种类和质量，增加高等级的商业服务和金融机构</w:t>
      </w:r>
      <w:r w:rsidR="00190C8E">
        <w:rPr>
          <w:rFonts w:hint="eastAsia"/>
        </w:rPr>
        <w:t>；规划沿</w:t>
      </w:r>
      <w:r w:rsidR="00942751">
        <w:rPr>
          <w:rFonts w:hint="eastAsia"/>
        </w:rPr>
        <w:t>八亮线</w:t>
      </w:r>
      <w:r w:rsidR="00190C8E">
        <w:rPr>
          <w:rFonts w:hint="eastAsia"/>
        </w:rPr>
        <w:t>形成商业文化一条街，以经营民俗文化用品为主；</w:t>
      </w:r>
      <w:r>
        <w:rPr>
          <w:rFonts w:hint="eastAsia"/>
        </w:rPr>
        <w:t>规划</w:t>
      </w:r>
      <w:r w:rsidR="00190C8E">
        <w:rPr>
          <w:rFonts w:hint="eastAsia"/>
        </w:rPr>
        <w:t>其他</w:t>
      </w:r>
      <w:r>
        <w:rPr>
          <w:rFonts w:hint="eastAsia"/>
        </w:rPr>
        <w:t>片区布局一定数量的</w:t>
      </w:r>
      <w:r w:rsidR="00942751">
        <w:rPr>
          <w:rFonts w:hint="eastAsia"/>
        </w:rPr>
        <w:t>小型</w:t>
      </w:r>
      <w:r>
        <w:rPr>
          <w:rFonts w:hint="eastAsia"/>
        </w:rPr>
        <w:t>商业设施，提升镇区整体商业金融服务水平。</w:t>
      </w:r>
    </w:p>
    <w:p w14:paraId="3BAF02F3" w14:textId="77777777" w:rsidR="00190C8E" w:rsidRDefault="00190C8E" w:rsidP="00921D23">
      <w:pPr>
        <w:ind w:firstLine="480"/>
      </w:pPr>
      <w:r>
        <w:rPr>
          <w:rFonts w:hint="eastAsia"/>
        </w:rPr>
        <w:t>规划在中心村布局一定水平的商业服务设施，满足片区对商业服务设施的需求，其他村庄设置小型商业设施，服务于本村居民</w:t>
      </w:r>
      <w:r w:rsidR="00121EE2">
        <w:rPr>
          <w:rFonts w:hint="eastAsia"/>
        </w:rPr>
        <w:t>。</w:t>
      </w:r>
    </w:p>
    <w:p w14:paraId="4410EBE9" w14:textId="77777777" w:rsidR="00121EE2" w:rsidRPr="00121EE2" w:rsidRDefault="00121EE2" w:rsidP="00B67F00">
      <w:pPr>
        <w:pStyle w:val="4"/>
        <w:spacing w:line="360" w:lineRule="auto"/>
      </w:pPr>
      <w:r>
        <w:rPr>
          <w:rFonts w:hint="eastAsia"/>
        </w:rPr>
        <w:t>（</w:t>
      </w:r>
      <w:r>
        <w:rPr>
          <w:rFonts w:hint="eastAsia"/>
        </w:rPr>
        <w:t>6</w:t>
      </w:r>
      <w:r>
        <w:rPr>
          <w:rFonts w:hint="eastAsia"/>
        </w:rPr>
        <w:t>）</w:t>
      </w:r>
      <w:r w:rsidR="0010274D">
        <w:rPr>
          <w:rFonts w:hint="eastAsia"/>
        </w:rPr>
        <w:t>集贸市场规划</w:t>
      </w:r>
    </w:p>
    <w:p w14:paraId="583715FF" w14:textId="77777777" w:rsidR="0011776C" w:rsidRDefault="0010274D" w:rsidP="00921D23">
      <w:pPr>
        <w:ind w:firstLine="480"/>
      </w:pPr>
      <w:r>
        <w:rPr>
          <w:rFonts w:hint="eastAsia"/>
        </w:rPr>
        <w:t>规划以镇区露天农贸市场为基础，整合各村市场，保留</w:t>
      </w:r>
      <w:r w:rsidR="00942751">
        <w:rPr>
          <w:rFonts w:hint="eastAsia"/>
        </w:rPr>
        <w:t>镇区现状的</w:t>
      </w:r>
      <w:r>
        <w:rPr>
          <w:rFonts w:hint="eastAsia"/>
        </w:rPr>
        <w:t>室内</w:t>
      </w:r>
      <w:r w:rsidR="00942751">
        <w:rPr>
          <w:rFonts w:hint="eastAsia"/>
        </w:rPr>
        <w:t>商贸中心和老商贸市场</w:t>
      </w:r>
      <w:r>
        <w:rPr>
          <w:rFonts w:hint="eastAsia"/>
        </w:rPr>
        <w:t>，服务于镇村基本生活；规划在镇区</w:t>
      </w:r>
      <w:r w:rsidR="006C7FCD">
        <w:rPr>
          <w:rFonts w:hint="eastAsia"/>
        </w:rPr>
        <w:t>河西村北</w:t>
      </w:r>
      <w:r>
        <w:rPr>
          <w:rFonts w:hint="eastAsia"/>
        </w:rPr>
        <w:t>部建设</w:t>
      </w:r>
      <w:r w:rsidR="006C7FCD">
        <w:rPr>
          <w:rFonts w:hint="eastAsia"/>
        </w:rPr>
        <w:t>室内农贸</w:t>
      </w:r>
      <w:r>
        <w:rPr>
          <w:rFonts w:hint="eastAsia"/>
        </w:rPr>
        <w:t>市场，</w:t>
      </w:r>
      <w:r w:rsidR="006C7FCD">
        <w:rPr>
          <w:rFonts w:hint="eastAsia"/>
        </w:rPr>
        <w:t>服务于</w:t>
      </w:r>
      <w:r>
        <w:rPr>
          <w:rFonts w:hint="eastAsia"/>
        </w:rPr>
        <w:t>于</w:t>
      </w:r>
      <w:r w:rsidR="008E5B41">
        <w:rPr>
          <w:rFonts w:hint="eastAsia"/>
        </w:rPr>
        <w:t>庆云堡镇</w:t>
      </w:r>
      <w:r w:rsidR="006C7FCD">
        <w:rPr>
          <w:rFonts w:hint="eastAsia"/>
        </w:rPr>
        <w:t>河西村整个片区</w:t>
      </w:r>
      <w:r>
        <w:rPr>
          <w:rFonts w:hint="eastAsia"/>
        </w:rPr>
        <w:t>。</w:t>
      </w:r>
    </w:p>
    <w:p w14:paraId="5453B4FF" w14:textId="77777777" w:rsidR="00CA4C1C" w:rsidRPr="00CA4C1C" w:rsidRDefault="00CA4C1C" w:rsidP="00B67F00">
      <w:pPr>
        <w:pStyle w:val="3"/>
        <w:spacing w:line="360" w:lineRule="auto"/>
        <w:rPr>
          <w:szCs w:val="28"/>
        </w:rPr>
      </w:pPr>
      <w:r w:rsidRPr="00CA4C1C">
        <w:rPr>
          <w:rFonts w:hint="eastAsia"/>
          <w:szCs w:val="28"/>
        </w:rPr>
        <w:t>4</w:t>
      </w:r>
      <w:r w:rsidRPr="00CA4C1C">
        <w:rPr>
          <w:rFonts w:hint="eastAsia"/>
          <w:szCs w:val="28"/>
        </w:rPr>
        <w:t>、村庄公共</w:t>
      </w:r>
      <w:bookmarkStart w:id="137" w:name="_Toc271298197"/>
      <w:bookmarkStart w:id="138" w:name="_Toc275155578"/>
      <w:r w:rsidRPr="00CA4C1C">
        <w:rPr>
          <w:rFonts w:hint="eastAsia"/>
          <w:szCs w:val="28"/>
        </w:rPr>
        <w:t>设施配置标准</w:t>
      </w:r>
      <w:bookmarkEnd w:id="137"/>
      <w:bookmarkEnd w:id="138"/>
    </w:p>
    <w:p w14:paraId="2A5380EA" w14:textId="77777777" w:rsidR="00CA4C1C" w:rsidRPr="000210A5" w:rsidRDefault="00CA4C1C" w:rsidP="00B67F00">
      <w:pPr>
        <w:pStyle w:val="4"/>
        <w:spacing w:line="360" w:lineRule="auto"/>
      </w:pPr>
      <w:r w:rsidRPr="000210A5">
        <w:rPr>
          <w:rFonts w:hint="eastAsia"/>
        </w:rPr>
        <w:t>（</w:t>
      </w:r>
      <w:r w:rsidRPr="000210A5">
        <w:rPr>
          <w:rFonts w:hint="eastAsia"/>
        </w:rPr>
        <w:t>1</w:t>
      </w:r>
      <w:r w:rsidRPr="000210A5">
        <w:rPr>
          <w:rFonts w:hint="eastAsia"/>
        </w:rPr>
        <w:t>）中心村公共建筑项目</w:t>
      </w:r>
    </w:p>
    <w:p w14:paraId="60856886" w14:textId="77777777" w:rsidR="00CA4C1C" w:rsidRPr="00CA4C1C" w:rsidRDefault="00CA4C1C" w:rsidP="00921D23">
      <w:pPr>
        <w:ind w:firstLineChars="200" w:firstLine="480"/>
        <w:rPr>
          <w:rFonts w:ascii="宋体" w:hAnsi="宋体"/>
        </w:rPr>
      </w:pPr>
      <w:r w:rsidRPr="00CA4C1C">
        <w:rPr>
          <w:rFonts w:ascii="宋体" w:hAnsi="宋体" w:hint="eastAsia"/>
        </w:rPr>
        <w:t>① 村委会：占地面积100-500㎡，建筑面积100—200㎡。</w:t>
      </w:r>
    </w:p>
    <w:p w14:paraId="7907BC83" w14:textId="77777777" w:rsidR="00CA4C1C" w:rsidRPr="00CA4C1C" w:rsidRDefault="00CA4C1C" w:rsidP="00921D23">
      <w:pPr>
        <w:ind w:firstLineChars="200" w:firstLine="480"/>
        <w:rPr>
          <w:rFonts w:ascii="宋体" w:hAnsi="宋体"/>
        </w:rPr>
      </w:pPr>
      <w:r w:rsidRPr="00CA4C1C">
        <w:rPr>
          <w:rFonts w:ascii="宋体" w:hAnsi="宋体" w:hint="eastAsia"/>
        </w:rPr>
        <w:t>② 小学：占地面积4500㎡，建筑面积1200㎡，学生300人，教师30人。</w:t>
      </w:r>
    </w:p>
    <w:p w14:paraId="38D7D3A5" w14:textId="77777777" w:rsidR="00CA4C1C" w:rsidRPr="00CA4C1C" w:rsidRDefault="00CA4C1C" w:rsidP="00921D23">
      <w:pPr>
        <w:ind w:firstLineChars="200" w:firstLine="480"/>
        <w:rPr>
          <w:rFonts w:ascii="宋体" w:hAnsi="宋体"/>
        </w:rPr>
      </w:pPr>
      <w:r w:rsidRPr="00CA4C1C">
        <w:rPr>
          <w:rFonts w:ascii="宋体" w:hAnsi="宋体" w:hint="eastAsia"/>
        </w:rPr>
        <w:t>③ 幼儿园、托儿所：占地面积300㎡，建筑面积100㎡，学生30人，教师3人。</w:t>
      </w:r>
    </w:p>
    <w:p w14:paraId="4ADF23B4" w14:textId="77777777" w:rsidR="00CA4C1C" w:rsidRPr="00CA4C1C" w:rsidRDefault="00CA4C1C" w:rsidP="00921D23">
      <w:pPr>
        <w:ind w:firstLineChars="200" w:firstLine="480"/>
        <w:rPr>
          <w:rFonts w:ascii="宋体" w:hAnsi="宋体"/>
        </w:rPr>
      </w:pPr>
      <w:r w:rsidRPr="00CA4C1C">
        <w:rPr>
          <w:rFonts w:ascii="宋体" w:hAnsi="宋体" w:hint="eastAsia"/>
        </w:rPr>
        <w:t>④ 文化、活动室：占地面积200㎡，建筑面积100㎡。</w:t>
      </w:r>
    </w:p>
    <w:p w14:paraId="6D698428" w14:textId="77777777" w:rsidR="00CA4C1C" w:rsidRPr="00CA4C1C" w:rsidRDefault="00CA4C1C" w:rsidP="00921D23">
      <w:pPr>
        <w:ind w:firstLineChars="200" w:firstLine="480"/>
        <w:rPr>
          <w:rFonts w:ascii="宋体" w:hAnsi="宋体"/>
        </w:rPr>
      </w:pPr>
      <w:r w:rsidRPr="00CA4C1C">
        <w:rPr>
          <w:rFonts w:ascii="宋体" w:hAnsi="宋体" w:hint="eastAsia"/>
        </w:rPr>
        <w:t>⑤ 灯光球场：占地面积300—500㎡。</w:t>
      </w:r>
    </w:p>
    <w:p w14:paraId="03FFF596" w14:textId="77777777" w:rsidR="00CA4C1C" w:rsidRPr="00CA4C1C" w:rsidRDefault="00CA4C1C" w:rsidP="00921D23">
      <w:pPr>
        <w:ind w:firstLineChars="200" w:firstLine="480"/>
        <w:rPr>
          <w:rFonts w:ascii="宋体" w:hAnsi="宋体"/>
        </w:rPr>
      </w:pPr>
      <w:r w:rsidRPr="00CA4C1C">
        <w:rPr>
          <w:rFonts w:ascii="宋体" w:hAnsi="宋体" w:hint="eastAsia"/>
        </w:rPr>
        <w:t>⑥ 卫生所：占地面积100㎡，建筑面积100㎡。</w:t>
      </w:r>
    </w:p>
    <w:p w14:paraId="0D7D2322" w14:textId="77777777" w:rsidR="00CA4C1C" w:rsidRPr="00CA4C1C" w:rsidRDefault="00CA4C1C" w:rsidP="00921D23">
      <w:pPr>
        <w:ind w:firstLineChars="200" w:firstLine="480"/>
        <w:rPr>
          <w:rFonts w:ascii="宋体" w:hAnsi="宋体"/>
        </w:rPr>
      </w:pPr>
      <w:r w:rsidRPr="00CA4C1C">
        <w:rPr>
          <w:rFonts w:ascii="宋体" w:hAnsi="宋体" w:hint="eastAsia"/>
        </w:rPr>
        <w:t>⑦食品店、日杂店、建材店、粮店:占地面积100-300㎡，建筑面积100㎡。</w:t>
      </w:r>
    </w:p>
    <w:p w14:paraId="14B98634" w14:textId="77777777" w:rsidR="00CA4C1C" w:rsidRPr="00CA4C1C" w:rsidRDefault="00605828" w:rsidP="00921D23">
      <w:pPr>
        <w:ind w:firstLineChars="200" w:firstLine="480"/>
        <w:rPr>
          <w:rFonts w:ascii="宋体" w:hAnsi="宋体"/>
        </w:rPr>
      </w:pPr>
      <w:r w:rsidRPr="00CA4C1C">
        <w:rPr>
          <w:rFonts w:ascii="宋体" w:hAnsi="宋体" w:hint="eastAsia"/>
        </w:rPr>
        <w:t>⑧</w:t>
      </w:r>
      <w:r w:rsidR="00CA4C1C" w:rsidRPr="00CA4C1C">
        <w:rPr>
          <w:rFonts w:ascii="宋体" w:hAnsi="宋体" w:hint="eastAsia"/>
        </w:rPr>
        <w:t xml:space="preserve"> 饭店、小吃店、理发店：占地面积100—300㎡，建筑面积150㎡。</w:t>
      </w:r>
    </w:p>
    <w:p w14:paraId="2C5E2ADF" w14:textId="77777777" w:rsidR="00CA4C1C" w:rsidRPr="000210A5" w:rsidRDefault="00CA4C1C" w:rsidP="00B67F00">
      <w:pPr>
        <w:pStyle w:val="4"/>
        <w:spacing w:line="360" w:lineRule="auto"/>
      </w:pPr>
      <w:r w:rsidRPr="000210A5">
        <w:rPr>
          <w:rFonts w:hint="eastAsia"/>
        </w:rPr>
        <w:t>（</w:t>
      </w:r>
      <w:r w:rsidRPr="000210A5">
        <w:rPr>
          <w:rFonts w:hint="eastAsia"/>
        </w:rPr>
        <w:t>2</w:t>
      </w:r>
      <w:r w:rsidRPr="000210A5">
        <w:rPr>
          <w:rFonts w:hint="eastAsia"/>
        </w:rPr>
        <w:t>）基层村公共建筑项目</w:t>
      </w:r>
    </w:p>
    <w:p w14:paraId="339F6668" w14:textId="77777777" w:rsidR="00CA4C1C" w:rsidRPr="00CA4C1C" w:rsidRDefault="00CA4C1C" w:rsidP="00921D23">
      <w:pPr>
        <w:ind w:firstLineChars="200" w:firstLine="480"/>
        <w:rPr>
          <w:rFonts w:ascii="宋体" w:hAnsi="宋体"/>
        </w:rPr>
      </w:pPr>
      <w:r w:rsidRPr="00CA4C1C">
        <w:rPr>
          <w:rFonts w:ascii="宋体" w:hAnsi="宋体" w:hint="eastAsia"/>
        </w:rPr>
        <w:t>① 村委会：占地面积100-350㎡，建筑面积100—150㎡。</w:t>
      </w:r>
    </w:p>
    <w:p w14:paraId="052882DF" w14:textId="77777777" w:rsidR="00CA4C1C" w:rsidRPr="00CA4C1C" w:rsidRDefault="00CA4C1C" w:rsidP="00921D23">
      <w:pPr>
        <w:ind w:firstLineChars="200" w:firstLine="480"/>
        <w:rPr>
          <w:rFonts w:ascii="宋体" w:hAnsi="宋体"/>
        </w:rPr>
      </w:pPr>
      <w:r w:rsidRPr="00CA4C1C">
        <w:rPr>
          <w:rFonts w:ascii="宋体" w:hAnsi="宋体" w:hint="eastAsia"/>
        </w:rPr>
        <w:t>② 幼儿园：占地面积300㎡，建筑面积100㎡，学生30人，教师3人。</w:t>
      </w:r>
    </w:p>
    <w:p w14:paraId="7E314561" w14:textId="77777777" w:rsidR="00CA4C1C" w:rsidRPr="00CA4C1C" w:rsidRDefault="00605828" w:rsidP="00921D23">
      <w:pPr>
        <w:ind w:firstLineChars="200" w:firstLine="480"/>
        <w:rPr>
          <w:rFonts w:ascii="宋体" w:hAnsi="宋体"/>
        </w:rPr>
      </w:pPr>
      <w:r w:rsidRPr="00CA4C1C">
        <w:rPr>
          <w:rFonts w:ascii="宋体" w:hAnsi="宋体" w:hint="eastAsia"/>
        </w:rPr>
        <w:t>③</w:t>
      </w:r>
      <w:r w:rsidR="00CA4C1C" w:rsidRPr="00CA4C1C">
        <w:rPr>
          <w:rFonts w:ascii="宋体" w:hAnsi="宋体" w:hint="eastAsia"/>
        </w:rPr>
        <w:t xml:space="preserve"> 百货商店、食品店、小吃店、理发店：占地面积100—200㎡，建筑面积50—100㎡。</w:t>
      </w:r>
    </w:p>
    <w:p w14:paraId="433F860F" w14:textId="77777777" w:rsidR="00CA4C1C" w:rsidRPr="00CA4C1C" w:rsidRDefault="00CA4C1C" w:rsidP="00921D23">
      <w:pPr>
        <w:ind w:firstLineChars="200" w:firstLine="480"/>
        <w:rPr>
          <w:rFonts w:ascii="宋体" w:hAnsi="宋体"/>
        </w:rPr>
      </w:pPr>
      <w:r w:rsidRPr="00CA4C1C">
        <w:rPr>
          <w:rFonts w:ascii="宋体" w:hAnsi="宋体" w:hint="eastAsia"/>
        </w:rPr>
        <w:t>⑤ 卫生所：占地面积100㎡，建筑面积100㎡。</w:t>
      </w:r>
    </w:p>
    <w:p w14:paraId="7706D5F9" w14:textId="77777777" w:rsidR="00CA4C1C" w:rsidRPr="00CA4C1C" w:rsidRDefault="00CA4C1C" w:rsidP="00921D23">
      <w:pPr>
        <w:ind w:firstLineChars="200" w:firstLine="480"/>
        <w:rPr>
          <w:rFonts w:ascii="宋体" w:hAnsi="宋体"/>
        </w:rPr>
      </w:pPr>
      <w:r w:rsidRPr="00CA4C1C">
        <w:rPr>
          <w:rFonts w:ascii="宋体" w:hAnsi="宋体" w:hint="eastAsia"/>
        </w:rPr>
        <w:t>⑥ 活动室：占地面积200㎡，建筑面积100㎡。</w:t>
      </w:r>
    </w:p>
    <w:p w14:paraId="5C4B9A35" w14:textId="77777777" w:rsidR="0081544F" w:rsidRPr="00165B24" w:rsidRDefault="00E15BCA" w:rsidP="00B67F00">
      <w:pPr>
        <w:pStyle w:val="2"/>
        <w:spacing w:before="0" w:after="0" w:line="360" w:lineRule="auto"/>
      </w:pPr>
      <w:bookmarkStart w:id="139" w:name="_Toc282766897"/>
      <w:bookmarkStart w:id="140" w:name="_Toc532499593"/>
      <w:r>
        <w:rPr>
          <w:rFonts w:hint="eastAsia"/>
        </w:rPr>
        <w:t>十</w:t>
      </w:r>
      <w:r w:rsidR="00165B24">
        <w:rPr>
          <w:rFonts w:hint="eastAsia"/>
        </w:rPr>
        <w:t>、</w:t>
      </w:r>
      <w:r w:rsidR="00D26110">
        <w:rPr>
          <w:rFonts w:hint="eastAsia"/>
        </w:rPr>
        <w:t>重大</w:t>
      </w:r>
      <w:r>
        <w:rPr>
          <w:rFonts w:hint="eastAsia"/>
        </w:rPr>
        <w:t>基础</w:t>
      </w:r>
      <w:r w:rsidR="0081544F" w:rsidRPr="00165B24">
        <w:rPr>
          <w:rFonts w:hint="eastAsia"/>
        </w:rPr>
        <w:t>设施规划</w:t>
      </w:r>
      <w:bookmarkEnd w:id="139"/>
      <w:bookmarkEnd w:id="140"/>
    </w:p>
    <w:p w14:paraId="5B67BAB2" w14:textId="77777777" w:rsidR="0081544F" w:rsidRPr="00165B24" w:rsidRDefault="00DC042D" w:rsidP="00B67F00">
      <w:pPr>
        <w:pStyle w:val="3"/>
        <w:spacing w:line="360" w:lineRule="auto"/>
        <w:rPr>
          <w:szCs w:val="28"/>
        </w:rPr>
      </w:pPr>
      <w:bookmarkStart w:id="141" w:name="_Toc231181991"/>
      <w:bookmarkStart w:id="142" w:name="_Toc264294081"/>
      <w:bookmarkStart w:id="143" w:name="_Toc282766898"/>
      <w:r w:rsidRPr="00165B24">
        <w:rPr>
          <w:rFonts w:hint="eastAsia"/>
          <w:szCs w:val="28"/>
        </w:rPr>
        <w:t>1</w:t>
      </w:r>
      <w:r w:rsidRPr="00165B24">
        <w:rPr>
          <w:rFonts w:hint="eastAsia"/>
          <w:szCs w:val="28"/>
        </w:rPr>
        <w:t>、</w:t>
      </w:r>
      <w:r w:rsidR="0081544F" w:rsidRPr="00165B24">
        <w:rPr>
          <w:rFonts w:hint="eastAsia"/>
          <w:szCs w:val="28"/>
        </w:rPr>
        <w:t>给水规划</w:t>
      </w:r>
      <w:bookmarkEnd w:id="141"/>
      <w:bookmarkEnd w:id="142"/>
      <w:bookmarkEnd w:id="143"/>
    </w:p>
    <w:p w14:paraId="35721788" w14:textId="77777777" w:rsidR="009A690A" w:rsidRPr="004F596B" w:rsidRDefault="009A690A" w:rsidP="00F646C8">
      <w:pPr>
        <w:pStyle w:val="4"/>
        <w:spacing w:line="360" w:lineRule="auto"/>
      </w:pPr>
      <w:r>
        <w:rPr>
          <w:rFonts w:hint="eastAsia"/>
        </w:rPr>
        <w:t>（</w:t>
      </w:r>
      <w:r>
        <w:rPr>
          <w:rFonts w:hint="eastAsia"/>
        </w:rPr>
        <w:t>1</w:t>
      </w:r>
      <w:r>
        <w:rPr>
          <w:rFonts w:hint="eastAsia"/>
        </w:rPr>
        <w:t>）</w:t>
      </w:r>
      <w:r w:rsidRPr="004F596B">
        <w:rPr>
          <w:rFonts w:hint="eastAsia"/>
        </w:rPr>
        <w:t>水资源概况</w:t>
      </w:r>
    </w:p>
    <w:p w14:paraId="74FD8037" w14:textId="77777777" w:rsidR="009A690A" w:rsidRDefault="006C7FCD" w:rsidP="009A690A">
      <w:pPr>
        <w:ind w:firstLineChars="200" w:firstLine="480"/>
      </w:pPr>
      <w:r>
        <w:rPr>
          <w:rFonts w:hint="eastAsia"/>
        </w:rPr>
        <w:t>亮子河</w:t>
      </w:r>
      <w:r w:rsidR="009A690A">
        <w:rPr>
          <w:rFonts w:hint="eastAsia"/>
        </w:rPr>
        <w:t>从镇区</w:t>
      </w:r>
      <w:r>
        <w:rPr>
          <w:rFonts w:hint="eastAsia"/>
        </w:rPr>
        <w:t>由北向南</w:t>
      </w:r>
      <w:r w:rsidR="009A690A">
        <w:rPr>
          <w:rFonts w:hint="eastAsia"/>
        </w:rPr>
        <w:t>穿过，</w:t>
      </w:r>
      <w:r w:rsidR="008E5B41">
        <w:rPr>
          <w:rFonts w:ascii="宋体" w:hAnsi="宋体" w:hint="eastAsia"/>
        </w:rPr>
        <w:t>庆云堡镇</w:t>
      </w:r>
      <w:r w:rsidR="009A690A" w:rsidRPr="001449BA">
        <w:rPr>
          <w:rFonts w:ascii="宋体" w:hAnsi="宋体" w:hint="eastAsia"/>
        </w:rPr>
        <w:t>境内水资源较丰富</w:t>
      </w:r>
      <w:r w:rsidR="009A690A">
        <w:rPr>
          <w:rFonts w:ascii="宋体" w:hAnsi="宋体" w:hint="eastAsia"/>
        </w:rPr>
        <w:t>，</w:t>
      </w:r>
      <w:r w:rsidR="009A690A" w:rsidRPr="001449BA">
        <w:rPr>
          <w:rFonts w:ascii="宋体" w:hAnsi="宋体" w:hint="eastAsia"/>
        </w:rPr>
        <w:t>并以</w:t>
      </w:r>
      <w:r>
        <w:rPr>
          <w:rFonts w:ascii="宋体" w:hAnsi="宋体" w:hint="eastAsia"/>
        </w:rPr>
        <w:t>亮子河</w:t>
      </w:r>
      <w:r w:rsidR="009A690A" w:rsidRPr="001449BA">
        <w:rPr>
          <w:rFonts w:ascii="宋体" w:hAnsi="宋体" w:hint="eastAsia"/>
        </w:rPr>
        <w:t>为镇区东</w:t>
      </w:r>
      <w:r>
        <w:rPr>
          <w:rFonts w:ascii="宋体" w:hAnsi="宋体" w:hint="eastAsia"/>
        </w:rPr>
        <w:t>西</w:t>
      </w:r>
      <w:r w:rsidR="009A690A" w:rsidRPr="001449BA">
        <w:rPr>
          <w:rFonts w:ascii="宋体" w:hAnsi="宋体" w:hint="eastAsia"/>
        </w:rPr>
        <w:t>侧界限。除地表水外，地下水资源也比较丰富，水质好，化学类型为氯化物碳酸型和氯化物型，矿化度较高。</w:t>
      </w:r>
    </w:p>
    <w:p w14:paraId="3C2CA695" w14:textId="77777777" w:rsidR="0081544F" w:rsidRPr="00165B24" w:rsidRDefault="00DC042D" w:rsidP="00B67F00">
      <w:pPr>
        <w:pStyle w:val="4"/>
        <w:spacing w:line="360" w:lineRule="auto"/>
      </w:pPr>
      <w:r w:rsidRPr="00165B24">
        <w:rPr>
          <w:rFonts w:hint="eastAsia"/>
        </w:rPr>
        <w:t>（</w:t>
      </w:r>
      <w:r w:rsidR="009A690A">
        <w:rPr>
          <w:rFonts w:hint="eastAsia"/>
        </w:rPr>
        <w:t>2</w:t>
      </w:r>
      <w:r w:rsidRPr="00165B24">
        <w:rPr>
          <w:rFonts w:hint="eastAsia"/>
        </w:rPr>
        <w:t>）</w:t>
      </w:r>
      <w:r w:rsidR="0081544F" w:rsidRPr="00165B24">
        <w:rPr>
          <w:rFonts w:hint="eastAsia"/>
        </w:rPr>
        <w:t>现状及存在问题</w:t>
      </w:r>
    </w:p>
    <w:p w14:paraId="17FF6B7D" w14:textId="77777777" w:rsidR="00F468C5" w:rsidRPr="00165B24" w:rsidRDefault="00F468C5" w:rsidP="00921D23">
      <w:pPr>
        <w:ind w:firstLineChars="200" w:firstLine="480"/>
        <w:rPr>
          <w:rFonts w:ascii="宋体" w:hAnsi="宋体"/>
        </w:rPr>
      </w:pPr>
      <w:r w:rsidRPr="00165B24">
        <w:rPr>
          <w:rFonts w:ascii="宋体" w:hAnsi="宋体" w:hint="eastAsia"/>
        </w:rPr>
        <w:t>镇域内生活用水、工业用水、牲畜用水水源为地下水，农业生产用水为地表水。</w:t>
      </w:r>
      <w:r w:rsidR="008E5B41">
        <w:rPr>
          <w:rFonts w:ascii="宋体" w:hAnsi="宋体" w:hint="eastAsia"/>
        </w:rPr>
        <w:t>庆云堡镇</w:t>
      </w:r>
      <w:r w:rsidR="00E43616">
        <w:rPr>
          <w:rFonts w:ascii="宋体" w:hAnsi="宋体" w:hint="eastAsia"/>
        </w:rPr>
        <w:t>镇区</w:t>
      </w:r>
      <w:r w:rsidR="00011AEC">
        <w:rPr>
          <w:rFonts w:ascii="宋体" w:hAnsi="宋体" w:hint="eastAsia"/>
        </w:rPr>
        <w:t>现状全是自来水</w:t>
      </w:r>
      <w:r w:rsidR="00E43616">
        <w:rPr>
          <w:rFonts w:ascii="宋体" w:hAnsi="宋体" w:hint="eastAsia"/>
        </w:rPr>
        <w:t>，其他村深井地下水供水。</w:t>
      </w:r>
    </w:p>
    <w:p w14:paraId="3CCB4738" w14:textId="77777777" w:rsidR="00F468C5" w:rsidRPr="00165B24" w:rsidRDefault="00607CA8" w:rsidP="00921D23">
      <w:pPr>
        <w:ind w:firstLineChars="200" w:firstLine="480"/>
        <w:rPr>
          <w:rFonts w:ascii="宋体" w:hAnsi="宋体"/>
        </w:rPr>
      </w:pPr>
      <w:r w:rsidRPr="00165B24">
        <w:rPr>
          <w:rFonts w:ascii="宋体" w:hAnsi="宋体" w:hint="eastAsia"/>
        </w:rPr>
        <w:t>供水</w:t>
      </w:r>
      <w:r>
        <w:rPr>
          <w:rFonts w:ascii="宋体" w:hAnsi="宋体" w:hint="eastAsia"/>
        </w:rPr>
        <w:t>主要存在的问题是</w:t>
      </w:r>
      <w:r w:rsidR="00F468C5" w:rsidRPr="00165B24">
        <w:rPr>
          <w:rFonts w:ascii="宋体" w:hAnsi="宋体" w:hint="eastAsia"/>
        </w:rPr>
        <w:t>生活用水取水较为分散,而且生活用水</w:t>
      </w:r>
      <w:r w:rsidR="00011AEC">
        <w:rPr>
          <w:rFonts w:ascii="宋体" w:hAnsi="宋体" w:hint="eastAsia"/>
        </w:rPr>
        <w:t>、</w:t>
      </w:r>
      <w:r w:rsidR="00F468C5" w:rsidRPr="00165B24">
        <w:rPr>
          <w:rFonts w:ascii="宋体" w:hAnsi="宋体" w:hint="eastAsia"/>
        </w:rPr>
        <w:t>生活污水</w:t>
      </w:r>
      <w:r w:rsidR="00011AEC">
        <w:rPr>
          <w:rFonts w:ascii="宋体" w:hAnsi="宋体" w:hint="eastAsia"/>
        </w:rPr>
        <w:t>、</w:t>
      </w:r>
      <w:r w:rsidR="00F468C5" w:rsidRPr="00165B24">
        <w:rPr>
          <w:rFonts w:ascii="宋体" w:hAnsi="宋体" w:hint="eastAsia"/>
        </w:rPr>
        <w:t>养殖用水等都自然渗漏在浅层地质构造带上,如此所形成的给排水循环对城镇的引用水安全造成巨大的隐患。</w:t>
      </w:r>
    </w:p>
    <w:p w14:paraId="5D77FAA5" w14:textId="77777777" w:rsidR="0081544F" w:rsidRPr="00165B24" w:rsidRDefault="00DC042D" w:rsidP="00B67F00">
      <w:pPr>
        <w:pStyle w:val="4"/>
        <w:spacing w:line="360" w:lineRule="auto"/>
      </w:pPr>
      <w:r w:rsidRPr="00165B24">
        <w:rPr>
          <w:rFonts w:hint="eastAsia"/>
        </w:rPr>
        <w:t>（</w:t>
      </w:r>
      <w:r w:rsidR="009A690A">
        <w:rPr>
          <w:rFonts w:hint="eastAsia"/>
        </w:rPr>
        <w:t>3</w:t>
      </w:r>
      <w:r w:rsidRPr="00165B24">
        <w:rPr>
          <w:rFonts w:hint="eastAsia"/>
        </w:rPr>
        <w:t>）</w:t>
      </w:r>
      <w:r w:rsidR="0081544F" w:rsidRPr="00165B24">
        <w:rPr>
          <w:rFonts w:hint="eastAsia"/>
        </w:rPr>
        <w:t>规划原则</w:t>
      </w:r>
    </w:p>
    <w:p w14:paraId="5ED77AD5" w14:textId="77777777" w:rsidR="00F468C5" w:rsidRPr="00165B24" w:rsidRDefault="00F468C5" w:rsidP="00921D23">
      <w:pPr>
        <w:ind w:firstLineChars="200" w:firstLine="480"/>
        <w:rPr>
          <w:rFonts w:ascii="宋体" w:hAnsi="宋体"/>
        </w:rPr>
      </w:pPr>
      <w:r w:rsidRPr="00165B24">
        <w:rPr>
          <w:rFonts w:ascii="宋体" w:hAnsi="宋体" w:hint="eastAsia"/>
        </w:rPr>
        <w:t>1）积极采取措施开发水资源，保证</w:t>
      </w:r>
      <w:r w:rsidR="00CF05F2">
        <w:rPr>
          <w:rFonts w:ascii="宋体" w:hAnsi="宋体" w:hint="eastAsia"/>
        </w:rPr>
        <w:t>庆云堡镇</w:t>
      </w:r>
      <w:r w:rsidRPr="00165B24">
        <w:rPr>
          <w:rFonts w:ascii="宋体" w:hAnsi="宋体" w:hint="eastAsia"/>
        </w:rPr>
        <w:t>及周围村庄所需水源。</w:t>
      </w:r>
    </w:p>
    <w:p w14:paraId="0B9036FE" w14:textId="77777777" w:rsidR="00F468C5" w:rsidRPr="00165B24" w:rsidRDefault="00F468C5" w:rsidP="00921D23">
      <w:pPr>
        <w:ind w:firstLineChars="200" w:firstLine="480"/>
        <w:rPr>
          <w:rFonts w:ascii="宋体" w:hAnsi="宋体"/>
        </w:rPr>
      </w:pPr>
      <w:r w:rsidRPr="00165B24">
        <w:rPr>
          <w:rFonts w:ascii="宋体" w:hAnsi="宋体" w:hint="eastAsia"/>
        </w:rPr>
        <w:t>2）在充分利用现状供水设施的基础上，随着经济的发展逐步完善供水系统。</w:t>
      </w:r>
    </w:p>
    <w:p w14:paraId="369A5A2F" w14:textId="77777777" w:rsidR="00F468C5" w:rsidRPr="00165B24" w:rsidRDefault="00F468C5" w:rsidP="00921D23">
      <w:pPr>
        <w:ind w:firstLineChars="200" w:firstLine="480"/>
        <w:rPr>
          <w:rFonts w:ascii="宋体" w:hAnsi="宋体"/>
        </w:rPr>
      </w:pPr>
      <w:r w:rsidRPr="00165B24">
        <w:rPr>
          <w:rFonts w:ascii="宋体" w:hAnsi="宋体" w:hint="eastAsia"/>
        </w:rPr>
        <w:t>3）近远期结合，统一规划，统一调配水源。</w:t>
      </w:r>
    </w:p>
    <w:p w14:paraId="5A82817C" w14:textId="77777777" w:rsidR="00F468C5" w:rsidRPr="00165B24" w:rsidRDefault="00F468C5" w:rsidP="00921D23">
      <w:pPr>
        <w:ind w:firstLineChars="200" w:firstLine="480"/>
        <w:rPr>
          <w:rFonts w:ascii="宋体" w:hAnsi="宋体"/>
        </w:rPr>
      </w:pPr>
      <w:r w:rsidRPr="00165B24">
        <w:rPr>
          <w:rFonts w:ascii="宋体" w:hAnsi="宋体" w:hint="eastAsia"/>
        </w:rPr>
        <w:t>4）提高水的重复利用率，使水资源得到充分的利用。</w:t>
      </w:r>
    </w:p>
    <w:p w14:paraId="5BAE45AA" w14:textId="77777777" w:rsidR="0081544F" w:rsidRPr="00165B24" w:rsidRDefault="00DC042D" w:rsidP="00B67F00">
      <w:pPr>
        <w:pStyle w:val="4"/>
        <w:spacing w:line="360" w:lineRule="auto"/>
      </w:pPr>
      <w:r w:rsidRPr="00165B24">
        <w:rPr>
          <w:rFonts w:hint="eastAsia"/>
        </w:rPr>
        <w:lastRenderedPageBreak/>
        <w:t>（</w:t>
      </w:r>
      <w:r w:rsidR="009A690A">
        <w:rPr>
          <w:rFonts w:hint="eastAsia"/>
        </w:rPr>
        <w:t>4</w:t>
      </w:r>
      <w:r w:rsidRPr="00165B24">
        <w:rPr>
          <w:rFonts w:hint="eastAsia"/>
        </w:rPr>
        <w:t>）</w:t>
      </w:r>
      <w:r w:rsidR="0081544F" w:rsidRPr="00165B24">
        <w:rPr>
          <w:rFonts w:hint="eastAsia"/>
        </w:rPr>
        <w:t>水源</w:t>
      </w:r>
      <w:r w:rsidR="003531C6">
        <w:rPr>
          <w:rFonts w:hint="eastAsia"/>
        </w:rPr>
        <w:t>规划</w:t>
      </w:r>
    </w:p>
    <w:p w14:paraId="47B37FDF" w14:textId="77777777" w:rsidR="0081544F" w:rsidRPr="00165B24" w:rsidRDefault="00834D2C" w:rsidP="00921D23">
      <w:pPr>
        <w:ind w:firstLineChars="200" w:firstLine="480"/>
        <w:rPr>
          <w:rFonts w:ascii="宋体" w:hAnsi="宋体"/>
        </w:rPr>
      </w:pPr>
      <w:r w:rsidRPr="00165B24">
        <w:rPr>
          <w:rFonts w:ascii="宋体" w:hAnsi="宋体" w:hint="eastAsia"/>
        </w:rPr>
        <w:t>镇</w:t>
      </w:r>
      <w:r w:rsidR="003531C6">
        <w:rPr>
          <w:rFonts w:ascii="宋体" w:hAnsi="宋体" w:hint="eastAsia"/>
        </w:rPr>
        <w:t>区东北部设置给水</w:t>
      </w:r>
      <w:r w:rsidR="00CF05F2">
        <w:rPr>
          <w:rFonts w:ascii="宋体" w:hAnsi="宋体" w:hint="eastAsia"/>
        </w:rPr>
        <w:t>厂</w:t>
      </w:r>
      <w:r w:rsidR="003531C6">
        <w:rPr>
          <w:rFonts w:ascii="宋体" w:hAnsi="宋体" w:hint="eastAsia"/>
        </w:rPr>
        <w:t>，</w:t>
      </w:r>
      <w:r w:rsidR="0033643F">
        <w:rPr>
          <w:rFonts w:ascii="宋体" w:hAnsi="宋体" w:hint="eastAsia"/>
        </w:rPr>
        <w:t>从</w:t>
      </w:r>
      <w:r w:rsidR="00CF05F2">
        <w:rPr>
          <w:rFonts w:ascii="宋体" w:hAnsi="宋体" w:hint="eastAsia"/>
        </w:rPr>
        <w:t>亮子河</w:t>
      </w:r>
      <w:r w:rsidR="0033643F">
        <w:rPr>
          <w:rFonts w:ascii="宋体" w:hAnsi="宋体" w:hint="eastAsia"/>
        </w:rPr>
        <w:t>取水</w:t>
      </w:r>
      <w:r w:rsidR="003531C6">
        <w:rPr>
          <w:rFonts w:ascii="宋体" w:hAnsi="宋体" w:hint="eastAsia"/>
        </w:rPr>
        <w:t>；</w:t>
      </w:r>
      <w:r w:rsidRPr="00165B24">
        <w:rPr>
          <w:rFonts w:ascii="宋体" w:hAnsi="宋体" w:hint="eastAsia"/>
        </w:rPr>
        <w:t>在</w:t>
      </w:r>
      <w:r w:rsidR="00CF05F2">
        <w:rPr>
          <w:rFonts w:ascii="宋体" w:hAnsi="宋体" w:hint="eastAsia"/>
        </w:rPr>
        <w:t>中心</w:t>
      </w:r>
      <w:r>
        <w:rPr>
          <w:rFonts w:ascii="宋体" w:hAnsi="宋体" w:hint="eastAsia"/>
        </w:rPr>
        <w:t>村各开辟水源一处，实施村屯共享</w:t>
      </w:r>
      <w:r w:rsidRPr="00165B24">
        <w:rPr>
          <w:rFonts w:ascii="宋体" w:hAnsi="宋体" w:hint="eastAsia"/>
        </w:rPr>
        <w:t>。</w:t>
      </w:r>
      <w:r w:rsidR="003531C6">
        <w:rPr>
          <w:rFonts w:ascii="宋体" w:hAnsi="宋体" w:hint="eastAsia"/>
        </w:rPr>
        <w:t>对</w:t>
      </w:r>
      <w:r w:rsidR="0081544F" w:rsidRPr="00165B24">
        <w:rPr>
          <w:rFonts w:ascii="宋体" w:hAnsi="宋体" w:hint="eastAsia"/>
        </w:rPr>
        <w:t>水源采取如下必要的保护措施：</w:t>
      </w:r>
    </w:p>
    <w:p w14:paraId="4C3D642E" w14:textId="77777777" w:rsidR="0081544F" w:rsidRPr="00165B24" w:rsidRDefault="0081544F" w:rsidP="00921D23">
      <w:pPr>
        <w:ind w:firstLineChars="200" w:firstLine="480"/>
        <w:rPr>
          <w:rFonts w:ascii="宋体" w:hAnsi="宋体"/>
        </w:rPr>
      </w:pPr>
      <w:r w:rsidRPr="00165B24">
        <w:rPr>
          <w:rFonts w:ascii="宋体" w:hAnsi="宋体" w:hint="eastAsia"/>
        </w:rPr>
        <w:t>水源保护区内不得修建有污染企业、度假村、游乐园、疗养院及居住小区等；</w:t>
      </w:r>
    </w:p>
    <w:p w14:paraId="6A390E34" w14:textId="77777777" w:rsidR="0081544F" w:rsidRPr="00165B24" w:rsidRDefault="0081544F" w:rsidP="00921D23">
      <w:pPr>
        <w:ind w:firstLineChars="200" w:firstLine="480"/>
        <w:rPr>
          <w:rFonts w:ascii="宋体" w:hAnsi="宋体"/>
        </w:rPr>
      </w:pPr>
      <w:r w:rsidRPr="00165B24">
        <w:rPr>
          <w:rFonts w:ascii="宋体" w:hAnsi="宋体" w:hint="eastAsia"/>
        </w:rPr>
        <w:t>加强水源保护区流域内的水土保持，种植水源涵养林，合理利用自然资源，维持生态良性循环；</w:t>
      </w:r>
    </w:p>
    <w:p w14:paraId="29E2C466" w14:textId="77777777" w:rsidR="0081544F" w:rsidRDefault="0081544F" w:rsidP="00921D23">
      <w:pPr>
        <w:ind w:firstLineChars="200" w:firstLine="480"/>
        <w:rPr>
          <w:rFonts w:ascii="宋体" w:hAnsi="宋体"/>
        </w:rPr>
      </w:pPr>
      <w:r w:rsidRPr="00165B24">
        <w:rPr>
          <w:rFonts w:ascii="宋体" w:hAnsi="宋体" w:hint="eastAsia"/>
        </w:rPr>
        <w:t>加强水源水质调查研究，建立水体污染监测网，加强控制管理。</w:t>
      </w:r>
    </w:p>
    <w:p w14:paraId="7B9538EB" w14:textId="77777777" w:rsidR="003531C6" w:rsidRPr="003531C6" w:rsidRDefault="00947479" w:rsidP="00B67F00">
      <w:pPr>
        <w:pStyle w:val="4"/>
        <w:spacing w:line="360" w:lineRule="auto"/>
      </w:pPr>
      <w:r w:rsidRPr="00165B24">
        <w:rPr>
          <w:rFonts w:hint="eastAsia"/>
        </w:rPr>
        <w:t>（</w:t>
      </w:r>
      <w:r w:rsidR="009A690A">
        <w:rPr>
          <w:rFonts w:hint="eastAsia"/>
        </w:rPr>
        <w:t>5</w:t>
      </w:r>
      <w:r w:rsidRPr="00165B24">
        <w:rPr>
          <w:rFonts w:hint="eastAsia"/>
        </w:rPr>
        <w:t>）</w:t>
      </w:r>
      <w:r>
        <w:rPr>
          <w:rFonts w:hint="eastAsia"/>
        </w:rPr>
        <w:t>给水管网</w:t>
      </w:r>
    </w:p>
    <w:p w14:paraId="26B59498" w14:textId="77777777" w:rsidR="00947479" w:rsidRPr="00947479" w:rsidRDefault="00947479" w:rsidP="00921D23">
      <w:pPr>
        <w:ind w:firstLineChars="200" w:firstLine="480"/>
        <w:rPr>
          <w:rFonts w:ascii="宋体" w:hAnsi="宋体"/>
        </w:rPr>
      </w:pPr>
      <w:r w:rsidRPr="00947479">
        <w:rPr>
          <w:rFonts w:ascii="宋体" w:hAnsi="宋体" w:hint="eastAsia"/>
        </w:rPr>
        <w:t>规划镇区内管线采用环状管网，布局简捷合理，各村可根据自身需要采用环加支状管网。管网压力满足最不利点水量水压要求，并保证消防水量。</w:t>
      </w:r>
    </w:p>
    <w:p w14:paraId="1F126390" w14:textId="77777777" w:rsidR="00947479" w:rsidRPr="00947479" w:rsidRDefault="00FE6548" w:rsidP="00B67F00">
      <w:pPr>
        <w:pStyle w:val="4"/>
        <w:spacing w:line="360" w:lineRule="auto"/>
      </w:pPr>
      <w:r w:rsidRPr="00FE6548">
        <w:rPr>
          <w:rFonts w:hint="eastAsia"/>
        </w:rPr>
        <w:t>（</w:t>
      </w:r>
      <w:r w:rsidR="009F0D64">
        <w:rPr>
          <w:rFonts w:hint="eastAsia"/>
        </w:rPr>
        <w:t>6</w:t>
      </w:r>
      <w:r w:rsidRPr="00FE6548">
        <w:rPr>
          <w:rFonts w:hint="eastAsia"/>
        </w:rPr>
        <w:t>）</w:t>
      </w:r>
      <w:r w:rsidR="00947479" w:rsidRPr="00947479">
        <w:rPr>
          <w:rFonts w:hint="eastAsia"/>
        </w:rPr>
        <w:t>给水设施黄线控制</w:t>
      </w:r>
    </w:p>
    <w:p w14:paraId="1F8244B6" w14:textId="77777777" w:rsidR="00947479" w:rsidRPr="00947479" w:rsidRDefault="00947479" w:rsidP="00921D23">
      <w:pPr>
        <w:ind w:firstLineChars="200" w:firstLine="480"/>
        <w:rPr>
          <w:rFonts w:ascii="宋体" w:hAnsi="宋体"/>
        </w:rPr>
      </w:pPr>
      <w:r w:rsidRPr="00947479">
        <w:rPr>
          <w:rFonts w:ascii="宋体" w:hAnsi="宋体" w:hint="eastAsia"/>
        </w:rPr>
        <w:t>规划黄线是指对城乡发展全局有影响的、城乡规划中确定的、必须控制的城市基础设施用地的控制界线。</w:t>
      </w:r>
    </w:p>
    <w:p w14:paraId="6392B2D6" w14:textId="77777777" w:rsidR="00FA0264" w:rsidRDefault="00FA0264" w:rsidP="00B67F00">
      <w:pPr>
        <w:pStyle w:val="3"/>
        <w:spacing w:line="360" w:lineRule="auto"/>
        <w:rPr>
          <w:szCs w:val="28"/>
        </w:rPr>
      </w:pPr>
      <w:bookmarkStart w:id="144" w:name="_Toc231181992"/>
      <w:bookmarkStart w:id="145" w:name="_Toc264294082"/>
      <w:bookmarkStart w:id="146" w:name="_Toc282766899"/>
      <w:bookmarkStart w:id="147" w:name="_Toc334175551"/>
      <w:r w:rsidRPr="00165B24">
        <w:rPr>
          <w:rFonts w:hint="eastAsia"/>
          <w:szCs w:val="28"/>
        </w:rPr>
        <w:t>2</w:t>
      </w:r>
      <w:r w:rsidRPr="00165B24">
        <w:rPr>
          <w:rFonts w:hint="eastAsia"/>
          <w:szCs w:val="28"/>
        </w:rPr>
        <w:t>、排水规划</w:t>
      </w:r>
      <w:bookmarkEnd w:id="144"/>
      <w:bookmarkEnd w:id="145"/>
      <w:bookmarkEnd w:id="146"/>
      <w:bookmarkEnd w:id="147"/>
    </w:p>
    <w:p w14:paraId="0DE3A8D7" w14:textId="77777777" w:rsidR="00C93B02" w:rsidRPr="00DE1A2E" w:rsidRDefault="00C93B02" w:rsidP="00B67F00">
      <w:pPr>
        <w:pStyle w:val="4"/>
        <w:spacing w:line="360" w:lineRule="auto"/>
      </w:pPr>
      <w:r w:rsidRPr="00C93B02">
        <w:rPr>
          <w:rFonts w:hint="eastAsia"/>
        </w:rPr>
        <w:t>（</w:t>
      </w:r>
      <w:r w:rsidRPr="00C93B02">
        <w:rPr>
          <w:rFonts w:hint="eastAsia"/>
        </w:rPr>
        <w:t>1</w:t>
      </w:r>
      <w:r w:rsidRPr="00C93B02">
        <w:rPr>
          <w:rFonts w:hint="eastAsia"/>
        </w:rPr>
        <w:t>）</w:t>
      </w:r>
      <w:r w:rsidRPr="00DE1A2E">
        <w:t>现状概况</w:t>
      </w:r>
    </w:p>
    <w:p w14:paraId="71D10590" w14:textId="77777777" w:rsidR="00BF134A" w:rsidRDefault="00C93B02" w:rsidP="00921D23">
      <w:pPr>
        <w:ind w:firstLineChars="200" w:firstLine="480"/>
        <w:rPr>
          <w:rFonts w:ascii="宋体" w:hAnsi="宋体"/>
        </w:rPr>
      </w:pPr>
      <w:r w:rsidRPr="00DE1A2E">
        <w:rPr>
          <w:rFonts w:ascii="宋体" w:hAnsi="宋体"/>
        </w:rPr>
        <w:t>镇域内河流</w:t>
      </w:r>
      <w:r w:rsidR="00BF134A">
        <w:rPr>
          <w:rFonts w:ascii="宋体" w:hAnsi="宋体" w:hint="eastAsia"/>
        </w:rPr>
        <w:t>水系较多，河流、小溪、干渠密布，其中</w:t>
      </w:r>
      <w:r w:rsidR="00CF05F2">
        <w:rPr>
          <w:rFonts w:ascii="宋体" w:hAnsi="宋体" w:hint="eastAsia"/>
        </w:rPr>
        <w:t>亮子河</w:t>
      </w:r>
      <w:r w:rsidR="00BF134A" w:rsidRPr="00BF134A">
        <w:rPr>
          <w:rFonts w:ascii="宋体" w:hAnsi="宋体" w:hint="eastAsia"/>
        </w:rPr>
        <w:t>从北至南贯穿</w:t>
      </w:r>
      <w:r w:rsidR="008E5B41">
        <w:rPr>
          <w:rFonts w:ascii="宋体" w:hAnsi="宋体" w:hint="eastAsia"/>
        </w:rPr>
        <w:t>庆云堡镇</w:t>
      </w:r>
      <w:r w:rsidR="00D3763C">
        <w:rPr>
          <w:rFonts w:ascii="宋体" w:hAnsi="宋体" w:hint="eastAsia"/>
        </w:rPr>
        <w:t>中部</w:t>
      </w:r>
      <w:r w:rsidR="00BF134A" w:rsidRPr="00BF134A">
        <w:rPr>
          <w:rFonts w:ascii="宋体" w:hAnsi="宋体" w:hint="eastAsia"/>
        </w:rPr>
        <w:t>，</w:t>
      </w:r>
      <w:r w:rsidR="00CF05F2">
        <w:rPr>
          <w:rFonts w:ascii="宋体" w:hAnsi="宋体" w:hint="eastAsia"/>
        </w:rPr>
        <w:t>最终</w:t>
      </w:r>
      <w:r w:rsidR="00BF134A" w:rsidRPr="00BF134A">
        <w:rPr>
          <w:rFonts w:ascii="宋体" w:hAnsi="宋体" w:hint="eastAsia"/>
        </w:rPr>
        <w:t>汇集</w:t>
      </w:r>
      <w:r w:rsidR="00CF05F2">
        <w:rPr>
          <w:rFonts w:ascii="宋体" w:hAnsi="宋体" w:hint="eastAsia"/>
        </w:rPr>
        <w:t>至镇域南部的辽河</w:t>
      </w:r>
      <w:r w:rsidR="00D3763C">
        <w:rPr>
          <w:rFonts w:ascii="宋体" w:hAnsi="宋体" w:hint="eastAsia"/>
        </w:rPr>
        <w:t>。</w:t>
      </w:r>
    </w:p>
    <w:p w14:paraId="7ACF4DC2" w14:textId="77777777" w:rsidR="00A53B78" w:rsidRPr="00D47CB3" w:rsidRDefault="00A53B78" w:rsidP="00B67F00">
      <w:pPr>
        <w:pStyle w:val="4"/>
        <w:spacing w:line="360" w:lineRule="auto"/>
      </w:pPr>
      <w:r w:rsidRPr="00D47CB3">
        <w:rPr>
          <w:rFonts w:hint="eastAsia"/>
        </w:rPr>
        <w:t>（</w:t>
      </w:r>
      <w:r w:rsidRPr="00D47CB3">
        <w:rPr>
          <w:rFonts w:hint="eastAsia"/>
        </w:rPr>
        <w:t>2</w:t>
      </w:r>
      <w:r w:rsidRPr="00D47CB3">
        <w:rPr>
          <w:rFonts w:hint="eastAsia"/>
        </w:rPr>
        <w:t>）</w:t>
      </w:r>
      <w:r w:rsidRPr="00D47CB3">
        <w:t>排水体制</w:t>
      </w:r>
    </w:p>
    <w:p w14:paraId="7DE713C5" w14:textId="77777777" w:rsidR="00292953" w:rsidRDefault="0033643F" w:rsidP="00921D23">
      <w:pPr>
        <w:ind w:firstLineChars="200" w:firstLine="480"/>
        <w:rPr>
          <w:rFonts w:ascii="宋体" w:hAnsi="宋体"/>
        </w:rPr>
      </w:pPr>
      <w:r>
        <w:rPr>
          <w:rFonts w:ascii="宋体" w:hAnsi="宋体" w:hint="eastAsia"/>
        </w:rPr>
        <w:t>根据镇村的差异</w:t>
      </w:r>
      <w:r w:rsidR="00A53B78">
        <w:rPr>
          <w:rFonts w:ascii="宋体" w:hAnsi="宋体" w:hint="eastAsia"/>
        </w:rPr>
        <w:t>，结合现状地形、地势及河渠分布状况，规划</w:t>
      </w:r>
      <w:r>
        <w:rPr>
          <w:rFonts w:ascii="宋体" w:hAnsi="宋体" w:hint="eastAsia"/>
        </w:rPr>
        <w:t>镇区</w:t>
      </w:r>
      <w:r w:rsidR="00A53B78">
        <w:rPr>
          <w:rFonts w:ascii="宋体" w:hAnsi="宋体" w:hint="eastAsia"/>
        </w:rPr>
        <w:t>采用雨污分流的排水体制</w:t>
      </w:r>
      <w:r>
        <w:rPr>
          <w:rFonts w:ascii="宋体" w:hAnsi="宋体" w:hint="eastAsia"/>
        </w:rPr>
        <w:t>，村庄采用雨污河流的排水体制</w:t>
      </w:r>
      <w:r w:rsidR="00A53B78">
        <w:rPr>
          <w:rFonts w:ascii="宋体" w:hAnsi="宋体" w:hint="eastAsia"/>
        </w:rPr>
        <w:t>。</w:t>
      </w:r>
    </w:p>
    <w:p w14:paraId="24EE55FE" w14:textId="77777777" w:rsidR="009E699A" w:rsidRPr="009E699A" w:rsidRDefault="00250E0D" w:rsidP="00B67F00">
      <w:pPr>
        <w:pStyle w:val="4"/>
        <w:spacing w:line="360" w:lineRule="auto"/>
      </w:pPr>
      <w:r>
        <w:rPr>
          <w:rFonts w:hint="eastAsia"/>
        </w:rPr>
        <w:t>（</w:t>
      </w:r>
      <w:r>
        <w:rPr>
          <w:rFonts w:hint="eastAsia"/>
        </w:rPr>
        <w:t>3</w:t>
      </w:r>
      <w:r>
        <w:rPr>
          <w:rFonts w:hint="eastAsia"/>
        </w:rPr>
        <w:t>）</w:t>
      </w:r>
      <w:r w:rsidR="009E699A" w:rsidRPr="009E699A">
        <w:t>雨水系统</w:t>
      </w:r>
    </w:p>
    <w:p w14:paraId="6665BAA0" w14:textId="77777777" w:rsidR="009E699A" w:rsidRPr="009E699A" w:rsidRDefault="009E699A" w:rsidP="00921D23">
      <w:pPr>
        <w:ind w:firstLineChars="200" w:firstLine="480"/>
        <w:rPr>
          <w:rFonts w:ascii="宋体" w:hAnsi="宋体"/>
        </w:rPr>
      </w:pPr>
      <w:r w:rsidRPr="009E699A">
        <w:rPr>
          <w:rFonts w:ascii="宋体" w:hAnsi="宋体"/>
        </w:rPr>
        <w:t>规划依照地形合理划分排水区域，管道布置根据规划路网结构和地形地貌，按照减少管道埋深，走向简捷合理的原则进行规划。</w:t>
      </w:r>
    </w:p>
    <w:p w14:paraId="67B585A8" w14:textId="77777777" w:rsidR="009E699A" w:rsidRPr="009E699A" w:rsidRDefault="009E699A" w:rsidP="00921D23">
      <w:pPr>
        <w:ind w:firstLineChars="200" w:firstLine="480"/>
        <w:rPr>
          <w:rFonts w:ascii="宋体" w:hAnsi="宋体"/>
        </w:rPr>
      </w:pPr>
      <w:r w:rsidRPr="009E699A">
        <w:rPr>
          <w:rFonts w:ascii="宋体" w:hAnsi="宋体"/>
        </w:rPr>
        <w:t>镇区结合规划路网布置雨水管道，管径为d600mm～d1000mm，就近分段排入</w:t>
      </w:r>
      <w:r w:rsidR="00250E0D">
        <w:rPr>
          <w:rFonts w:ascii="宋体" w:hAnsi="宋体" w:hint="eastAsia"/>
        </w:rPr>
        <w:t>镇区整治</w:t>
      </w:r>
      <w:r w:rsidR="003C1BAE">
        <w:rPr>
          <w:rFonts w:ascii="宋体" w:hAnsi="宋体" w:hint="eastAsia"/>
        </w:rPr>
        <w:t>亮子河水面</w:t>
      </w:r>
      <w:r w:rsidRPr="009E699A">
        <w:rPr>
          <w:rFonts w:ascii="宋体" w:hAnsi="宋体"/>
        </w:rPr>
        <w:t>，在河堤上设置八字形出水口。</w:t>
      </w:r>
    </w:p>
    <w:p w14:paraId="39D56FB3" w14:textId="77777777" w:rsidR="009E699A" w:rsidRDefault="009E699A" w:rsidP="00921D23">
      <w:pPr>
        <w:ind w:firstLineChars="200" w:firstLine="480"/>
        <w:rPr>
          <w:rFonts w:ascii="宋体" w:hAnsi="宋体"/>
        </w:rPr>
      </w:pPr>
      <w:r w:rsidRPr="009E699A">
        <w:rPr>
          <w:rFonts w:ascii="宋体" w:hAnsi="宋体"/>
        </w:rPr>
        <w:t>其他村</w:t>
      </w:r>
      <w:r w:rsidR="00250E0D">
        <w:rPr>
          <w:rFonts w:ascii="宋体" w:hAnsi="宋体" w:hint="eastAsia"/>
        </w:rPr>
        <w:t>庄</w:t>
      </w:r>
      <w:r w:rsidRPr="009E699A">
        <w:rPr>
          <w:rFonts w:ascii="宋体" w:hAnsi="宋体"/>
        </w:rPr>
        <w:t>新建道路下严格按雨、污分流设计，雨水经雨水口、管道收集后排入附近沟渠。</w:t>
      </w:r>
    </w:p>
    <w:p w14:paraId="4C2AEE8F" w14:textId="77777777" w:rsidR="00250E0D" w:rsidRPr="000C3293" w:rsidRDefault="000C3293" w:rsidP="00B67F00">
      <w:pPr>
        <w:pStyle w:val="4"/>
        <w:spacing w:line="360" w:lineRule="auto"/>
      </w:pPr>
      <w:r w:rsidRPr="000C3293">
        <w:rPr>
          <w:rFonts w:hint="eastAsia"/>
        </w:rPr>
        <w:t>（</w:t>
      </w:r>
      <w:r w:rsidRPr="000C3293">
        <w:rPr>
          <w:rFonts w:hint="eastAsia"/>
        </w:rPr>
        <w:t>4</w:t>
      </w:r>
      <w:r w:rsidRPr="000C3293">
        <w:rPr>
          <w:rFonts w:hint="eastAsia"/>
        </w:rPr>
        <w:t>）</w:t>
      </w:r>
      <w:r w:rsidR="00250E0D" w:rsidRPr="000C3293">
        <w:t>污水</w:t>
      </w:r>
      <w:r w:rsidR="0033643F">
        <w:rPr>
          <w:rFonts w:hint="eastAsia"/>
        </w:rPr>
        <w:t>处理设施</w:t>
      </w:r>
    </w:p>
    <w:p w14:paraId="260EB732" w14:textId="77777777" w:rsidR="00250E0D" w:rsidRPr="00250E0D" w:rsidRDefault="00250E0D" w:rsidP="00921D23">
      <w:pPr>
        <w:ind w:firstLineChars="200" w:firstLine="480"/>
        <w:rPr>
          <w:rFonts w:ascii="宋体" w:hAnsi="宋体"/>
        </w:rPr>
      </w:pPr>
      <w:r w:rsidRPr="00250E0D">
        <w:rPr>
          <w:rFonts w:ascii="宋体" w:hAnsi="宋体"/>
        </w:rPr>
        <w:t>规划</w:t>
      </w:r>
      <w:r w:rsidR="00845B28">
        <w:rPr>
          <w:rFonts w:ascii="宋体" w:hAnsi="宋体" w:hint="eastAsia"/>
        </w:rPr>
        <w:t>保留</w:t>
      </w:r>
      <w:r w:rsidRPr="00250E0D">
        <w:rPr>
          <w:rFonts w:ascii="宋体" w:hAnsi="宋体"/>
        </w:rPr>
        <w:t>镇区</w:t>
      </w:r>
      <w:r w:rsidR="005E67DC">
        <w:rPr>
          <w:rFonts w:ascii="宋体" w:hAnsi="宋体" w:hint="eastAsia"/>
        </w:rPr>
        <w:t>南</w:t>
      </w:r>
      <w:r w:rsidRPr="00250E0D">
        <w:rPr>
          <w:rFonts w:ascii="宋体" w:hAnsi="宋体"/>
        </w:rPr>
        <w:t>部污水处</w:t>
      </w:r>
      <w:r w:rsidR="00591EAA">
        <w:rPr>
          <w:rFonts w:ascii="宋体" w:hAnsi="宋体" w:hint="eastAsia"/>
        </w:rPr>
        <w:t>理</w:t>
      </w:r>
      <w:r w:rsidR="005E67DC">
        <w:rPr>
          <w:rFonts w:ascii="宋体" w:hAnsi="宋体" w:hint="eastAsia"/>
        </w:rPr>
        <w:t>厂</w:t>
      </w:r>
      <w:r w:rsidRPr="00250E0D">
        <w:rPr>
          <w:rFonts w:ascii="宋体" w:hAnsi="宋体"/>
        </w:rPr>
        <w:t>，</w:t>
      </w:r>
      <w:r w:rsidRPr="00B62820">
        <w:rPr>
          <w:rFonts w:ascii="宋体" w:hAnsi="宋体"/>
        </w:rPr>
        <w:t>占地面积为</w:t>
      </w:r>
      <w:r w:rsidR="00604EE6" w:rsidRPr="00B62820">
        <w:rPr>
          <w:rFonts w:ascii="宋体" w:hAnsi="宋体"/>
        </w:rPr>
        <w:t>1.52</w:t>
      </w:r>
      <w:r w:rsidR="005E67DC" w:rsidRPr="00B62820">
        <w:rPr>
          <w:rFonts w:ascii="宋体" w:hAnsi="宋体"/>
        </w:rPr>
        <w:t>公顷</w:t>
      </w:r>
      <w:r w:rsidR="002758E5" w:rsidRPr="00B62820">
        <w:rPr>
          <w:rFonts w:ascii="宋体" w:hAnsi="宋体" w:hint="eastAsia"/>
        </w:rPr>
        <w:t>。</w:t>
      </w:r>
    </w:p>
    <w:p w14:paraId="1D96CB70" w14:textId="77777777" w:rsidR="00250E0D" w:rsidRPr="00250E0D" w:rsidRDefault="00250E0D" w:rsidP="00921D23">
      <w:pPr>
        <w:ind w:firstLineChars="200" w:firstLine="480"/>
        <w:rPr>
          <w:rFonts w:ascii="宋体" w:hAnsi="宋体"/>
        </w:rPr>
      </w:pPr>
      <w:r w:rsidRPr="00250E0D">
        <w:rPr>
          <w:rFonts w:ascii="宋体" w:hAnsi="宋体"/>
        </w:rPr>
        <w:t>其他各</w:t>
      </w:r>
      <w:r w:rsidR="005E67DC">
        <w:rPr>
          <w:rFonts w:ascii="宋体" w:hAnsi="宋体" w:hint="eastAsia"/>
        </w:rPr>
        <w:t>村庄</w:t>
      </w:r>
      <w:r w:rsidRPr="00250E0D">
        <w:rPr>
          <w:rFonts w:ascii="宋体" w:hAnsi="宋体"/>
        </w:rPr>
        <w:t>的污水处理系统可结合自身情况，利用现有坑、塘选择生态塘、人工湿地等无害化、资源化的污水处理工艺对生活废水、污水进行集中处理。</w:t>
      </w:r>
    </w:p>
    <w:p w14:paraId="3D074C19" w14:textId="77777777" w:rsidR="00250E0D" w:rsidRPr="005E67DC" w:rsidRDefault="005E67DC" w:rsidP="00B67F00">
      <w:pPr>
        <w:pStyle w:val="4"/>
        <w:spacing w:line="360" w:lineRule="auto"/>
      </w:pPr>
      <w:r w:rsidRPr="005E67DC">
        <w:rPr>
          <w:rFonts w:hint="eastAsia"/>
        </w:rPr>
        <w:t>（</w:t>
      </w:r>
      <w:r w:rsidRPr="005E67DC">
        <w:rPr>
          <w:rFonts w:hint="eastAsia"/>
        </w:rPr>
        <w:t>5</w:t>
      </w:r>
      <w:r w:rsidRPr="005E67DC">
        <w:rPr>
          <w:rFonts w:hint="eastAsia"/>
        </w:rPr>
        <w:t>）</w:t>
      </w:r>
      <w:r w:rsidR="00250E0D" w:rsidRPr="005E67DC">
        <w:t>排水出路</w:t>
      </w:r>
    </w:p>
    <w:p w14:paraId="5BFF2EB3" w14:textId="77777777" w:rsidR="00250E0D" w:rsidRPr="00250E0D" w:rsidRDefault="00250E0D" w:rsidP="00921D23">
      <w:pPr>
        <w:ind w:firstLineChars="200" w:firstLine="480"/>
        <w:rPr>
          <w:rFonts w:ascii="宋体" w:hAnsi="宋体"/>
        </w:rPr>
      </w:pPr>
      <w:r w:rsidRPr="00250E0D">
        <w:rPr>
          <w:rFonts w:ascii="宋体" w:hAnsi="宋体"/>
        </w:rPr>
        <w:t>雨水就近排入沟渠及乡域内河道。污水经处理达标后回用：可进行市政绿化、道路喷洒、景观河道用水、农业灌溉等。</w:t>
      </w:r>
    </w:p>
    <w:p w14:paraId="67AF7E23" w14:textId="77777777" w:rsidR="00250E0D" w:rsidRPr="005E67DC" w:rsidRDefault="00482DFA" w:rsidP="00B67F00">
      <w:pPr>
        <w:pStyle w:val="4"/>
        <w:spacing w:line="360" w:lineRule="auto"/>
      </w:pPr>
      <w:r>
        <w:rPr>
          <w:rFonts w:hint="eastAsia"/>
        </w:rPr>
        <w:t>（</w:t>
      </w:r>
      <w:r>
        <w:rPr>
          <w:rFonts w:hint="eastAsia"/>
        </w:rPr>
        <w:t>6</w:t>
      </w:r>
      <w:r>
        <w:rPr>
          <w:rFonts w:hint="eastAsia"/>
        </w:rPr>
        <w:t>）</w:t>
      </w:r>
      <w:r w:rsidR="00250E0D" w:rsidRPr="005E67DC">
        <w:t>河道整治</w:t>
      </w:r>
    </w:p>
    <w:p w14:paraId="5287013F" w14:textId="77777777" w:rsidR="00250E0D" w:rsidRPr="00250E0D" w:rsidRDefault="00250E0D" w:rsidP="00921D23">
      <w:pPr>
        <w:ind w:firstLineChars="200" w:firstLine="480"/>
        <w:rPr>
          <w:rFonts w:ascii="宋体" w:hAnsi="宋体"/>
        </w:rPr>
      </w:pPr>
      <w:r w:rsidRPr="00250E0D">
        <w:rPr>
          <w:rFonts w:ascii="宋体" w:hAnsi="宋体"/>
        </w:rPr>
        <w:t>规划对镇域内</w:t>
      </w:r>
      <w:r w:rsidR="00482DFA">
        <w:rPr>
          <w:rFonts w:ascii="宋体" w:hAnsi="宋体" w:hint="eastAsia"/>
        </w:rPr>
        <w:t>主要河流和干渠</w:t>
      </w:r>
      <w:r w:rsidRPr="00250E0D">
        <w:rPr>
          <w:rFonts w:ascii="宋体" w:hAnsi="宋体"/>
        </w:rPr>
        <w:t>等重要的河流进行治理，河道治理在保证其功能的前提下，结合景观的规划设计，恢复护岸自然的、非硬化河底的、适应植物和动物生存的生态河道。</w:t>
      </w:r>
    </w:p>
    <w:p w14:paraId="2047A362" w14:textId="77777777" w:rsidR="00FA0264" w:rsidRDefault="00FA0264" w:rsidP="00B67F00">
      <w:pPr>
        <w:pStyle w:val="3"/>
        <w:spacing w:line="360" w:lineRule="auto"/>
        <w:rPr>
          <w:szCs w:val="28"/>
        </w:rPr>
      </w:pPr>
      <w:bookmarkStart w:id="148" w:name="_Toc231181993"/>
      <w:bookmarkStart w:id="149" w:name="_Toc264294083"/>
      <w:bookmarkStart w:id="150" w:name="_Toc282766900"/>
      <w:bookmarkStart w:id="151" w:name="_Toc334175552"/>
      <w:r w:rsidRPr="00165B24">
        <w:rPr>
          <w:rFonts w:hint="eastAsia"/>
          <w:szCs w:val="28"/>
        </w:rPr>
        <w:t>3</w:t>
      </w:r>
      <w:r w:rsidRPr="00165B24">
        <w:rPr>
          <w:rFonts w:hint="eastAsia"/>
          <w:szCs w:val="28"/>
        </w:rPr>
        <w:t>、电力规划</w:t>
      </w:r>
      <w:bookmarkStart w:id="152" w:name="_Toc231181994"/>
      <w:bookmarkStart w:id="153" w:name="_Toc264294084"/>
      <w:bookmarkStart w:id="154" w:name="_Toc282766901"/>
      <w:bookmarkEnd w:id="148"/>
      <w:bookmarkEnd w:id="149"/>
      <w:bookmarkEnd w:id="150"/>
      <w:bookmarkEnd w:id="151"/>
    </w:p>
    <w:p w14:paraId="7753A3BD" w14:textId="77777777" w:rsidR="00FA0264" w:rsidRPr="003778D5" w:rsidRDefault="00010066" w:rsidP="00B67F00">
      <w:pPr>
        <w:pStyle w:val="4"/>
        <w:spacing w:line="360" w:lineRule="auto"/>
      </w:pPr>
      <w:r>
        <w:rPr>
          <w:rFonts w:hint="eastAsia"/>
        </w:rPr>
        <w:t>（</w:t>
      </w:r>
      <w:r>
        <w:rPr>
          <w:rFonts w:hint="eastAsia"/>
        </w:rPr>
        <w:t>1</w:t>
      </w:r>
      <w:r>
        <w:rPr>
          <w:rFonts w:hint="eastAsia"/>
        </w:rPr>
        <w:t>）</w:t>
      </w:r>
      <w:r w:rsidR="00087958">
        <w:rPr>
          <w:rFonts w:hint="eastAsia"/>
        </w:rPr>
        <w:t>电力系统现状</w:t>
      </w:r>
    </w:p>
    <w:p w14:paraId="5EBD9241" w14:textId="77777777" w:rsidR="00FA0264" w:rsidRDefault="008E5B41" w:rsidP="00921D23">
      <w:pPr>
        <w:ind w:firstLineChars="200" w:firstLine="480"/>
        <w:rPr>
          <w:rFonts w:ascii="宋体" w:hAnsi="宋体"/>
        </w:rPr>
      </w:pPr>
      <w:r>
        <w:rPr>
          <w:rFonts w:ascii="宋体" w:hAnsi="宋体" w:hint="eastAsia"/>
        </w:rPr>
        <w:t>庆云堡镇</w:t>
      </w:r>
      <w:r w:rsidR="00042837">
        <w:rPr>
          <w:rFonts w:ascii="宋体" w:hAnsi="宋体" w:hint="eastAsia"/>
        </w:rPr>
        <w:t>的西南部</w:t>
      </w:r>
      <w:r w:rsidR="00FA0264" w:rsidRPr="00A4128F">
        <w:rPr>
          <w:rFonts w:ascii="宋体" w:hAnsi="宋体" w:hint="eastAsia"/>
        </w:rPr>
        <w:t>现有66KV变电所一处，电源主要从</w:t>
      </w:r>
      <w:r w:rsidR="00042837">
        <w:rPr>
          <w:rFonts w:ascii="宋体" w:hAnsi="宋体" w:hint="eastAsia"/>
        </w:rPr>
        <w:t>康平县</w:t>
      </w:r>
      <w:r w:rsidR="00FA0264" w:rsidRPr="00A4128F">
        <w:rPr>
          <w:rFonts w:ascii="宋体" w:hAnsi="宋体" w:hint="eastAsia"/>
        </w:rPr>
        <w:t>双回路架空引入。变电所内有二台6300KVA变压器，用一备一，最大负荷4500KVA，近期基本满足全镇的供电用电需求。同时，镇域内另有</w:t>
      </w:r>
      <w:r w:rsidR="00042837">
        <w:rPr>
          <w:rFonts w:ascii="宋体" w:hAnsi="宋体"/>
        </w:rPr>
        <w:t>1</w:t>
      </w:r>
      <w:r w:rsidR="00FA0264" w:rsidRPr="00A4128F">
        <w:rPr>
          <w:rFonts w:ascii="宋体" w:hAnsi="宋体" w:hint="eastAsia"/>
        </w:rPr>
        <w:t>0KV</w:t>
      </w:r>
      <w:r w:rsidR="00042837">
        <w:rPr>
          <w:rFonts w:ascii="宋体" w:hAnsi="宋体" w:hint="eastAsia"/>
        </w:rPr>
        <w:t>高压走廊从镇域东部</w:t>
      </w:r>
      <w:r w:rsidR="00FA0264" w:rsidRPr="00A4128F">
        <w:rPr>
          <w:rFonts w:ascii="宋体" w:hAnsi="宋体" w:hint="eastAsia"/>
        </w:rPr>
        <w:t>穿过</w:t>
      </w:r>
      <w:r w:rsidR="00042837">
        <w:rPr>
          <w:rFonts w:ascii="宋体" w:hAnsi="宋体" w:hint="eastAsia"/>
        </w:rPr>
        <w:t>分别向南北接入其他乡镇变电所</w:t>
      </w:r>
      <w:r w:rsidR="00A53EFB">
        <w:rPr>
          <w:rFonts w:ascii="宋体" w:hAnsi="宋体" w:hint="eastAsia"/>
        </w:rPr>
        <w:t>。</w:t>
      </w:r>
    </w:p>
    <w:p w14:paraId="29A0A68D" w14:textId="77777777" w:rsidR="00A53EFB" w:rsidRPr="00A53EFB" w:rsidRDefault="00A53EFB" w:rsidP="00B67F00">
      <w:pPr>
        <w:pStyle w:val="4"/>
        <w:spacing w:line="360" w:lineRule="auto"/>
      </w:pPr>
      <w:r w:rsidRPr="00A53EFB">
        <w:rPr>
          <w:rFonts w:hint="eastAsia"/>
        </w:rPr>
        <w:t>（</w:t>
      </w:r>
      <w:r w:rsidRPr="00A53EFB">
        <w:rPr>
          <w:rFonts w:hint="eastAsia"/>
        </w:rPr>
        <w:t>2</w:t>
      </w:r>
      <w:r w:rsidRPr="00A53EFB">
        <w:rPr>
          <w:rFonts w:hint="eastAsia"/>
        </w:rPr>
        <w:t>）</w:t>
      </w:r>
      <w:r>
        <w:rPr>
          <w:rFonts w:hint="eastAsia"/>
        </w:rPr>
        <w:t>存在问题</w:t>
      </w:r>
    </w:p>
    <w:p w14:paraId="13222805" w14:textId="77777777" w:rsidR="00A53EFB" w:rsidRDefault="00A53EFB" w:rsidP="00921D23">
      <w:pPr>
        <w:rPr>
          <w:rFonts w:ascii="宋体" w:hAnsi="宋体"/>
        </w:rPr>
      </w:pPr>
      <w:r>
        <w:rPr>
          <w:rFonts w:ascii="宋体" w:hAnsi="宋体" w:hint="eastAsia"/>
        </w:rPr>
        <w:t xml:space="preserve">    </w:t>
      </w:r>
      <w:r w:rsidR="008E5B41">
        <w:rPr>
          <w:rFonts w:ascii="宋体" w:hAnsi="宋体" w:hint="eastAsia"/>
        </w:rPr>
        <w:t>庆云堡镇</w:t>
      </w:r>
      <w:r>
        <w:rPr>
          <w:rFonts w:ascii="宋体" w:hAnsi="宋体" w:hint="eastAsia"/>
        </w:rPr>
        <w:t>电力现状存在的</w:t>
      </w:r>
      <w:r w:rsidR="00F6514F">
        <w:rPr>
          <w:rFonts w:ascii="宋体" w:hAnsi="宋体" w:hint="eastAsia"/>
        </w:rPr>
        <w:t>主要</w:t>
      </w:r>
      <w:r>
        <w:rPr>
          <w:rFonts w:ascii="宋体" w:hAnsi="宋体" w:hint="eastAsia"/>
        </w:rPr>
        <w:t>问题</w:t>
      </w:r>
      <w:r w:rsidR="00F6514F">
        <w:rPr>
          <w:rFonts w:ascii="宋体" w:hAnsi="宋体" w:hint="eastAsia"/>
        </w:rPr>
        <w:t>网架结构相对薄弱，可靠性差；农网自动化程度、信息化较低以及电线架空布局比较凌乱，存在安全隐患。</w:t>
      </w:r>
    </w:p>
    <w:p w14:paraId="20661585" w14:textId="77777777" w:rsidR="00FA0264" w:rsidRPr="00A4128F" w:rsidRDefault="00FA0264" w:rsidP="00B67F00">
      <w:pPr>
        <w:pStyle w:val="4"/>
        <w:spacing w:line="360" w:lineRule="auto"/>
      </w:pPr>
      <w:r w:rsidRPr="00A4128F">
        <w:rPr>
          <w:rFonts w:hint="eastAsia"/>
        </w:rPr>
        <w:t>（</w:t>
      </w:r>
      <w:r w:rsidR="00F6514F">
        <w:rPr>
          <w:rFonts w:hint="eastAsia"/>
        </w:rPr>
        <w:t>3</w:t>
      </w:r>
      <w:r w:rsidRPr="00A4128F">
        <w:rPr>
          <w:rFonts w:hint="eastAsia"/>
        </w:rPr>
        <w:t>）</w:t>
      </w:r>
      <w:r w:rsidR="006519CC">
        <w:rPr>
          <w:rFonts w:hint="eastAsia"/>
        </w:rPr>
        <w:t>电力</w:t>
      </w:r>
      <w:r w:rsidRPr="00A4128F">
        <w:rPr>
          <w:rFonts w:hint="eastAsia"/>
        </w:rPr>
        <w:t>规划</w:t>
      </w:r>
    </w:p>
    <w:p w14:paraId="075450A8" w14:textId="77777777" w:rsidR="00FA0264" w:rsidRDefault="00A53EFB" w:rsidP="00921D23">
      <w:pPr>
        <w:ind w:firstLineChars="200" w:firstLine="480"/>
        <w:rPr>
          <w:rFonts w:ascii="宋体" w:hAnsi="宋体" w:cs="Arial"/>
        </w:rPr>
      </w:pPr>
      <w:bookmarkStart w:id="155" w:name="_Toc112156230"/>
      <w:bookmarkStart w:id="156" w:name="_Toc118774130"/>
      <w:r>
        <w:rPr>
          <w:rFonts w:ascii="宋体" w:hAnsi="宋体" w:cs="Arial" w:hint="eastAsia"/>
        </w:rPr>
        <w:t>规划保留</w:t>
      </w:r>
      <w:r w:rsidR="004B5184">
        <w:rPr>
          <w:rFonts w:ascii="宋体" w:hAnsi="宋体" w:cs="Arial" w:hint="eastAsia"/>
        </w:rPr>
        <w:t>镇区西南部</w:t>
      </w:r>
      <w:r>
        <w:rPr>
          <w:rFonts w:ascii="宋体" w:hAnsi="宋体" w:cs="Arial" w:hint="eastAsia"/>
        </w:rPr>
        <w:t>现状</w:t>
      </w:r>
      <w:r w:rsidR="00FA0264" w:rsidRPr="00A4128F">
        <w:rPr>
          <w:rFonts w:ascii="宋体" w:hAnsi="宋体" w:cs="Arial" w:hint="eastAsia"/>
        </w:rPr>
        <w:t>66KV变电站，</w:t>
      </w:r>
      <w:r w:rsidR="00F6514F">
        <w:rPr>
          <w:rFonts w:ascii="宋体" w:hAnsi="宋体" w:cs="Arial" w:hint="eastAsia"/>
        </w:rPr>
        <w:t>扩建</w:t>
      </w:r>
      <w:r w:rsidR="00AC41C9">
        <w:rPr>
          <w:rFonts w:ascii="宋体" w:hAnsi="宋体" w:cs="Arial" w:hint="eastAsia"/>
        </w:rPr>
        <w:t>扩大</w:t>
      </w:r>
      <w:r w:rsidR="00F6514F">
        <w:rPr>
          <w:rFonts w:ascii="宋体" w:hAnsi="宋体" w:cs="Arial" w:hint="eastAsia"/>
        </w:rPr>
        <w:t>容量，依据镇村体系结构，合理梳理镇村供电体系，根据10KV</w:t>
      </w:r>
      <w:r w:rsidR="004B5184">
        <w:rPr>
          <w:rFonts w:ascii="宋体" w:hAnsi="宋体" w:cs="Arial" w:hint="eastAsia"/>
        </w:rPr>
        <w:t xml:space="preserve"> </w:t>
      </w:r>
      <w:r w:rsidR="00F6514F">
        <w:rPr>
          <w:rFonts w:ascii="宋体" w:hAnsi="宋体" w:cs="Arial" w:hint="eastAsia"/>
        </w:rPr>
        <w:t>220V电力线设置年限状况进行更新改造，完善镇村供电系统，提升镇村供电稳定性和可靠性</w:t>
      </w:r>
      <w:r w:rsidR="006519CC">
        <w:rPr>
          <w:rFonts w:ascii="宋体" w:hAnsi="宋体" w:cs="Arial" w:hint="eastAsia"/>
        </w:rPr>
        <w:t>。</w:t>
      </w:r>
    </w:p>
    <w:p w14:paraId="48A6FF7E" w14:textId="77777777" w:rsidR="00F6514F" w:rsidRPr="00A4128F" w:rsidRDefault="004B5184" w:rsidP="00921D23">
      <w:pPr>
        <w:ind w:firstLineChars="200" w:firstLine="480"/>
        <w:rPr>
          <w:rFonts w:ascii="宋体" w:hAnsi="宋体" w:cs="Arial"/>
        </w:rPr>
      </w:pPr>
      <w:r>
        <w:rPr>
          <w:rFonts w:ascii="宋体" w:hAnsi="宋体" w:hint="eastAsia"/>
        </w:rPr>
        <w:t>镇区东部的</w:t>
      </w:r>
      <w:r>
        <w:rPr>
          <w:rFonts w:ascii="宋体" w:hAnsi="宋体"/>
        </w:rPr>
        <w:t>1</w:t>
      </w:r>
      <w:r w:rsidR="00F6514F" w:rsidRPr="00A4128F">
        <w:rPr>
          <w:rFonts w:ascii="宋体" w:hAnsi="宋体" w:hint="eastAsia"/>
        </w:rPr>
        <w:t>0KV</w:t>
      </w:r>
      <w:r>
        <w:rPr>
          <w:rFonts w:ascii="宋体" w:hAnsi="宋体" w:hint="eastAsia"/>
        </w:rPr>
        <w:t>高压</w:t>
      </w:r>
      <w:r w:rsidR="00F6514F">
        <w:rPr>
          <w:rFonts w:ascii="宋体" w:hAnsi="宋体" w:hint="eastAsia"/>
        </w:rPr>
        <w:t>走廊控制宽度为</w:t>
      </w:r>
      <w:r>
        <w:rPr>
          <w:rFonts w:ascii="宋体" w:hAnsi="宋体"/>
        </w:rPr>
        <w:t>2</w:t>
      </w:r>
      <w:r w:rsidR="00F6514F">
        <w:rPr>
          <w:rFonts w:ascii="宋体" w:hAnsi="宋体" w:hint="eastAsia"/>
        </w:rPr>
        <w:t>0米</w:t>
      </w:r>
      <w:r w:rsidR="00980FA3">
        <w:rPr>
          <w:rFonts w:ascii="宋体" w:hAnsi="宋体" w:cs="Arial" w:hint="eastAsia"/>
        </w:rPr>
        <w:t>。</w:t>
      </w:r>
    </w:p>
    <w:p w14:paraId="49A46308" w14:textId="77777777" w:rsidR="00FA0264" w:rsidRDefault="00FA0264" w:rsidP="00B67F00">
      <w:pPr>
        <w:pStyle w:val="3"/>
        <w:spacing w:line="360" w:lineRule="auto"/>
        <w:rPr>
          <w:szCs w:val="28"/>
        </w:rPr>
      </w:pPr>
      <w:bookmarkStart w:id="157" w:name="_Toc334175553"/>
      <w:bookmarkStart w:id="158" w:name="_Toc231181995"/>
      <w:bookmarkStart w:id="159" w:name="_Toc264294085"/>
      <w:bookmarkStart w:id="160" w:name="_Toc282766902"/>
      <w:bookmarkEnd w:id="152"/>
      <w:bookmarkEnd w:id="153"/>
      <w:bookmarkEnd w:id="154"/>
      <w:bookmarkEnd w:id="155"/>
      <w:bookmarkEnd w:id="156"/>
      <w:r w:rsidRPr="00165B24">
        <w:rPr>
          <w:rFonts w:hint="eastAsia"/>
          <w:szCs w:val="28"/>
        </w:rPr>
        <w:t>4</w:t>
      </w:r>
      <w:r w:rsidRPr="00165B24">
        <w:rPr>
          <w:rFonts w:hint="eastAsia"/>
          <w:szCs w:val="28"/>
        </w:rPr>
        <w:t>、</w:t>
      </w:r>
      <w:r w:rsidR="006F748E">
        <w:rPr>
          <w:rFonts w:hint="eastAsia"/>
          <w:szCs w:val="28"/>
        </w:rPr>
        <w:t>电信</w:t>
      </w:r>
      <w:r w:rsidRPr="00165B24">
        <w:rPr>
          <w:rFonts w:hint="eastAsia"/>
          <w:szCs w:val="28"/>
        </w:rPr>
        <w:t>工程规划</w:t>
      </w:r>
      <w:bookmarkEnd w:id="157"/>
    </w:p>
    <w:p w14:paraId="42781714" w14:textId="77777777" w:rsidR="00FA0264" w:rsidRPr="00A4128F" w:rsidRDefault="00FA0264" w:rsidP="00B67F00">
      <w:pPr>
        <w:pStyle w:val="4"/>
        <w:spacing w:line="360" w:lineRule="auto"/>
      </w:pPr>
      <w:bookmarkStart w:id="161" w:name="_Toc119984442"/>
      <w:bookmarkStart w:id="162" w:name="_Toc112156233"/>
      <w:bookmarkStart w:id="163" w:name="_Toc118774133"/>
      <w:r w:rsidRPr="00A4128F">
        <w:rPr>
          <w:rFonts w:hint="eastAsia"/>
        </w:rPr>
        <w:t>（</w:t>
      </w:r>
      <w:r w:rsidRPr="00A4128F">
        <w:rPr>
          <w:rFonts w:hint="eastAsia"/>
        </w:rPr>
        <w:t>1</w:t>
      </w:r>
      <w:r w:rsidR="00C414A3">
        <w:rPr>
          <w:rFonts w:hint="eastAsia"/>
        </w:rPr>
        <w:t>）</w:t>
      </w:r>
      <w:r w:rsidR="006F748E">
        <w:rPr>
          <w:rFonts w:hint="eastAsia"/>
        </w:rPr>
        <w:t>电信</w:t>
      </w:r>
      <w:r w:rsidRPr="00A4128F">
        <w:rPr>
          <w:rFonts w:hint="eastAsia"/>
        </w:rPr>
        <w:t>工程现状</w:t>
      </w:r>
      <w:bookmarkEnd w:id="161"/>
    </w:p>
    <w:p w14:paraId="141A26B2" w14:textId="77777777" w:rsidR="00C414A3" w:rsidRPr="00A41223" w:rsidRDefault="008E5B41" w:rsidP="00921D23">
      <w:pPr>
        <w:ind w:firstLineChars="200" w:firstLine="480"/>
        <w:rPr>
          <w:rFonts w:ascii="宋体" w:hAnsi="宋体"/>
        </w:rPr>
      </w:pPr>
      <w:r>
        <w:rPr>
          <w:rFonts w:ascii="宋体" w:hAnsi="宋体" w:hint="eastAsia"/>
        </w:rPr>
        <w:t>庆云堡镇</w:t>
      </w:r>
      <w:r w:rsidR="00C414A3">
        <w:rPr>
          <w:rFonts w:ascii="宋体" w:hAnsi="宋体" w:hint="eastAsia"/>
        </w:rPr>
        <w:t>现状有邮政所一处、电信支局一处，</w:t>
      </w:r>
      <w:r w:rsidR="0090040E">
        <w:rPr>
          <w:rFonts w:ascii="宋体" w:hAnsi="宋体" w:hint="eastAsia"/>
        </w:rPr>
        <w:t>分别位于镇区的河东村的沿省道北侧，</w:t>
      </w:r>
      <w:r w:rsidR="00C414A3" w:rsidRPr="00A41223">
        <w:rPr>
          <w:rFonts w:ascii="宋体" w:hAnsi="宋体" w:hint="eastAsia"/>
        </w:rPr>
        <w:t>在</w:t>
      </w:r>
      <w:r w:rsidR="00C414A3">
        <w:rPr>
          <w:rFonts w:ascii="宋体" w:hAnsi="宋体" w:hint="eastAsia"/>
        </w:rPr>
        <w:t>镇</w:t>
      </w:r>
      <w:r w:rsidR="00C414A3" w:rsidRPr="00A41223">
        <w:rPr>
          <w:rFonts w:ascii="宋体" w:hAnsi="宋体" w:hint="eastAsia"/>
        </w:rPr>
        <w:t>区内设有移动信号塔一处，联通信号塔一处。</w:t>
      </w:r>
      <w:r w:rsidR="00C414A3">
        <w:rPr>
          <w:rFonts w:ascii="宋体" w:hAnsi="宋体" w:hint="eastAsia"/>
        </w:rPr>
        <w:t>固定电话普及率80%以上，移动电话普及率</w:t>
      </w:r>
      <w:r w:rsidR="00C414A3">
        <w:rPr>
          <w:rFonts w:ascii="宋体" w:hAnsi="宋体" w:hint="eastAsia"/>
        </w:rPr>
        <w:lastRenderedPageBreak/>
        <w:t>在50%以上。</w:t>
      </w:r>
    </w:p>
    <w:p w14:paraId="4A4B38A1" w14:textId="77777777" w:rsidR="00C414A3" w:rsidRPr="00C414A3" w:rsidRDefault="00C414A3" w:rsidP="00B67F00">
      <w:pPr>
        <w:pStyle w:val="4"/>
        <w:spacing w:line="360" w:lineRule="auto"/>
      </w:pPr>
      <w:r w:rsidRPr="00C414A3">
        <w:rPr>
          <w:rFonts w:hint="eastAsia"/>
        </w:rPr>
        <w:t>（</w:t>
      </w:r>
      <w:r w:rsidRPr="00C414A3">
        <w:rPr>
          <w:rFonts w:hint="eastAsia"/>
        </w:rPr>
        <w:t>2</w:t>
      </w:r>
      <w:r w:rsidRPr="00C414A3">
        <w:rPr>
          <w:rFonts w:hint="eastAsia"/>
        </w:rPr>
        <w:t>）</w:t>
      </w:r>
      <w:r w:rsidR="006F748E">
        <w:rPr>
          <w:rFonts w:hint="eastAsia"/>
        </w:rPr>
        <w:t>电信</w:t>
      </w:r>
      <w:r w:rsidR="002E66E7">
        <w:rPr>
          <w:rFonts w:hint="eastAsia"/>
        </w:rPr>
        <w:t>工程规划</w:t>
      </w:r>
    </w:p>
    <w:p w14:paraId="42C85AA5" w14:textId="77777777" w:rsidR="00386CFB" w:rsidRPr="00F65B55" w:rsidRDefault="00386CFB" w:rsidP="00921D23">
      <w:pPr>
        <w:ind w:firstLineChars="200" w:firstLine="480"/>
        <w:rPr>
          <w:rFonts w:ascii="宋体" w:hAnsi="宋体"/>
        </w:rPr>
      </w:pPr>
      <w:r w:rsidRPr="00F65B55">
        <w:rPr>
          <w:rFonts w:ascii="宋体" w:hAnsi="宋体"/>
        </w:rPr>
        <w:t>镇区设邮政</w:t>
      </w:r>
      <w:r>
        <w:rPr>
          <w:rFonts w:ascii="宋体" w:hAnsi="宋体" w:hint="eastAsia"/>
        </w:rPr>
        <w:t>所</w:t>
      </w:r>
      <w:r w:rsidRPr="00F65B55">
        <w:rPr>
          <w:rFonts w:ascii="宋体" w:hAnsi="宋体"/>
        </w:rPr>
        <w:t>、有线电视机房，</w:t>
      </w:r>
      <w:r>
        <w:rPr>
          <w:rFonts w:ascii="宋体" w:hAnsi="宋体" w:hint="eastAsia"/>
        </w:rPr>
        <w:t>村庄</w:t>
      </w:r>
      <w:r w:rsidRPr="00F65B55">
        <w:rPr>
          <w:rFonts w:ascii="宋体" w:hAnsi="宋体"/>
        </w:rPr>
        <w:t>设邮政</w:t>
      </w:r>
      <w:r>
        <w:rPr>
          <w:rFonts w:ascii="宋体" w:hAnsi="宋体" w:hint="eastAsia"/>
        </w:rPr>
        <w:t>点</w:t>
      </w:r>
      <w:r w:rsidRPr="00F65B55">
        <w:rPr>
          <w:rFonts w:ascii="宋体" w:hAnsi="宋体"/>
        </w:rPr>
        <w:t>，积极发展现代邮政储蓄、邮政汇兑、特快专递、大宗包裹邮件、邮政广告、物流、农资和集邮等业务，提高邮政业务处理机械化、智能化水平和网络化水平。</w:t>
      </w:r>
    </w:p>
    <w:p w14:paraId="1B4A43D6" w14:textId="77777777" w:rsidR="00F65B55" w:rsidRPr="00F65B55" w:rsidRDefault="00FA0264" w:rsidP="00921D23">
      <w:pPr>
        <w:ind w:firstLineChars="200" w:firstLine="480"/>
      </w:pPr>
      <w:r w:rsidRPr="00A41223">
        <w:rPr>
          <w:rFonts w:ascii="宋体" w:hAnsi="宋体" w:hint="eastAsia"/>
        </w:rPr>
        <w:t>规划</w:t>
      </w:r>
      <w:r w:rsidR="00386CFB">
        <w:rPr>
          <w:rFonts w:ascii="宋体" w:hAnsi="宋体" w:hint="eastAsia"/>
        </w:rPr>
        <w:t>全镇</w:t>
      </w:r>
      <w:r w:rsidRPr="00A41223">
        <w:rPr>
          <w:rFonts w:ascii="宋体" w:hAnsi="宋体" w:hint="eastAsia"/>
        </w:rPr>
        <w:t>有线电视网普及率达到95%以上，普及农村有线电视网，要求每一个行政村建设有线电视网，并利用现有网络建成科学信息高速公路。</w:t>
      </w:r>
      <w:r w:rsidR="00F65B55" w:rsidRPr="00F65B55">
        <w:rPr>
          <w:rFonts w:ascii="宋体" w:hAnsi="宋体"/>
        </w:rPr>
        <w:t>规划确定电信服务由镇区电信模块局统一提供，装机总容量3万门。</w:t>
      </w:r>
    </w:p>
    <w:p w14:paraId="0B191EB2" w14:textId="77777777" w:rsidR="00F65B55" w:rsidRDefault="00F65B55" w:rsidP="00921D23">
      <w:pPr>
        <w:ind w:firstLineChars="200" w:firstLine="480"/>
        <w:rPr>
          <w:rFonts w:ascii="宋体" w:hAnsi="宋体"/>
        </w:rPr>
      </w:pPr>
      <w:r w:rsidRPr="00F65B55">
        <w:rPr>
          <w:rFonts w:ascii="宋体" w:hAnsi="宋体"/>
        </w:rPr>
        <w:t>规划期末通讯光纤光缆通达各村</w:t>
      </w:r>
      <w:r w:rsidR="00C76BF5">
        <w:rPr>
          <w:rFonts w:ascii="宋体" w:hAnsi="宋体" w:hint="eastAsia"/>
        </w:rPr>
        <w:t>庄</w:t>
      </w:r>
      <w:r w:rsidRPr="00F65B55">
        <w:rPr>
          <w:rFonts w:ascii="宋体" w:hAnsi="宋体"/>
        </w:rPr>
        <w:t>，实现“村村通宽带”。</w:t>
      </w:r>
      <w:r w:rsidR="00386CFB">
        <w:rPr>
          <w:rFonts w:ascii="宋体" w:hAnsi="宋体" w:hint="eastAsia"/>
        </w:rPr>
        <w:t xml:space="preserve"> </w:t>
      </w:r>
    </w:p>
    <w:p w14:paraId="5DBB3DBF" w14:textId="77777777" w:rsidR="0097525C" w:rsidRPr="0097525C" w:rsidRDefault="00351DDE" w:rsidP="00B67F00">
      <w:pPr>
        <w:pStyle w:val="3"/>
        <w:spacing w:line="360" w:lineRule="auto"/>
        <w:rPr>
          <w:szCs w:val="28"/>
        </w:rPr>
      </w:pPr>
      <w:r>
        <w:rPr>
          <w:rFonts w:hint="eastAsia"/>
          <w:szCs w:val="28"/>
        </w:rPr>
        <w:t>5</w:t>
      </w:r>
      <w:r>
        <w:rPr>
          <w:rFonts w:hint="eastAsia"/>
          <w:szCs w:val="28"/>
        </w:rPr>
        <w:t>、</w:t>
      </w:r>
      <w:r w:rsidR="0097525C" w:rsidRPr="0097525C">
        <w:rPr>
          <w:rFonts w:hint="eastAsia"/>
          <w:szCs w:val="28"/>
        </w:rPr>
        <w:t>热力工程规划</w:t>
      </w:r>
      <w:r w:rsidR="0097525C" w:rsidRPr="0097525C">
        <w:rPr>
          <w:szCs w:val="28"/>
        </w:rPr>
        <w:t xml:space="preserve"> </w:t>
      </w:r>
    </w:p>
    <w:p w14:paraId="733CB33B" w14:textId="77777777" w:rsidR="0097525C" w:rsidRPr="0097525C" w:rsidRDefault="006E2F19" w:rsidP="00B67F00">
      <w:pPr>
        <w:pStyle w:val="4"/>
        <w:spacing w:line="360" w:lineRule="auto"/>
      </w:pPr>
      <w:r w:rsidRPr="006E2F19">
        <w:rPr>
          <w:rFonts w:hint="eastAsia"/>
        </w:rPr>
        <w:t>（</w:t>
      </w:r>
      <w:r w:rsidRPr="006E2F19">
        <w:rPr>
          <w:rFonts w:hint="eastAsia"/>
        </w:rPr>
        <w:t>1</w:t>
      </w:r>
      <w:r w:rsidRPr="006E2F19">
        <w:rPr>
          <w:rFonts w:hint="eastAsia"/>
        </w:rPr>
        <w:t>）</w:t>
      </w:r>
      <w:r w:rsidR="0097525C" w:rsidRPr="0097525C">
        <w:rPr>
          <w:rFonts w:hint="eastAsia"/>
        </w:rPr>
        <w:t>现状概况</w:t>
      </w:r>
    </w:p>
    <w:p w14:paraId="7AB4DF62" w14:textId="77777777" w:rsidR="00386CFB" w:rsidRPr="0097525C" w:rsidRDefault="00386CFB" w:rsidP="00921D23">
      <w:pPr>
        <w:ind w:firstLineChars="200" w:firstLine="480"/>
        <w:rPr>
          <w:rFonts w:ascii="宋体" w:hAnsi="宋体"/>
        </w:rPr>
      </w:pPr>
      <w:r>
        <w:rPr>
          <w:rFonts w:hint="eastAsia"/>
        </w:rPr>
        <w:t>现镇区</w:t>
      </w:r>
      <w:r w:rsidR="00D730A2">
        <w:rPr>
          <w:rFonts w:hint="eastAsia"/>
        </w:rPr>
        <w:t>有一集中供热的热力锅炉房，</w:t>
      </w:r>
      <w:r w:rsidR="00813C6C">
        <w:rPr>
          <w:rFonts w:hint="eastAsia"/>
        </w:rPr>
        <w:t>位于镇区东北部，现已为镇区多层居住民楼和政府等行政事业单位实现集中供暖，</w:t>
      </w:r>
      <w:r w:rsidRPr="0097525C">
        <w:rPr>
          <w:rFonts w:ascii="宋体" w:hAnsi="宋体" w:hint="eastAsia"/>
        </w:rPr>
        <w:t>镇域各行政村无集中</w:t>
      </w:r>
      <w:r w:rsidR="00895D8D">
        <w:rPr>
          <w:rFonts w:ascii="宋体" w:hAnsi="宋体" w:hint="eastAsia"/>
        </w:rPr>
        <w:t>供热</w:t>
      </w:r>
      <w:r w:rsidRPr="0097525C">
        <w:rPr>
          <w:rFonts w:ascii="宋体" w:hAnsi="宋体" w:hint="eastAsia"/>
        </w:rPr>
        <w:t>的采暖设施，</w:t>
      </w:r>
      <w:r w:rsidR="00895D8D">
        <w:rPr>
          <w:rFonts w:hint="eastAsia"/>
        </w:rPr>
        <w:t>居民主要还是采用焚烧秸秆和燃煤取暖</w:t>
      </w:r>
      <w:r w:rsidRPr="0097525C">
        <w:rPr>
          <w:rFonts w:ascii="宋体" w:hAnsi="宋体" w:hint="eastAsia"/>
        </w:rPr>
        <w:t>。</w:t>
      </w:r>
    </w:p>
    <w:p w14:paraId="07EAA3AC" w14:textId="77777777" w:rsidR="0097525C" w:rsidRPr="0097525C" w:rsidRDefault="002D0CEC" w:rsidP="00B67F00">
      <w:pPr>
        <w:pStyle w:val="4"/>
        <w:spacing w:line="360" w:lineRule="auto"/>
      </w:pPr>
      <w:r>
        <w:rPr>
          <w:rFonts w:hint="eastAsia"/>
        </w:rPr>
        <w:t>（</w:t>
      </w:r>
      <w:r>
        <w:rPr>
          <w:rFonts w:hint="eastAsia"/>
        </w:rPr>
        <w:t>2</w:t>
      </w:r>
      <w:r>
        <w:rPr>
          <w:rFonts w:hint="eastAsia"/>
        </w:rPr>
        <w:t>）</w:t>
      </w:r>
      <w:r w:rsidR="0097525C" w:rsidRPr="0097525C">
        <w:rPr>
          <w:rFonts w:hint="eastAsia"/>
        </w:rPr>
        <w:t>热力规划</w:t>
      </w:r>
    </w:p>
    <w:p w14:paraId="4F95B4B5" w14:textId="77777777" w:rsidR="0097525C" w:rsidRPr="0097525C" w:rsidRDefault="0097525C" w:rsidP="00921D23">
      <w:pPr>
        <w:ind w:firstLineChars="200" w:firstLine="480"/>
        <w:rPr>
          <w:rFonts w:ascii="宋体" w:hAnsi="宋体"/>
        </w:rPr>
      </w:pPr>
      <w:bookmarkStart w:id="164" w:name="_Hlk520058828"/>
      <w:r w:rsidRPr="0097525C">
        <w:rPr>
          <w:rFonts w:ascii="宋体" w:hAnsi="宋体" w:hint="eastAsia"/>
        </w:rPr>
        <w:t>规划</w:t>
      </w:r>
      <w:r w:rsidR="00895D8D">
        <w:rPr>
          <w:rFonts w:ascii="宋体" w:hAnsi="宋体" w:hint="eastAsia"/>
        </w:rPr>
        <w:t>保留</w:t>
      </w:r>
      <w:r w:rsidRPr="0097525C">
        <w:rPr>
          <w:rFonts w:ascii="宋体" w:hAnsi="宋体" w:hint="eastAsia"/>
        </w:rPr>
        <w:t>镇区内</w:t>
      </w:r>
      <w:r w:rsidR="00895D8D">
        <w:rPr>
          <w:rFonts w:ascii="宋体" w:hAnsi="宋体" w:hint="eastAsia"/>
        </w:rPr>
        <w:t>的</w:t>
      </w:r>
      <w:r w:rsidRPr="0097525C">
        <w:rPr>
          <w:rFonts w:ascii="宋体" w:hAnsi="宋体" w:hint="eastAsia"/>
        </w:rPr>
        <w:t>一座热力锅炉房，位于</w:t>
      </w:r>
      <w:r w:rsidR="002C36E8">
        <w:rPr>
          <w:rFonts w:ascii="宋体" w:hAnsi="宋体" w:hint="eastAsia"/>
        </w:rPr>
        <w:t>镇区东</w:t>
      </w:r>
      <w:r w:rsidR="00895D8D">
        <w:rPr>
          <w:rFonts w:ascii="宋体" w:hAnsi="宋体" w:hint="eastAsia"/>
        </w:rPr>
        <w:t>北</w:t>
      </w:r>
      <w:r w:rsidR="002C36E8">
        <w:rPr>
          <w:rFonts w:ascii="宋体" w:hAnsi="宋体" w:hint="eastAsia"/>
        </w:rPr>
        <w:t>部</w:t>
      </w:r>
      <w:r w:rsidRPr="0097525C">
        <w:rPr>
          <w:rFonts w:ascii="宋体" w:hAnsi="宋体" w:hint="eastAsia"/>
        </w:rPr>
        <w:t>。根据供热负荷预测，结合城镇规划布局，布置</w:t>
      </w:r>
      <w:r w:rsidR="00813C6C">
        <w:rPr>
          <w:rFonts w:ascii="宋体" w:hAnsi="宋体" w:hint="eastAsia"/>
        </w:rPr>
        <w:t>换热站</w:t>
      </w:r>
      <w:r w:rsidRPr="0097525C">
        <w:rPr>
          <w:rFonts w:ascii="宋体" w:hAnsi="宋体" w:hint="eastAsia"/>
        </w:rPr>
        <w:t>的数量、规模、位置。</w:t>
      </w:r>
      <w:r w:rsidR="00813C6C">
        <w:rPr>
          <w:rFonts w:ascii="宋体" w:hAnsi="宋体" w:hint="eastAsia"/>
        </w:rPr>
        <w:t>换热站</w:t>
      </w:r>
      <w:r w:rsidRPr="0097525C">
        <w:rPr>
          <w:rFonts w:ascii="宋体" w:hAnsi="宋体" w:hint="eastAsia"/>
        </w:rPr>
        <w:t>位置宜设置在热负荷中心。</w:t>
      </w:r>
    </w:p>
    <w:p w14:paraId="3D425893" w14:textId="77777777" w:rsidR="0097525C" w:rsidRPr="0097525C" w:rsidRDefault="0097525C" w:rsidP="00921D23">
      <w:pPr>
        <w:ind w:firstLineChars="200" w:firstLine="480"/>
        <w:rPr>
          <w:rFonts w:ascii="宋体" w:hAnsi="宋体"/>
        </w:rPr>
      </w:pPr>
      <w:r w:rsidRPr="0097525C">
        <w:rPr>
          <w:rFonts w:ascii="宋体" w:hAnsi="宋体" w:hint="eastAsia"/>
        </w:rPr>
        <w:t>各</w:t>
      </w:r>
      <w:r w:rsidR="002C36E8">
        <w:rPr>
          <w:rFonts w:ascii="宋体" w:hAnsi="宋体" w:hint="eastAsia"/>
        </w:rPr>
        <w:t>村庄</w:t>
      </w:r>
      <w:r w:rsidRPr="0097525C">
        <w:rPr>
          <w:rFonts w:ascii="宋体" w:hAnsi="宋体" w:hint="eastAsia"/>
        </w:rPr>
        <w:t>区根据实际情况选择供热方式，较集中的居住小区</w:t>
      </w:r>
      <w:r w:rsidR="00ED7253">
        <w:rPr>
          <w:rFonts w:ascii="宋体" w:hAnsi="宋体" w:hint="eastAsia"/>
        </w:rPr>
        <w:t>可</w:t>
      </w:r>
      <w:r w:rsidRPr="0097525C">
        <w:rPr>
          <w:rFonts w:ascii="宋体" w:hAnsi="宋体" w:hint="eastAsia"/>
        </w:rPr>
        <w:t>采用集中供热方式供热。</w:t>
      </w:r>
      <w:bookmarkEnd w:id="164"/>
    </w:p>
    <w:p w14:paraId="354CCA8E" w14:textId="77777777" w:rsidR="0097525C" w:rsidRPr="0097525C" w:rsidRDefault="00351DDE" w:rsidP="00B67F00">
      <w:pPr>
        <w:pStyle w:val="3"/>
        <w:spacing w:line="360" w:lineRule="auto"/>
        <w:rPr>
          <w:szCs w:val="28"/>
        </w:rPr>
      </w:pPr>
      <w:r>
        <w:rPr>
          <w:rFonts w:hint="eastAsia"/>
          <w:szCs w:val="28"/>
        </w:rPr>
        <w:t>6</w:t>
      </w:r>
      <w:r>
        <w:rPr>
          <w:rFonts w:hint="eastAsia"/>
          <w:szCs w:val="28"/>
        </w:rPr>
        <w:t>、</w:t>
      </w:r>
      <w:r w:rsidR="0097525C" w:rsidRPr="0097525C">
        <w:rPr>
          <w:rFonts w:hint="eastAsia"/>
          <w:szCs w:val="28"/>
        </w:rPr>
        <w:t>燃气工程规划</w:t>
      </w:r>
      <w:r w:rsidR="0097525C" w:rsidRPr="0097525C">
        <w:rPr>
          <w:szCs w:val="28"/>
        </w:rPr>
        <w:t xml:space="preserve"> </w:t>
      </w:r>
    </w:p>
    <w:p w14:paraId="5E038A8B" w14:textId="77777777" w:rsidR="0097525C" w:rsidRPr="0097525C" w:rsidRDefault="002D0CEC" w:rsidP="00B67F00">
      <w:pPr>
        <w:pStyle w:val="4"/>
        <w:spacing w:line="360" w:lineRule="auto"/>
      </w:pPr>
      <w:r>
        <w:rPr>
          <w:rFonts w:hint="eastAsia"/>
        </w:rPr>
        <w:t>（</w:t>
      </w:r>
      <w:r>
        <w:rPr>
          <w:rFonts w:hint="eastAsia"/>
        </w:rPr>
        <w:t>1</w:t>
      </w:r>
      <w:r>
        <w:rPr>
          <w:rFonts w:hint="eastAsia"/>
        </w:rPr>
        <w:t>）</w:t>
      </w:r>
      <w:r w:rsidR="0097525C" w:rsidRPr="0097525C">
        <w:rPr>
          <w:rFonts w:hint="eastAsia"/>
        </w:rPr>
        <w:t>现状概况</w:t>
      </w:r>
    </w:p>
    <w:p w14:paraId="48E6D1FC" w14:textId="77777777" w:rsidR="00386CFB" w:rsidRDefault="00386CFB" w:rsidP="00921D23">
      <w:pPr>
        <w:ind w:firstLineChars="200" w:firstLine="480"/>
      </w:pPr>
      <w:r>
        <w:rPr>
          <w:rFonts w:hint="eastAsia"/>
        </w:rPr>
        <w:t>全镇在四家村有一处私营液化气站，储存量约为</w:t>
      </w:r>
      <w:r>
        <w:rPr>
          <w:rFonts w:hint="eastAsia"/>
        </w:rPr>
        <w:t>40-50</w:t>
      </w:r>
      <w:r>
        <w:rPr>
          <w:rFonts w:hint="eastAsia"/>
        </w:rPr>
        <w:t>立方米，服务范以</w:t>
      </w:r>
      <w:r w:rsidR="008E5B41">
        <w:rPr>
          <w:rFonts w:hint="eastAsia"/>
        </w:rPr>
        <w:t>庆云堡镇</w:t>
      </w:r>
      <w:r>
        <w:rPr>
          <w:rFonts w:hint="eastAsia"/>
        </w:rPr>
        <w:t>为主，连带部分仙人洞镇部分居民。用户规模大约在</w:t>
      </w:r>
      <w:r>
        <w:rPr>
          <w:rFonts w:hint="eastAsia"/>
        </w:rPr>
        <w:t>3000</w:t>
      </w:r>
      <w:r>
        <w:rPr>
          <w:rFonts w:hint="eastAsia"/>
        </w:rPr>
        <w:t>户左右，年售气量为</w:t>
      </w:r>
      <w:r>
        <w:rPr>
          <w:rFonts w:hint="eastAsia"/>
        </w:rPr>
        <w:t>12.5</w:t>
      </w:r>
      <w:r>
        <w:rPr>
          <w:rFonts w:hint="eastAsia"/>
        </w:rPr>
        <w:t>万公斤。</w:t>
      </w:r>
    </w:p>
    <w:p w14:paraId="5A128211" w14:textId="77777777" w:rsidR="0097525C" w:rsidRPr="0097525C" w:rsidRDefault="002D0CEC" w:rsidP="00B67F00">
      <w:pPr>
        <w:pStyle w:val="4"/>
        <w:spacing w:line="360" w:lineRule="auto"/>
      </w:pPr>
      <w:r>
        <w:rPr>
          <w:rFonts w:hint="eastAsia"/>
        </w:rPr>
        <w:t>（</w:t>
      </w:r>
      <w:r>
        <w:rPr>
          <w:rFonts w:hint="eastAsia"/>
        </w:rPr>
        <w:t>2</w:t>
      </w:r>
      <w:r>
        <w:rPr>
          <w:rFonts w:hint="eastAsia"/>
        </w:rPr>
        <w:t>）</w:t>
      </w:r>
      <w:r w:rsidR="0097525C" w:rsidRPr="0097525C">
        <w:rPr>
          <w:rFonts w:hint="eastAsia"/>
        </w:rPr>
        <w:t>燃气规划</w:t>
      </w:r>
    </w:p>
    <w:p w14:paraId="1314B7FF" w14:textId="77777777" w:rsidR="0097525C" w:rsidRPr="0097525C" w:rsidRDefault="0097525C" w:rsidP="00921D23">
      <w:pPr>
        <w:ind w:firstLineChars="200" w:firstLine="480"/>
        <w:rPr>
          <w:rFonts w:ascii="宋体" w:hAnsi="宋体"/>
        </w:rPr>
      </w:pPr>
      <w:r w:rsidRPr="0097525C">
        <w:rPr>
          <w:rFonts w:ascii="宋体" w:hAnsi="宋体"/>
        </w:rPr>
        <w:t>1</w:t>
      </w:r>
      <w:r w:rsidRPr="0097525C">
        <w:rPr>
          <w:rFonts w:ascii="宋体" w:hAnsi="宋体" w:hint="eastAsia"/>
        </w:rPr>
        <w:t>）燃气气源</w:t>
      </w:r>
    </w:p>
    <w:p w14:paraId="1CE361BE" w14:textId="77777777" w:rsidR="005976B1" w:rsidRDefault="0097525C" w:rsidP="00921D23">
      <w:pPr>
        <w:ind w:firstLineChars="200" w:firstLine="480"/>
        <w:rPr>
          <w:rFonts w:ascii="宋体" w:hAnsi="宋体"/>
        </w:rPr>
      </w:pPr>
      <w:bookmarkStart w:id="165" w:name="_Hlk520058855"/>
      <w:r w:rsidRPr="0097525C">
        <w:rPr>
          <w:rFonts w:ascii="宋体" w:hAnsi="宋体" w:hint="eastAsia"/>
        </w:rPr>
        <w:t>从资源与使用经济性两个角度出发，</w:t>
      </w:r>
      <w:r w:rsidR="008E5B41">
        <w:rPr>
          <w:rFonts w:ascii="宋体" w:hAnsi="宋体" w:hint="eastAsia"/>
        </w:rPr>
        <w:t>庆云堡镇</w:t>
      </w:r>
      <w:r w:rsidRPr="0097525C">
        <w:rPr>
          <w:rFonts w:ascii="宋体" w:hAnsi="宋体" w:hint="eastAsia"/>
        </w:rPr>
        <w:t>镇域范围内，镇区近期以液化石油气为主，远期以天然气为主，气源由</w:t>
      </w:r>
      <w:r w:rsidR="008B64AD">
        <w:rPr>
          <w:rFonts w:ascii="宋体" w:hAnsi="宋体" w:hint="eastAsia"/>
        </w:rPr>
        <w:t>开原市</w:t>
      </w:r>
      <w:r w:rsidRPr="0097525C">
        <w:rPr>
          <w:rFonts w:ascii="宋体" w:hAnsi="宋体" w:hint="eastAsia"/>
        </w:rPr>
        <w:t>高压输气管线运送至天然气罐站；各</w:t>
      </w:r>
      <w:r w:rsidR="002C36E8">
        <w:rPr>
          <w:rFonts w:ascii="宋体" w:hAnsi="宋体" w:hint="eastAsia"/>
        </w:rPr>
        <w:t>村庄</w:t>
      </w:r>
      <w:r w:rsidR="005976B1">
        <w:rPr>
          <w:rFonts w:ascii="宋体" w:hAnsi="宋体" w:hint="eastAsia"/>
        </w:rPr>
        <w:t>以液化石油气为主</w:t>
      </w:r>
      <w:r w:rsidR="008B64AD">
        <w:rPr>
          <w:rFonts w:ascii="宋体" w:hAnsi="宋体" w:hint="eastAsia"/>
        </w:rPr>
        <w:t>。</w:t>
      </w:r>
      <w:bookmarkEnd w:id="165"/>
    </w:p>
    <w:p w14:paraId="5A298106" w14:textId="77777777" w:rsidR="00E21A6D" w:rsidRPr="00E21A6D" w:rsidRDefault="00E21A6D" w:rsidP="003E0829">
      <w:r>
        <w:rPr>
          <w:rFonts w:hint="eastAsia"/>
        </w:rPr>
        <w:t>2</w:t>
      </w:r>
      <w:r>
        <w:rPr>
          <w:rFonts w:hint="eastAsia"/>
        </w:rPr>
        <w:t>）燃气设施</w:t>
      </w:r>
    </w:p>
    <w:p w14:paraId="0547BC91" w14:textId="77777777" w:rsidR="0097525C" w:rsidRDefault="002C36E8" w:rsidP="00921D23">
      <w:pPr>
        <w:ind w:firstLineChars="200" w:firstLine="480"/>
        <w:rPr>
          <w:rFonts w:ascii="宋体" w:hAnsi="宋体"/>
        </w:rPr>
      </w:pPr>
      <w:bookmarkStart w:id="166" w:name="_Hlk520058874"/>
      <w:r>
        <w:rPr>
          <w:rFonts w:ascii="宋体" w:hAnsi="宋体" w:hint="eastAsia"/>
        </w:rPr>
        <w:t>规划在镇区东部边缘</w:t>
      </w:r>
      <w:r w:rsidR="00B42719">
        <w:rPr>
          <w:rFonts w:ascii="宋体" w:hAnsi="宋体" w:hint="eastAsia"/>
        </w:rPr>
        <w:t>设置一处天然气罐站</w:t>
      </w:r>
      <w:r w:rsidR="0097525C" w:rsidRPr="0097525C">
        <w:rPr>
          <w:rFonts w:ascii="宋体" w:hAnsi="宋体" w:hint="eastAsia"/>
        </w:rPr>
        <w:t>。各</w:t>
      </w:r>
      <w:r>
        <w:rPr>
          <w:rFonts w:ascii="宋体" w:hAnsi="宋体" w:hint="eastAsia"/>
        </w:rPr>
        <w:t>村庄</w:t>
      </w:r>
      <w:r w:rsidR="0097525C" w:rsidRPr="0097525C">
        <w:rPr>
          <w:rFonts w:ascii="宋体" w:hAnsi="宋体" w:hint="eastAsia"/>
        </w:rPr>
        <w:t>内可结合实际情况合理设置液化石油气站。</w:t>
      </w:r>
      <w:bookmarkEnd w:id="166"/>
    </w:p>
    <w:p w14:paraId="2C19C40B" w14:textId="77777777" w:rsidR="005C0965" w:rsidRDefault="005C0965" w:rsidP="005C0965">
      <w:pPr>
        <w:pStyle w:val="3"/>
      </w:pPr>
      <w:r>
        <w:t>7</w:t>
      </w:r>
      <w:r>
        <w:rPr>
          <w:rFonts w:hint="eastAsia"/>
        </w:rPr>
        <w:t>、环卫</w:t>
      </w:r>
      <w:r w:rsidRPr="0097525C">
        <w:rPr>
          <w:rFonts w:hint="eastAsia"/>
        </w:rPr>
        <w:t>工程规划</w:t>
      </w:r>
    </w:p>
    <w:p w14:paraId="7382AAC4" w14:textId="77777777" w:rsidR="005C0965" w:rsidRPr="005C0965" w:rsidRDefault="005C0965" w:rsidP="00ED1276">
      <w:pPr>
        <w:spacing w:beforeLines="50" w:before="156" w:afterLines="50" w:after="156" w:line="300" w:lineRule="auto"/>
        <w:ind w:firstLineChars="200" w:firstLine="480"/>
        <w:rPr>
          <w:rFonts w:ascii="宋体" w:hAnsi="宋体"/>
        </w:rPr>
      </w:pPr>
      <w:r>
        <w:rPr>
          <w:rFonts w:ascii="宋体" w:hAnsi="宋体" w:hint="eastAsia"/>
        </w:rPr>
        <w:t>（1）现状概况</w:t>
      </w:r>
    </w:p>
    <w:p w14:paraId="76DE1A0F" w14:textId="77777777" w:rsidR="005C0965" w:rsidRPr="00C22DAC" w:rsidRDefault="005C0965" w:rsidP="005C0965">
      <w:pPr>
        <w:snapToGrid w:val="0"/>
        <w:spacing w:afterLines="50" w:after="156"/>
        <w:ind w:firstLineChars="225" w:firstLine="540"/>
        <w:rPr>
          <w:rFonts w:ascii="宋体" w:hAnsi="宋体"/>
        </w:rPr>
      </w:pPr>
      <w:r w:rsidRPr="00C22DAC">
        <w:rPr>
          <w:rFonts w:ascii="宋体" w:hAnsi="宋体" w:hint="eastAsia"/>
        </w:rPr>
        <w:t>镇域</w:t>
      </w:r>
      <w:r w:rsidR="00852C36">
        <w:rPr>
          <w:rFonts w:ascii="宋体" w:hAnsi="宋体" w:hint="eastAsia"/>
        </w:rPr>
        <w:t>现状无法实现垃圾处理，镇区内各个小组团中见有个小型垃圾池，可以做到垃圾日清，村庄内现状也是只有小型垃圾池，但是污染严重，对周边居民影响较大</w:t>
      </w:r>
      <w:r w:rsidRPr="00C22DAC">
        <w:rPr>
          <w:rFonts w:ascii="宋体" w:hAnsi="宋体" w:hint="eastAsia"/>
        </w:rPr>
        <w:t>。</w:t>
      </w:r>
    </w:p>
    <w:p w14:paraId="419AB134" w14:textId="77777777" w:rsidR="005C0965" w:rsidRPr="005C0965" w:rsidRDefault="005C0965" w:rsidP="005C0965">
      <w:pPr>
        <w:spacing w:beforeLines="50" w:before="156" w:afterLines="50" w:after="156" w:line="300" w:lineRule="auto"/>
        <w:ind w:firstLineChars="200" w:firstLine="480"/>
        <w:rPr>
          <w:rFonts w:ascii="宋体" w:hAnsi="宋体"/>
        </w:rPr>
      </w:pPr>
      <w:r>
        <w:rPr>
          <w:rFonts w:ascii="宋体" w:hAnsi="宋体" w:hint="eastAsia"/>
        </w:rPr>
        <w:t>（2）</w:t>
      </w:r>
      <w:r w:rsidRPr="005C0965">
        <w:rPr>
          <w:rFonts w:ascii="宋体" w:hAnsi="宋体" w:hint="eastAsia"/>
        </w:rPr>
        <w:t>环卫设施</w:t>
      </w:r>
      <w:r w:rsidR="004C427B">
        <w:rPr>
          <w:rFonts w:ascii="宋体" w:hAnsi="宋体" w:hint="eastAsia"/>
        </w:rPr>
        <w:t>规划</w:t>
      </w:r>
    </w:p>
    <w:p w14:paraId="668CE630" w14:textId="77777777" w:rsidR="005C0965" w:rsidRPr="005C0965" w:rsidRDefault="005C0965" w:rsidP="005C0965">
      <w:pPr>
        <w:spacing w:beforeLines="50" w:before="156" w:afterLines="50" w:after="156" w:line="300" w:lineRule="auto"/>
        <w:ind w:firstLineChars="200" w:firstLine="480"/>
        <w:rPr>
          <w:rFonts w:ascii="宋体" w:hAnsi="宋体"/>
        </w:rPr>
      </w:pPr>
      <w:r>
        <w:rPr>
          <w:rFonts w:ascii="宋体" w:hAnsi="宋体"/>
        </w:rPr>
        <w:t>1</w:t>
      </w:r>
      <w:r>
        <w:rPr>
          <w:rFonts w:ascii="宋体" w:hAnsi="宋体" w:hint="eastAsia"/>
        </w:rPr>
        <w:t>）</w:t>
      </w:r>
      <w:r w:rsidRPr="005C0965">
        <w:rPr>
          <w:rFonts w:ascii="宋体" w:hAnsi="宋体" w:hint="eastAsia"/>
        </w:rPr>
        <w:t>生活垃圾产生量预测</w:t>
      </w:r>
    </w:p>
    <w:p w14:paraId="4667B886" w14:textId="77777777" w:rsidR="005C0965" w:rsidRDefault="005C0965" w:rsidP="005C0965">
      <w:pPr>
        <w:snapToGrid w:val="0"/>
        <w:spacing w:afterLines="50" w:after="156"/>
        <w:ind w:firstLineChars="225" w:firstLine="540"/>
        <w:rPr>
          <w:rFonts w:ascii="宋体" w:hAnsi="宋体"/>
        </w:rPr>
      </w:pPr>
      <w:r w:rsidRPr="00C22DAC">
        <w:rPr>
          <w:rFonts w:ascii="宋体" w:hAnsi="宋体" w:hint="eastAsia"/>
        </w:rPr>
        <w:t>根据镇域人口发展规模，按人均日产垃圾量0.8</w:t>
      </w:r>
      <w:r w:rsidRPr="00C22DAC">
        <w:rPr>
          <w:rFonts w:ascii="宋体" w:hAnsi="宋体"/>
        </w:rPr>
        <w:t>公斤预测</w:t>
      </w:r>
      <w:r w:rsidRPr="00C22DAC">
        <w:rPr>
          <w:rFonts w:ascii="宋体" w:hAnsi="宋体" w:hint="eastAsia"/>
        </w:rPr>
        <w:t>：近期人口规模</w:t>
      </w:r>
      <w:r>
        <w:rPr>
          <w:rFonts w:ascii="宋体" w:hAnsi="宋体"/>
        </w:rPr>
        <w:t>5</w:t>
      </w:r>
      <w:r w:rsidRPr="00C22DAC">
        <w:rPr>
          <w:rFonts w:ascii="宋体" w:hAnsi="宋体" w:hint="eastAsia"/>
        </w:rPr>
        <w:t>万人，生活垃圾产生量</w:t>
      </w:r>
      <w:r w:rsidR="009C2524">
        <w:rPr>
          <w:rFonts w:ascii="宋体" w:hAnsi="宋体" w:hint="eastAsia"/>
        </w:rPr>
        <w:t>40</w:t>
      </w:r>
      <w:r w:rsidRPr="00C22DAC">
        <w:rPr>
          <w:rFonts w:ascii="宋体" w:hAnsi="宋体" w:hint="eastAsia"/>
        </w:rPr>
        <w:t>吨/日；远期人口规模</w:t>
      </w:r>
      <w:r w:rsidR="009C2524">
        <w:rPr>
          <w:rFonts w:ascii="宋体" w:hAnsi="宋体" w:hint="eastAsia"/>
        </w:rPr>
        <w:t>6</w:t>
      </w:r>
      <w:r w:rsidRPr="00C22DAC">
        <w:rPr>
          <w:rFonts w:ascii="宋体" w:hAnsi="宋体" w:hint="eastAsia"/>
        </w:rPr>
        <w:t>万人，生活垃圾产生量</w:t>
      </w:r>
      <w:r w:rsidR="009C2524">
        <w:rPr>
          <w:rFonts w:ascii="宋体" w:hAnsi="宋体" w:hint="eastAsia"/>
        </w:rPr>
        <w:t>48</w:t>
      </w:r>
      <w:r w:rsidRPr="00C22DAC">
        <w:rPr>
          <w:rFonts w:ascii="宋体" w:hAnsi="宋体" w:hint="eastAsia"/>
        </w:rPr>
        <w:t>吨/日。</w:t>
      </w:r>
    </w:p>
    <w:p w14:paraId="141EB48A" w14:textId="77777777" w:rsidR="005C0965" w:rsidRPr="00C22DAC" w:rsidRDefault="005C0965" w:rsidP="005C0965">
      <w:pPr>
        <w:snapToGrid w:val="0"/>
        <w:spacing w:afterLines="50" w:after="156"/>
        <w:ind w:firstLineChars="225" w:firstLine="540"/>
        <w:rPr>
          <w:rFonts w:ascii="宋体" w:hAnsi="宋体"/>
        </w:rPr>
      </w:pPr>
      <w:r>
        <w:rPr>
          <w:rFonts w:ascii="宋体" w:hAnsi="宋体" w:hint="eastAsia"/>
        </w:rPr>
        <w:t>2）</w:t>
      </w:r>
      <w:r w:rsidRPr="00C22DAC">
        <w:rPr>
          <w:rFonts w:ascii="宋体" w:hAnsi="宋体" w:hint="eastAsia"/>
        </w:rPr>
        <w:t>垃圾收集点</w:t>
      </w:r>
    </w:p>
    <w:p w14:paraId="7900CD06" w14:textId="77777777" w:rsidR="005C0965" w:rsidRPr="00C22DAC" w:rsidRDefault="005C0965" w:rsidP="005C0965">
      <w:pPr>
        <w:snapToGrid w:val="0"/>
        <w:spacing w:afterLines="50" w:after="156"/>
        <w:ind w:firstLineChars="225" w:firstLine="540"/>
        <w:rPr>
          <w:rFonts w:ascii="宋体" w:hAnsi="宋体"/>
        </w:rPr>
      </w:pPr>
      <w:r w:rsidRPr="00C22DAC">
        <w:rPr>
          <w:rFonts w:ascii="宋体" w:hAnsi="宋体" w:hint="eastAsia"/>
        </w:rPr>
        <w:t>根据实际需要，规划在各村屯至少设置1个生活垃圾收集点，可放置垃圾桶或设置垃圾收集池，收集后转运至镇垃圾处理场无害化处置。</w:t>
      </w:r>
    </w:p>
    <w:p w14:paraId="2EC6568B" w14:textId="77777777" w:rsidR="005C0965" w:rsidRPr="00C22DAC" w:rsidRDefault="005C0965" w:rsidP="005C0965">
      <w:pPr>
        <w:snapToGrid w:val="0"/>
        <w:spacing w:afterLines="50" w:after="156"/>
        <w:ind w:firstLineChars="225" w:firstLine="540"/>
        <w:rPr>
          <w:rFonts w:ascii="宋体" w:hAnsi="宋体"/>
        </w:rPr>
      </w:pPr>
      <w:r>
        <w:rPr>
          <w:rFonts w:ascii="宋体" w:hAnsi="宋体"/>
        </w:rPr>
        <w:t>3</w:t>
      </w:r>
      <w:r>
        <w:rPr>
          <w:rFonts w:ascii="宋体" w:hAnsi="宋体" w:hint="eastAsia"/>
        </w:rPr>
        <w:t>）</w:t>
      </w:r>
      <w:r w:rsidRPr="00C22DAC">
        <w:rPr>
          <w:rFonts w:ascii="宋体" w:hAnsi="宋体" w:hint="eastAsia"/>
        </w:rPr>
        <w:t>垃圾</w:t>
      </w:r>
      <w:r>
        <w:rPr>
          <w:rFonts w:ascii="宋体" w:hAnsi="宋体" w:hint="eastAsia"/>
        </w:rPr>
        <w:t>转运站</w:t>
      </w:r>
    </w:p>
    <w:p w14:paraId="09F2D39D" w14:textId="77777777" w:rsidR="005C0965" w:rsidRPr="00C22DAC" w:rsidRDefault="005C0965" w:rsidP="005C0965">
      <w:pPr>
        <w:snapToGrid w:val="0"/>
        <w:spacing w:afterLines="50" w:after="156"/>
        <w:ind w:firstLineChars="225" w:firstLine="540"/>
        <w:rPr>
          <w:rFonts w:ascii="宋体" w:hAnsi="宋体"/>
        </w:rPr>
      </w:pPr>
      <w:r w:rsidRPr="00C22DAC">
        <w:rPr>
          <w:rFonts w:ascii="宋体" w:hAnsi="宋体" w:hint="eastAsia"/>
        </w:rPr>
        <w:t>规划远期将垃圾</w:t>
      </w:r>
      <w:r>
        <w:rPr>
          <w:rFonts w:ascii="宋体" w:hAnsi="宋体" w:hint="eastAsia"/>
        </w:rPr>
        <w:t>转运站改</w:t>
      </w:r>
      <w:r w:rsidRPr="00C22DAC">
        <w:rPr>
          <w:rFonts w:ascii="宋体" w:hAnsi="宋体" w:hint="eastAsia"/>
        </w:rPr>
        <w:t>建至</w:t>
      </w:r>
      <w:r>
        <w:rPr>
          <w:rFonts w:ascii="宋体" w:hAnsi="宋体" w:hint="eastAsia"/>
        </w:rPr>
        <w:t>镇区北部</w:t>
      </w:r>
      <w:r w:rsidRPr="00C22DAC">
        <w:rPr>
          <w:rFonts w:ascii="宋体" w:hAnsi="宋体" w:hint="eastAsia"/>
        </w:rPr>
        <w:t>，周边绿化隔离带宽度不得小于10米，服务于全镇域范围。</w:t>
      </w:r>
    </w:p>
    <w:p w14:paraId="43ACDB97" w14:textId="77777777" w:rsidR="005C0965" w:rsidRPr="00C22DAC" w:rsidRDefault="005C0965" w:rsidP="005C0965">
      <w:pPr>
        <w:snapToGrid w:val="0"/>
        <w:spacing w:afterLines="50" w:after="156"/>
        <w:ind w:firstLineChars="225" w:firstLine="540"/>
        <w:rPr>
          <w:rFonts w:ascii="宋体" w:hAnsi="宋体"/>
        </w:rPr>
      </w:pPr>
      <w:r>
        <w:rPr>
          <w:rFonts w:ascii="宋体" w:hAnsi="宋体" w:hint="eastAsia"/>
        </w:rPr>
        <w:t>4）</w:t>
      </w:r>
      <w:r w:rsidRPr="00C22DAC">
        <w:rPr>
          <w:rFonts w:ascii="宋体" w:hAnsi="宋体" w:hint="eastAsia"/>
        </w:rPr>
        <w:t>卫生厕所</w:t>
      </w:r>
    </w:p>
    <w:p w14:paraId="59711A7A" w14:textId="77777777" w:rsidR="005C0965" w:rsidRPr="005C0965" w:rsidRDefault="005C0965" w:rsidP="005C0965">
      <w:pPr>
        <w:ind w:firstLineChars="200" w:firstLine="480"/>
      </w:pPr>
      <w:r w:rsidRPr="00C22DAC">
        <w:rPr>
          <w:rFonts w:ascii="宋体" w:hAnsi="宋体" w:hint="eastAsia"/>
        </w:rPr>
        <w:t>各村屯以建设卫生户厕为主，结合村庄公共活动场所合理配建公共厕所。人、畜粪便经无害化处理后用于农业，减少对水体和环境的污染。</w:t>
      </w:r>
    </w:p>
    <w:p w14:paraId="6311A65D" w14:textId="77777777" w:rsidR="00365339" w:rsidRPr="00A43E10" w:rsidRDefault="00A43E10" w:rsidP="00B67F00">
      <w:pPr>
        <w:pStyle w:val="2"/>
        <w:spacing w:before="0" w:after="0" w:line="360" w:lineRule="auto"/>
      </w:pPr>
      <w:bookmarkStart w:id="167" w:name="_Toc532499594"/>
      <w:r w:rsidRPr="00A43E10">
        <w:rPr>
          <w:rFonts w:hint="eastAsia"/>
        </w:rPr>
        <w:t>十</w:t>
      </w:r>
      <w:r w:rsidR="00C06D79">
        <w:rPr>
          <w:rFonts w:hint="eastAsia"/>
        </w:rPr>
        <w:t>一</w:t>
      </w:r>
      <w:r w:rsidR="00365339" w:rsidRPr="00A43E10">
        <w:rPr>
          <w:rFonts w:hint="eastAsia"/>
        </w:rPr>
        <w:t>、</w:t>
      </w:r>
      <w:r w:rsidR="000A5616">
        <w:rPr>
          <w:rFonts w:hint="eastAsia"/>
        </w:rPr>
        <w:t>防洪与消防</w:t>
      </w:r>
      <w:r w:rsidR="00365339" w:rsidRPr="00A43E10">
        <w:rPr>
          <w:rFonts w:hint="eastAsia"/>
        </w:rPr>
        <w:t>规划</w:t>
      </w:r>
      <w:bookmarkEnd w:id="167"/>
      <w:r w:rsidR="00365339" w:rsidRPr="00A43E10">
        <w:t xml:space="preserve"> </w:t>
      </w:r>
    </w:p>
    <w:p w14:paraId="37283B24" w14:textId="77777777" w:rsidR="00365339" w:rsidRPr="00272D60" w:rsidRDefault="00347D7B" w:rsidP="00B67F00">
      <w:pPr>
        <w:pStyle w:val="3"/>
        <w:spacing w:line="360" w:lineRule="auto"/>
        <w:rPr>
          <w:szCs w:val="28"/>
        </w:rPr>
      </w:pPr>
      <w:r w:rsidRPr="00272D60">
        <w:rPr>
          <w:rFonts w:hint="eastAsia"/>
          <w:szCs w:val="28"/>
        </w:rPr>
        <w:t>1</w:t>
      </w:r>
      <w:r w:rsidRPr="00272D60">
        <w:rPr>
          <w:rFonts w:hint="eastAsia"/>
          <w:szCs w:val="28"/>
        </w:rPr>
        <w:t>、</w:t>
      </w:r>
      <w:r w:rsidR="00365339" w:rsidRPr="00272D60">
        <w:rPr>
          <w:rFonts w:hint="eastAsia"/>
          <w:szCs w:val="28"/>
        </w:rPr>
        <w:t>防洪排涝规划</w:t>
      </w:r>
    </w:p>
    <w:p w14:paraId="1D71A980" w14:textId="77777777" w:rsidR="00AE15EC" w:rsidRPr="00AE15EC" w:rsidRDefault="00AE15EC" w:rsidP="00AE15EC">
      <w:pPr>
        <w:spacing w:beforeLines="50" w:before="156" w:afterLines="50" w:after="156" w:line="288" w:lineRule="auto"/>
        <w:ind w:firstLineChars="200" w:firstLine="480"/>
        <w:rPr>
          <w:rFonts w:ascii="宋体" w:hAnsi="宋体"/>
        </w:rPr>
      </w:pPr>
      <w:r>
        <w:rPr>
          <w:rFonts w:ascii="宋体" w:hAnsi="宋体" w:hint="eastAsia"/>
        </w:rPr>
        <w:t>（1）</w:t>
      </w:r>
      <w:r w:rsidRPr="00AE15EC">
        <w:rPr>
          <w:rFonts w:ascii="宋体" w:hAnsi="宋体" w:hint="eastAsia"/>
        </w:rPr>
        <w:t>概述</w:t>
      </w:r>
    </w:p>
    <w:p w14:paraId="2C8049AD" w14:textId="77777777" w:rsidR="00AE15EC" w:rsidRPr="00C22DAC" w:rsidRDefault="00AE15EC" w:rsidP="00AE15EC">
      <w:pPr>
        <w:spacing w:beforeLines="50" w:before="156" w:afterLines="50" w:after="156" w:line="288" w:lineRule="auto"/>
        <w:ind w:firstLineChars="196" w:firstLine="470"/>
        <w:rPr>
          <w:rFonts w:ascii="宋体" w:hAnsi="宋体"/>
          <w:bCs/>
        </w:rPr>
      </w:pPr>
      <w:r w:rsidRPr="00C22DAC">
        <w:rPr>
          <w:rFonts w:ascii="宋体" w:hAnsi="宋体" w:hint="eastAsia"/>
          <w:bCs/>
        </w:rPr>
        <w:lastRenderedPageBreak/>
        <w:t>流经庆云堡镇境内的河流共3条，均属辽河水系，分别为辽河、亮子河、</w:t>
      </w:r>
      <w:r>
        <w:rPr>
          <w:rFonts w:ascii="宋体" w:hAnsi="宋体" w:hint="eastAsia"/>
          <w:bCs/>
        </w:rPr>
        <w:t>清</w:t>
      </w:r>
      <w:r w:rsidRPr="00C22DAC">
        <w:rPr>
          <w:rFonts w:ascii="宋体" w:hAnsi="宋体" w:hint="eastAsia"/>
          <w:bCs/>
        </w:rPr>
        <w:t>河。</w:t>
      </w:r>
    </w:p>
    <w:p w14:paraId="509731D6" w14:textId="77777777" w:rsidR="00AE15EC" w:rsidRPr="00AE15EC" w:rsidRDefault="00AE15EC" w:rsidP="00AE15EC">
      <w:pPr>
        <w:spacing w:beforeLines="50" w:before="156" w:afterLines="50" w:after="156" w:line="288" w:lineRule="auto"/>
        <w:ind w:firstLineChars="200" w:firstLine="480"/>
        <w:rPr>
          <w:rFonts w:ascii="宋体" w:hAnsi="宋体"/>
        </w:rPr>
      </w:pPr>
      <w:r w:rsidRPr="00AE15EC">
        <w:rPr>
          <w:rFonts w:ascii="宋体" w:hAnsi="宋体" w:hint="eastAsia"/>
        </w:rPr>
        <w:t>（2）规划依据</w:t>
      </w:r>
    </w:p>
    <w:p w14:paraId="535FBD3A" w14:textId="77777777" w:rsidR="00AE15EC" w:rsidRPr="00C22DAC" w:rsidRDefault="00AE15EC" w:rsidP="00AE15EC">
      <w:pPr>
        <w:spacing w:beforeLines="50" w:before="156" w:afterLines="50" w:after="156" w:line="288" w:lineRule="auto"/>
        <w:ind w:firstLineChars="200" w:firstLine="480"/>
        <w:rPr>
          <w:rFonts w:ascii="宋体" w:hAnsi="宋体"/>
        </w:rPr>
      </w:pPr>
      <w:r w:rsidRPr="00C22DAC">
        <w:rPr>
          <w:rFonts w:ascii="宋体" w:hAnsi="宋体" w:hint="eastAsia"/>
        </w:rPr>
        <w:t>① 《防洪标准》GB50201-94</w:t>
      </w:r>
    </w:p>
    <w:p w14:paraId="1AEB35C9" w14:textId="77777777" w:rsidR="00AE15EC" w:rsidRPr="00C22DAC" w:rsidRDefault="00AE15EC" w:rsidP="00AE15EC">
      <w:pPr>
        <w:spacing w:beforeLines="50" w:before="156" w:afterLines="50" w:after="156" w:line="288" w:lineRule="auto"/>
        <w:ind w:firstLineChars="200" w:firstLine="480"/>
        <w:rPr>
          <w:rFonts w:ascii="宋体" w:hAnsi="宋体"/>
        </w:rPr>
      </w:pPr>
      <w:r w:rsidRPr="00C22DAC">
        <w:rPr>
          <w:rFonts w:ascii="宋体" w:hAnsi="宋体" w:hint="eastAsia"/>
        </w:rPr>
        <w:t>② 《城市防洪工程设计规范》CJJ50-92</w:t>
      </w:r>
    </w:p>
    <w:p w14:paraId="4C7B2015" w14:textId="77777777" w:rsidR="00AE15EC" w:rsidRPr="00AE15EC" w:rsidRDefault="00AE15EC" w:rsidP="00AE15EC">
      <w:pPr>
        <w:spacing w:beforeLines="50" w:before="156" w:afterLines="50" w:after="156" w:line="288" w:lineRule="auto"/>
        <w:ind w:firstLineChars="200" w:firstLine="480"/>
        <w:rPr>
          <w:rFonts w:ascii="宋体" w:hAnsi="宋体"/>
        </w:rPr>
      </w:pPr>
      <w:r w:rsidRPr="00AE15EC">
        <w:rPr>
          <w:rFonts w:ascii="宋体" w:hAnsi="宋体" w:hint="eastAsia"/>
        </w:rPr>
        <w:t>（3）规划原则</w:t>
      </w:r>
    </w:p>
    <w:p w14:paraId="2A8AAB15" w14:textId="77777777" w:rsidR="00AE15EC" w:rsidRPr="00C22DAC" w:rsidRDefault="00AE15EC" w:rsidP="00AE15EC">
      <w:pPr>
        <w:spacing w:beforeLines="50" w:before="156" w:afterLines="50" w:after="156" w:line="288" w:lineRule="auto"/>
        <w:ind w:firstLineChars="200" w:firstLine="480"/>
        <w:rPr>
          <w:rFonts w:ascii="宋体" w:hAnsi="宋体"/>
        </w:rPr>
      </w:pPr>
      <w:r w:rsidRPr="00C22DAC">
        <w:rPr>
          <w:rFonts w:ascii="宋体" w:hAnsi="宋体" w:hint="eastAsia"/>
        </w:rPr>
        <w:t>① 加强区域防洪，建立一条完整的防洪体系。</w:t>
      </w:r>
    </w:p>
    <w:p w14:paraId="24D21C39" w14:textId="77777777" w:rsidR="00AE15EC" w:rsidRPr="00C22DAC" w:rsidRDefault="00AE15EC" w:rsidP="00AE15EC">
      <w:pPr>
        <w:spacing w:beforeLines="50" w:before="156" w:afterLines="50" w:after="156" w:line="288" w:lineRule="auto"/>
        <w:ind w:firstLineChars="200" w:firstLine="480"/>
        <w:rPr>
          <w:rFonts w:ascii="宋体" w:hAnsi="宋体"/>
        </w:rPr>
      </w:pPr>
      <w:r w:rsidRPr="00C22DAC">
        <w:rPr>
          <w:rFonts w:ascii="宋体" w:hAnsi="宋体" w:hint="eastAsia"/>
        </w:rPr>
        <w:t>② 根据保护对象的重要性，合理确定防洪标准。</w:t>
      </w:r>
    </w:p>
    <w:p w14:paraId="2B917726" w14:textId="77777777" w:rsidR="00AE15EC" w:rsidRPr="00C22DAC" w:rsidRDefault="00AE15EC" w:rsidP="00AE15EC">
      <w:pPr>
        <w:spacing w:beforeLines="50" w:before="156" w:afterLines="50" w:after="156" w:line="288" w:lineRule="auto"/>
        <w:ind w:firstLineChars="200" w:firstLine="480"/>
        <w:rPr>
          <w:rFonts w:ascii="宋体" w:hAnsi="宋体"/>
        </w:rPr>
      </w:pPr>
      <w:r w:rsidRPr="00C22DAC">
        <w:rPr>
          <w:rFonts w:ascii="宋体" w:hAnsi="宋体" w:hint="eastAsia"/>
        </w:rPr>
        <w:t>③ 综合考虑城镇排水、道路交通、景观、分期建设等因素，选择合理的防洪措施。</w:t>
      </w:r>
    </w:p>
    <w:p w14:paraId="0694A860" w14:textId="77777777" w:rsidR="00AE15EC" w:rsidRPr="00AE15EC" w:rsidRDefault="00AE15EC" w:rsidP="00AE15EC">
      <w:pPr>
        <w:spacing w:beforeLines="50" w:before="156" w:afterLines="50" w:after="156" w:line="288" w:lineRule="auto"/>
        <w:ind w:firstLineChars="200" w:firstLine="480"/>
        <w:rPr>
          <w:rFonts w:ascii="宋体" w:hAnsi="宋体"/>
        </w:rPr>
      </w:pPr>
      <w:r w:rsidRPr="00AE15EC">
        <w:rPr>
          <w:rFonts w:ascii="宋体" w:hAnsi="宋体" w:hint="eastAsia"/>
        </w:rPr>
        <w:t>（4）防洪标准</w:t>
      </w:r>
    </w:p>
    <w:p w14:paraId="100C2DDD" w14:textId="77777777" w:rsidR="00AE15EC" w:rsidRPr="00C22DAC" w:rsidRDefault="00AE15EC" w:rsidP="00AE15EC">
      <w:pPr>
        <w:spacing w:beforeLines="50" w:before="156" w:afterLines="50" w:after="156" w:line="288" w:lineRule="auto"/>
        <w:ind w:firstLineChars="196" w:firstLine="470"/>
        <w:rPr>
          <w:rFonts w:ascii="宋体" w:hAnsi="宋体"/>
        </w:rPr>
      </w:pPr>
      <w:r w:rsidRPr="00C22DAC">
        <w:rPr>
          <w:rFonts w:ascii="宋体" w:hAnsi="宋体" w:hint="eastAsia"/>
        </w:rPr>
        <w:t>城镇防洪标准根据发展规模及重要性确定：镇域内</w:t>
      </w:r>
      <w:r w:rsidRPr="00C22DAC">
        <w:rPr>
          <w:rFonts w:ascii="宋体" w:hAnsi="宋体" w:hint="eastAsia"/>
          <w:bCs/>
        </w:rPr>
        <w:t>辽河为大型河流，堤防标准100年一遇；亮子河、</w:t>
      </w:r>
      <w:r>
        <w:rPr>
          <w:rFonts w:ascii="宋体" w:hAnsi="宋体" w:hint="eastAsia"/>
          <w:bCs/>
        </w:rPr>
        <w:t>清河</w:t>
      </w:r>
      <w:r w:rsidRPr="00C22DAC">
        <w:rPr>
          <w:rFonts w:ascii="宋体" w:hAnsi="宋体" w:hint="eastAsia"/>
          <w:bCs/>
        </w:rPr>
        <w:t>为中型河流，堤防标准30年一遇。</w:t>
      </w:r>
    </w:p>
    <w:p w14:paraId="3E483999" w14:textId="77777777" w:rsidR="00AE15EC" w:rsidRPr="00AE15EC" w:rsidRDefault="00AE15EC" w:rsidP="00AE15EC">
      <w:pPr>
        <w:spacing w:beforeLines="50" w:before="156" w:afterLines="50" w:after="156" w:line="288" w:lineRule="auto"/>
        <w:ind w:firstLineChars="200" w:firstLine="480"/>
        <w:rPr>
          <w:rFonts w:ascii="宋体" w:hAnsi="宋体"/>
        </w:rPr>
      </w:pPr>
      <w:r w:rsidRPr="00AE15EC">
        <w:rPr>
          <w:rFonts w:ascii="宋体" w:hAnsi="宋体" w:hint="eastAsia"/>
        </w:rPr>
        <w:t xml:space="preserve">（5）防洪措施 </w:t>
      </w:r>
    </w:p>
    <w:p w14:paraId="73D672E7" w14:textId="77777777" w:rsidR="00A02839" w:rsidRPr="00AE15EC" w:rsidRDefault="00AE15EC" w:rsidP="00AE15EC">
      <w:pPr>
        <w:spacing w:beforeLines="50" w:before="156" w:afterLines="50" w:after="156" w:line="288" w:lineRule="auto"/>
        <w:ind w:firstLineChars="200" w:firstLine="480"/>
        <w:rPr>
          <w:rFonts w:ascii="宋体" w:hAnsi="宋体"/>
        </w:rPr>
      </w:pPr>
      <w:r w:rsidRPr="00C22DAC">
        <w:rPr>
          <w:rFonts w:ascii="宋体" w:hAnsi="宋体" w:hint="eastAsia"/>
        </w:rPr>
        <w:t>完善镇域内各条河流的堤防工程建设，治理险工险段，提高防洪标准，保障城镇、村庄、农田、重大基础设施的安全。对河道要进行清淤、清障，确保汛期水流能顺利通过。</w:t>
      </w:r>
    </w:p>
    <w:p w14:paraId="0502FD56" w14:textId="77777777" w:rsidR="00365339" w:rsidRPr="00272D60" w:rsidRDefault="00347D7B" w:rsidP="00B67F00">
      <w:pPr>
        <w:pStyle w:val="3"/>
        <w:spacing w:line="360" w:lineRule="auto"/>
        <w:rPr>
          <w:szCs w:val="28"/>
        </w:rPr>
      </w:pPr>
      <w:r w:rsidRPr="00272D60">
        <w:rPr>
          <w:rFonts w:hint="eastAsia"/>
          <w:szCs w:val="28"/>
        </w:rPr>
        <w:t>2</w:t>
      </w:r>
      <w:r w:rsidRPr="00272D60">
        <w:rPr>
          <w:rFonts w:hint="eastAsia"/>
          <w:szCs w:val="28"/>
        </w:rPr>
        <w:t>、</w:t>
      </w:r>
      <w:r w:rsidR="00365339" w:rsidRPr="00272D60">
        <w:rPr>
          <w:rFonts w:hint="eastAsia"/>
          <w:szCs w:val="28"/>
        </w:rPr>
        <w:t>消防规划</w:t>
      </w:r>
    </w:p>
    <w:p w14:paraId="5EBD71A1" w14:textId="77777777" w:rsidR="00804C1B" w:rsidRPr="00804C1B" w:rsidRDefault="00804C1B" w:rsidP="00804C1B">
      <w:pPr>
        <w:spacing w:beforeLines="50" w:before="156" w:afterLines="50" w:after="156" w:line="288" w:lineRule="auto"/>
        <w:ind w:firstLineChars="150" w:firstLine="360"/>
        <w:rPr>
          <w:rFonts w:ascii="宋体" w:hAnsi="宋体"/>
        </w:rPr>
      </w:pPr>
      <w:r w:rsidRPr="00804C1B">
        <w:rPr>
          <w:rFonts w:ascii="宋体" w:hAnsi="宋体" w:hint="eastAsia"/>
        </w:rPr>
        <w:t>（1）现状</w:t>
      </w:r>
      <w:r>
        <w:rPr>
          <w:rFonts w:ascii="宋体" w:hAnsi="宋体" w:hint="eastAsia"/>
        </w:rPr>
        <w:t>概况</w:t>
      </w:r>
    </w:p>
    <w:p w14:paraId="24BD1FD5" w14:textId="77777777" w:rsidR="00804C1B" w:rsidRPr="00C22DAC" w:rsidRDefault="00804C1B" w:rsidP="00804C1B">
      <w:pPr>
        <w:spacing w:beforeLines="50" w:before="156" w:afterLines="50" w:after="156" w:line="288" w:lineRule="auto"/>
        <w:ind w:firstLineChars="200" w:firstLine="480"/>
        <w:rPr>
          <w:rFonts w:ascii="宋体" w:hAnsi="宋体"/>
        </w:rPr>
      </w:pPr>
      <w:r w:rsidRPr="00C22DAC">
        <w:rPr>
          <w:rFonts w:ascii="宋体" w:hAnsi="宋体" w:hint="eastAsia"/>
        </w:rPr>
        <w:t>庆云堡镇域范围内无公安消防站。</w:t>
      </w:r>
    </w:p>
    <w:p w14:paraId="067AE8E7" w14:textId="77777777" w:rsidR="00804C1B" w:rsidRPr="00C22DAC" w:rsidRDefault="00804C1B" w:rsidP="00804C1B">
      <w:pPr>
        <w:spacing w:beforeLines="50" w:before="156" w:afterLines="50" w:after="156" w:line="288" w:lineRule="auto"/>
        <w:ind w:firstLineChars="200" w:firstLine="480"/>
        <w:rPr>
          <w:rFonts w:ascii="宋体" w:hAnsi="宋体"/>
        </w:rPr>
      </w:pPr>
      <w:r w:rsidRPr="00C22DAC">
        <w:rPr>
          <w:rFonts w:ascii="宋体" w:hAnsi="宋体" w:hint="eastAsia"/>
        </w:rPr>
        <w:t>从整个镇域范围内来看，消防站严重缺乏。</w:t>
      </w:r>
    </w:p>
    <w:p w14:paraId="34459413" w14:textId="77777777" w:rsidR="00804C1B" w:rsidRPr="00804C1B" w:rsidRDefault="00804C1B" w:rsidP="00804C1B">
      <w:pPr>
        <w:spacing w:beforeLines="50" w:before="156" w:afterLines="50" w:after="156" w:line="288" w:lineRule="auto"/>
        <w:ind w:firstLineChars="200" w:firstLine="480"/>
        <w:rPr>
          <w:rFonts w:ascii="宋体" w:hAnsi="宋体"/>
        </w:rPr>
      </w:pPr>
      <w:r w:rsidRPr="00804C1B">
        <w:rPr>
          <w:rFonts w:ascii="宋体" w:hAnsi="宋体" w:hint="eastAsia"/>
        </w:rPr>
        <w:t>（2）消防站规划</w:t>
      </w:r>
    </w:p>
    <w:p w14:paraId="6C4E728B" w14:textId="77777777" w:rsidR="00804C1B" w:rsidRPr="00C22DAC" w:rsidRDefault="00804C1B" w:rsidP="00804C1B">
      <w:pPr>
        <w:spacing w:beforeLines="50" w:before="156" w:afterLines="50" w:after="156" w:line="288" w:lineRule="auto"/>
        <w:ind w:firstLineChars="200" w:firstLine="480"/>
        <w:rPr>
          <w:rFonts w:ascii="宋体" w:hAnsi="宋体"/>
        </w:rPr>
      </w:pPr>
      <w:r w:rsidRPr="00C22DAC">
        <w:rPr>
          <w:rFonts w:ascii="宋体" w:hAnsi="宋体" w:hint="eastAsia"/>
        </w:rPr>
        <w:t>根据</w:t>
      </w:r>
      <w:r w:rsidRPr="00C22DAC">
        <w:rPr>
          <w:rFonts w:ascii="宋体" w:hAnsi="宋体"/>
        </w:rPr>
        <w:t>《小城镇消防规划建设标准》</w:t>
      </w:r>
      <w:r w:rsidRPr="00C22DAC">
        <w:rPr>
          <w:rFonts w:ascii="宋体" w:hAnsi="宋体" w:hint="eastAsia"/>
        </w:rPr>
        <w:t>,结合庆云堡镇的现状情况,规划在镇域范围内设</w:t>
      </w:r>
      <w:r w:rsidR="002217E7">
        <w:rPr>
          <w:rFonts w:ascii="宋体" w:hAnsi="宋体"/>
        </w:rPr>
        <w:t>1</w:t>
      </w:r>
      <w:r w:rsidRPr="00C22DAC">
        <w:rPr>
          <w:rFonts w:ascii="宋体" w:hAnsi="宋体" w:hint="eastAsia"/>
        </w:rPr>
        <w:t>个标准型普通消防站。</w:t>
      </w:r>
    </w:p>
    <w:p w14:paraId="188D2FF1" w14:textId="77777777" w:rsidR="00804C1B" w:rsidRPr="00C22DAC" w:rsidRDefault="00804C1B" w:rsidP="00804C1B">
      <w:pPr>
        <w:snapToGrid w:val="0"/>
        <w:ind w:firstLineChars="200" w:firstLine="482"/>
        <w:jc w:val="center"/>
        <w:rPr>
          <w:rFonts w:ascii="宋体" w:hAnsi="宋体"/>
          <w:b/>
        </w:rPr>
      </w:pPr>
      <w:r w:rsidRPr="00C22DAC">
        <w:rPr>
          <w:rFonts w:ascii="宋体" w:hAnsi="宋体" w:hint="eastAsia"/>
          <w:b/>
        </w:rPr>
        <w:t>表</w:t>
      </w:r>
      <w:r w:rsidR="00F66651">
        <w:rPr>
          <w:rFonts w:ascii="宋体" w:hAnsi="宋体" w:hint="eastAsia"/>
          <w:b/>
        </w:rPr>
        <w:t>4-9</w:t>
      </w:r>
      <w:r w:rsidRPr="00C22DAC">
        <w:rPr>
          <w:rFonts w:ascii="宋体" w:hAnsi="宋体" w:hint="eastAsia"/>
          <w:b/>
        </w:rPr>
        <w:t xml:space="preserve">   消防站级别和消防车辆配备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9"/>
        <w:gridCol w:w="3400"/>
        <w:gridCol w:w="4024"/>
      </w:tblGrid>
      <w:tr w:rsidR="00804C1B" w:rsidRPr="00C22DAC" w14:paraId="6497284A" w14:textId="77777777" w:rsidTr="00056690">
        <w:trPr>
          <w:trHeight w:val="385"/>
          <w:jc w:val="center"/>
        </w:trPr>
        <w:tc>
          <w:tcPr>
            <w:tcW w:w="2629" w:type="dxa"/>
            <w:vAlign w:val="center"/>
          </w:tcPr>
          <w:p w14:paraId="7B74E453" w14:textId="77777777" w:rsidR="00804C1B" w:rsidRPr="00C22DAC" w:rsidRDefault="00804C1B" w:rsidP="00056690">
            <w:pPr>
              <w:adjustRightInd w:val="0"/>
              <w:snapToGrid w:val="0"/>
              <w:jc w:val="center"/>
              <w:rPr>
                <w:rFonts w:ascii="宋体" w:hAnsi="宋体"/>
              </w:rPr>
            </w:pPr>
            <w:r w:rsidRPr="00C22DAC">
              <w:rPr>
                <w:rFonts w:ascii="宋体" w:hAnsi="宋体" w:hint="eastAsia"/>
              </w:rPr>
              <w:t>常住人口</w:t>
            </w:r>
          </w:p>
        </w:tc>
        <w:tc>
          <w:tcPr>
            <w:tcW w:w="3400" w:type="dxa"/>
            <w:vAlign w:val="center"/>
          </w:tcPr>
          <w:p w14:paraId="4E6831B2" w14:textId="77777777" w:rsidR="00804C1B" w:rsidRPr="00C22DAC" w:rsidRDefault="00804C1B" w:rsidP="00056690">
            <w:pPr>
              <w:adjustRightInd w:val="0"/>
              <w:snapToGrid w:val="0"/>
              <w:jc w:val="center"/>
              <w:rPr>
                <w:rFonts w:ascii="宋体" w:hAnsi="宋体"/>
              </w:rPr>
            </w:pPr>
            <w:r w:rsidRPr="00C22DAC">
              <w:rPr>
                <w:rFonts w:ascii="宋体" w:hAnsi="宋体" w:hint="eastAsia"/>
              </w:rPr>
              <w:t>消防站类型</w:t>
            </w:r>
          </w:p>
        </w:tc>
        <w:tc>
          <w:tcPr>
            <w:tcW w:w="4024" w:type="dxa"/>
            <w:vAlign w:val="center"/>
          </w:tcPr>
          <w:p w14:paraId="0E476916" w14:textId="77777777" w:rsidR="00804C1B" w:rsidRPr="00C22DAC" w:rsidRDefault="00804C1B" w:rsidP="00056690">
            <w:pPr>
              <w:adjustRightInd w:val="0"/>
              <w:snapToGrid w:val="0"/>
              <w:jc w:val="center"/>
              <w:rPr>
                <w:rFonts w:ascii="宋体" w:hAnsi="宋体"/>
              </w:rPr>
            </w:pPr>
            <w:r w:rsidRPr="00C22DAC">
              <w:rPr>
                <w:rFonts w:ascii="宋体" w:hAnsi="宋体" w:hint="eastAsia"/>
              </w:rPr>
              <w:t>车辆数</w:t>
            </w:r>
          </w:p>
        </w:tc>
      </w:tr>
      <w:tr w:rsidR="00804C1B" w:rsidRPr="00C22DAC" w14:paraId="6C70448F" w14:textId="77777777" w:rsidTr="00056690">
        <w:trPr>
          <w:trHeight w:val="433"/>
          <w:jc w:val="center"/>
        </w:trPr>
        <w:tc>
          <w:tcPr>
            <w:tcW w:w="2629" w:type="dxa"/>
            <w:vAlign w:val="center"/>
          </w:tcPr>
          <w:p w14:paraId="15F17AAC" w14:textId="77777777" w:rsidR="00804C1B" w:rsidRPr="00C22DAC" w:rsidRDefault="00804C1B" w:rsidP="00056690">
            <w:pPr>
              <w:adjustRightInd w:val="0"/>
              <w:snapToGrid w:val="0"/>
              <w:jc w:val="center"/>
              <w:rPr>
                <w:rFonts w:ascii="宋体" w:hAnsi="宋体"/>
              </w:rPr>
            </w:pPr>
            <w:r w:rsidRPr="00C22DAC">
              <w:rPr>
                <w:rFonts w:ascii="宋体" w:hAnsi="宋体" w:hint="eastAsia"/>
              </w:rPr>
              <w:t>3万人以上</w:t>
            </w:r>
          </w:p>
        </w:tc>
        <w:tc>
          <w:tcPr>
            <w:tcW w:w="3400" w:type="dxa"/>
            <w:vAlign w:val="center"/>
          </w:tcPr>
          <w:p w14:paraId="6BFBDF84" w14:textId="77777777" w:rsidR="00804C1B" w:rsidRPr="00C22DAC" w:rsidRDefault="00804C1B" w:rsidP="00056690">
            <w:pPr>
              <w:adjustRightInd w:val="0"/>
              <w:snapToGrid w:val="0"/>
              <w:jc w:val="center"/>
              <w:rPr>
                <w:rFonts w:ascii="宋体" w:hAnsi="宋体"/>
              </w:rPr>
            </w:pPr>
            <w:r w:rsidRPr="00C22DAC">
              <w:rPr>
                <w:rFonts w:ascii="宋体" w:hAnsi="宋体" w:hint="eastAsia"/>
              </w:rPr>
              <w:t>标准型普通消防站</w:t>
            </w:r>
          </w:p>
        </w:tc>
        <w:tc>
          <w:tcPr>
            <w:tcW w:w="4024" w:type="dxa"/>
            <w:vAlign w:val="center"/>
          </w:tcPr>
          <w:p w14:paraId="38BAAC49" w14:textId="77777777" w:rsidR="00804C1B" w:rsidRPr="00C22DAC" w:rsidRDefault="00804C1B" w:rsidP="00056690">
            <w:pPr>
              <w:pStyle w:val="af8"/>
              <w:adjustRightInd w:val="0"/>
              <w:snapToGrid w:val="0"/>
              <w:spacing w:before="0" w:beforeAutospacing="0" w:after="0" w:afterAutospacing="0"/>
              <w:jc w:val="center"/>
              <w:rPr>
                <w:rFonts w:cs="Arial"/>
                <w:sz w:val="36"/>
                <w:szCs w:val="36"/>
              </w:rPr>
            </w:pPr>
            <w:r w:rsidRPr="00C22DAC">
              <w:rPr>
                <w:rFonts w:cs="Times New Roman" w:hint="eastAsia"/>
                <w:kern w:val="2"/>
              </w:rPr>
              <w:t>4-5</w:t>
            </w:r>
          </w:p>
        </w:tc>
      </w:tr>
    </w:tbl>
    <w:p w14:paraId="2A030C33" w14:textId="77777777" w:rsidR="00804C1B" w:rsidRPr="00804C1B" w:rsidRDefault="00804C1B" w:rsidP="00804C1B">
      <w:pPr>
        <w:spacing w:beforeLines="50" w:before="156" w:afterLines="50" w:after="156" w:line="288" w:lineRule="auto"/>
        <w:ind w:firstLineChars="196" w:firstLine="470"/>
        <w:rPr>
          <w:rFonts w:ascii="宋体" w:hAnsi="宋体"/>
        </w:rPr>
      </w:pPr>
      <w:r w:rsidRPr="00804C1B">
        <w:rPr>
          <w:rFonts w:ascii="宋体" w:hAnsi="宋体" w:hint="eastAsia"/>
        </w:rPr>
        <w:t>（3）</w:t>
      </w:r>
      <w:r w:rsidRPr="00804C1B">
        <w:rPr>
          <w:rFonts w:ascii="宋体" w:hAnsi="宋体"/>
        </w:rPr>
        <w:t>消防通道</w:t>
      </w:r>
    </w:p>
    <w:p w14:paraId="51F7C9E2" w14:textId="77777777" w:rsidR="00804C1B" w:rsidRPr="00C22DAC" w:rsidRDefault="00804C1B" w:rsidP="00804C1B">
      <w:pPr>
        <w:spacing w:beforeLines="50" w:before="156" w:afterLines="50" w:after="156" w:line="288" w:lineRule="auto"/>
        <w:ind w:firstLineChars="200" w:firstLine="480"/>
        <w:rPr>
          <w:rFonts w:ascii="宋体" w:hAnsi="宋体"/>
        </w:rPr>
      </w:pPr>
      <w:r w:rsidRPr="00C22DAC">
        <w:rPr>
          <w:rFonts w:ascii="宋体" w:hAnsi="宋体" w:hint="eastAsia"/>
        </w:rPr>
        <w:t>《小城镇消防规划建设标准》要求，小城镇路网布置应当满足消防车通行要求，镇区消防车通道中心线间距不宜大于160米，消防车通道宽度宜不小于4米，且不得小于3.5米，其净空高度不应小于4米。</w:t>
      </w:r>
    </w:p>
    <w:p w14:paraId="2A08B646" w14:textId="77777777" w:rsidR="00804C1B" w:rsidRPr="00804C1B" w:rsidRDefault="00804C1B" w:rsidP="00804C1B">
      <w:pPr>
        <w:spacing w:beforeLines="50" w:before="156" w:afterLines="50" w:after="156" w:line="288" w:lineRule="auto"/>
        <w:ind w:firstLineChars="200" w:firstLine="480"/>
        <w:rPr>
          <w:rFonts w:ascii="宋体" w:hAnsi="宋体"/>
        </w:rPr>
      </w:pPr>
      <w:r w:rsidRPr="00804C1B">
        <w:rPr>
          <w:rFonts w:ascii="宋体" w:hAnsi="宋体" w:hint="eastAsia"/>
        </w:rPr>
        <w:t>（4）通讯设置</w:t>
      </w:r>
    </w:p>
    <w:p w14:paraId="2B4566BC" w14:textId="77777777" w:rsidR="00804C1B" w:rsidRPr="00C22DAC" w:rsidRDefault="00804C1B" w:rsidP="00804C1B">
      <w:pPr>
        <w:spacing w:beforeLines="50" w:before="156" w:afterLines="50" w:after="156" w:line="288" w:lineRule="auto"/>
        <w:ind w:firstLineChars="200" w:firstLine="480"/>
        <w:rPr>
          <w:rFonts w:ascii="宋体" w:hAnsi="宋体"/>
        </w:rPr>
      </w:pPr>
      <w:r w:rsidRPr="00C22DAC">
        <w:rPr>
          <w:rFonts w:ascii="宋体" w:hAnsi="宋体" w:hint="eastAsia"/>
        </w:rPr>
        <w:t>乡镇消防站与城市“119”火警调度台应有可靠的通讯、联络方式。乡镇电话与乡镇消防站“119”火警调度台应实现“119”直拨。“119’火警调度台的专线不应少于2条。经济较发达的小城镇应逐步实行“119”与“110”、“120”、“122”联动出警。</w:t>
      </w:r>
    </w:p>
    <w:p w14:paraId="208302D4" w14:textId="77777777" w:rsidR="00804C1B" w:rsidRPr="00804C1B" w:rsidRDefault="00804C1B" w:rsidP="00804C1B">
      <w:pPr>
        <w:spacing w:beforeLines="50" w:before="156" w:afterLines="50" w:after="156" w:line="288" w:lineRule="auto"/>
        <w:ind w:firstLineChars="200" w:firstLine="480"/>
        <w:rPr>
          <w:rFonts w:ascii="宋体" w:hAnsi="宋体"/>
        </w:rPr>
      </w:pPr>
      <w:r w:rsidRPr="00804C1B">
        <w:rPr>
          <w:rFonts w:ascii="宋体" w:hAnsi="宋体" w:hint="eastAsia"/>
        </w:rPr>
        <w:t xml:space="preserve">（5）消防站装备标准    </w:t>
      </w:r>
    </w:p>
    <w:p w14:paraId="5D105242" w14:textId="77777777" w:rsidR="00F92ADC" w:rsidRDefault="00804C1B" w:rsidP="00804C1B">
      <w:pPr>
        <w:ind w:firstLineChars="200" w:firstLine="480"/>
        <w:rPr>
          <w:rFonts w:ascii="宋体" w:hAnsi="宋体"/>
        </w:rPr>
      </w:pPr>
      <w:r w:rsidRPr="00C22DAC">
        <w:rPr>
          <w:rFonts w:ascii="宋体" w:hAnsi="宋体" w:hint="eastAsia"/>
        </w:rPr>
        <w:t>各消防站的装备标准要符合《城市消防站建设标准》，此外各消防站除扑救火灾外还兼备抢险救援的任务，固各消防站装备的配备应适应扑救本辖区内一般火灾和抢险救援的需要。</w:t>
      </w:r>
    </w:p>
    <w:p w14:paraId="5630A69C" w14:textId="77777777" w:rsidR="006F748E" w:rsidRDefault="006F748E" w:rsidP="006F748E">
      <w:pPr>
        <w:pStyle w:val="2"/>
        <w:spacing w:before="0" w:after="0" w:line="360" w:lineRule="auto"/>
      </w:pPr>
      <w:bookmarkStart w:id="168" w:name="_Toc532499595"/>
      <w:r>
        <w:rPr>
          <w:rFonts w:hint="eastAsia"/>
        </w:rPr>
        <w:t>十</w:t>
      </w:r>
      <w:r w:rsidR="00724A28">
        <w:rPr>
          <w:rFonts w:hint="eastAsia"/>
        </w:rPr>
        <w:t>二</w:t>
      </w:r>
      <w:r>
        <w:rPr>
          <w:rFonts w:hint="eastAsia"/>
        </w:rPr>
        <w:t>、生态环境保护规划</w:t>
      </w:r>
      <w:bookmarkEnd w:id="168"/>
    </w:p>
    <w:p w14:paraId="23749972" w14:textId="77777777" w:rsidR="006F748E" w:rsidRPr="0061223A" w:rsidRDefault="006F748E" w:rsidP="006F748E">
      <w:pPr>
        <w:pStyle w:val="3"/>
        <w:spacing w:line="360" w:lineRule="auto"/>
        <w:rPr>
          <w:szCs w:val="28"/>
        </w:rPr>
      </w:pPr>
      <w:bookmarkStart w:id="169" w:name="_Toc33874581"/>
      <w:bookmarkStart w:id="170" w:name="_Toc33930750"/>
      <w:bookmarkStart w:id="171" w:name="_Toc33933625"/>
      <w:bookmarkStart w:id="172" w:name="_Toc34190712"/>
      <w:bookmarkStart w:id="173" w:name="_Toc34191327"/>
      <w:r w:rsidRPr="0061223A">
        <w:rPr>
          <w:rFonts w:hint="eastAsia"/>
          <w:szCs w:val="28"/>
        </w:rPr>
        <w:t>1</w:t>
      </w:r>
      <w:r w:rsidRPr="0061223A">
        <w:rPr>
          <w:rFonts w:hint="eastAsia"/>
          <w:szCs w:val="28"/>
        </w:rPr>
        <w:t>、</w:t>
      </w:r>
      <w:r>
        <w:rPr>
          <w:rFonts w:hint="eastAsia"/>
          <w:szCs w:val="28"/>
        </w:rPr>
        <w:t>生态</w:t>
      </w:r>
      <w:r w:rsidRPr="0061223A">
        <w:rPr>
          <w:szCs w:val="28"/>
        </w:rPr>
        <w:t>环境现状</w:t>
      </w:r>
      <w:bookmarkEnd w:id="169"/>
      <w:bookmarkEnd w:id="170"/>
      <w:bookmarkEnd w:id="171"/>
      <w:bookmarkEnd w:id="172"/>
      <w:bookmarkEnd w:id="173"/>
    </w:p>
    <w:p w14:paraId="4B2F7E09" w14:textId="77777777" w:rsidR="006F748E" w:rsidRPr="00A5327C" w:rsidRDefault="006F748E" w:rsidP="006F748E">
      <w:pPr>
        <w:ind w:firstLineChars="200" w:firstLine="480"/>
        <w:rPr>
          <w:rFonts w:ascii="宋体" w:hAnsi="宋体"/>
        </w:rPr>
      </w:pPr>
      <w:r>
        <w:rPr>
          <w:rFonts w:ascii="宋体" w:hAnsi="宋体" w:hint="eastAsia"/>
        </w:rPr>
        <w:t>镇域</w:t>
      </w:r>
      <w:r w:rsidRPr="00A5327C">
        <w:rPr>
          <w:rFonts w:ascii="宋体" w:hAnsi="宋体" w:hint="eastAsia"/>
        </w:rPr>
        <w:t>范围内工业企业不多，</w:t>
      </w:r>
      <w:r>
        <w:rPr>
          <w:rFonts w:ascii="宋体" w:hAnsi="宋体" w:hint="eastAsia"/>
        </w:rPr>
        <w:t>森林覆盖率比较高，受</w:t>
      </w:r>
      <w:r w:rsidR="001D5EBC">
        <w:rPr>
          <w:rFonts w:ascii="宋体" w:hAnsi="宋体" w:hint="eastAsia"/>
        </w:rPr>
        <w:t>亮子河</w:t>
      </w:r>
      <w:r>
        <w:rPr>
          <w:rFonts w:ascii="宋体" w:hAnsi="宋体" w:hint="eastAsia"/>
        </w:rPr>
        <w:t>水库水源地保护的影响，总体大气质量好。</w:t>
      </w:r>
    </w:p>
    <w:p w14:paraId="7802EE04" w14:textId="77777777" w:rsidR="006F748E" w:rsidRPr="00A5327C" w:rsidRDefault="006F748E" w:rsidP="006F748E">
      <w:pPr>
        <w:ind w:firstLineChars="200" w:firstLine="480"/>
        <w:rPr>
          <w:rFonts w:ascii="宋体" w:hAnsi="宋体"/>
        </w:rPr>
      </w:pPr>
      <w:r>
        <w:rPr>
          <w:rFonts w:ascii="宋体" w:hAnsi="宋体" w:hint="eastAsia"/>
        </w:rPr>
        <w:t>镇域</w:t>
      </w:r>
      <w:r w:rsidRPr="00A5327C">
        <w:rPr>
          <w:rFonts w:ascii="宋体" w:hAnsi="宋体" w:hint="eastAsia"/>
        </w:rPr>
        <w:t>的主要径流</w:t>
      </w:r>
      <w:r w:rsidR="001D5EBC">
        <w:rPr>
          <w:rFonts w:ascii="宋体" w:hAnsi="宋体" w:hint="eastAsia"/>
        </w:rPr>
        <w:t>亮子河</w:t>
      </w:r>
      <w:r>
        <w:rPr>
          <w:rFonts w:ascii="宋体" w:hAnsi="宋体" w:hint="eastAsia"/>
        </w:rPr>
        <w:t>及其</w:t>
      </w:r>
      <w:r w:rsidR="001D5EBC">
        <w:rPr>
          <w:rFonts w:ascii="宋体" w:hAnsi="宋体" w:hint="eastAsia"/>
        </w:rPr>
        <w:t>其他</w:t>
      </w:r>
      <w:r>
        <w:rPr>
          <w:rFonts w:ascii="宋体" w:hAnsi="宋体" w:hint="eastAsia"/>
        </w:rPr>
        <w:t>支流水系</w:t>
      </w:r>
      <w:r w:rsidRPr="00A5327C">
        <w:rPr>
          <w:rFonts w:ascii="宋体" w:hAnsi="宋体" w:hint="eastAsia"/>
        </w:rPr>
        <w:t>，其源头水质较好，</w:t>
      </w:r>
      <w:r>
        <w:rPr>
          <w:rFonts w:ascii="宋体" w:hAnsi="宋体" w:hint="eastAsia"/>
        </w:rPr>
        <w:t>沿岸工业较少，河水清澈，水质较好。</w:t>
      </w:r>
    </w:p>
    <w:p w14:paraId="23720BFC" w14:textId="77777777" w:rsidR="006F748E" w:rsidRPr="0061223A" w:rsidRDefault="006F748E" w:rsidP="006F748E">
      <w:pPr>
        <w:pStyle w:val="3"/>
        <w:spacing w:line="360" w:lineRule="auto"/>
        <w:rPr>
          <w:szCs w:val="28"/>
        </w:rPr>
      </w:pPr>
      <w:bookmarkStart w:id="174" w:name="_Toc33874582"/>
      <w:bookmarkStart w:id="175" w:name="_Toc33930751"/>
      <w:bookmarkStart w:id="176" w:name="_Toc33933626"/>
      <w:bookmarkStart w:id="177" w:name="_Toc34190713"/>
      <w:bookmarkStart w:id="178" w:name="_Toc34191328"/>
      <w:r w:rsidRPr="0061223A">
        <w:rPr>
          <w:rFonts w:hint="eastAsia"/>
          <w:szCs w:val="28"/>
        </w:rPr>
        <w:t>2</w:t>
      </w:r>
      <w:r w:rsidRPr="0061223A">
        <w:rPr>
          <w:rFonts w:hint="eastAsia"/>
          <w:szCs w:val="28"/>
        </w:rPr>
        <w:t>、</w:t>
      </w:r>
      <w:r w:rsidRPr="0061223A">
        <w:rPr>
          <w:szCs w:val="28"/>
        </w:rPr>
        <w:t>环境保护</w:t>
      </w:r>
      <w:r w:rsidRPr="0061223A">
        <w:rPr>
          <w:rFonts w:hint="eastAsia"/>
          <w:szCs w:val="28"/>
        </w:rPr>
        <w:t>目标</w:t>
      </w:r>
      <w:bookmarkEnd w:id="174"/>
      <w:bookmarkEnd w:id="175"/>
      <w:bookmarkEnd w:id="176"/>
      <w:bookmarkEnd w:id="177"/>
      <w:bookmarkEnd w:id="178"/>
    </w:p>
    <w:p w14:paraId="69429830" w14:textId="77777777" w:rsidR="006F748E" w:rsidRPr="00A5327C" w:rsidRDefault="006F748E" w:rsidP="006F748E">
      <w:pPr>
        <w:ind w:firstLineChars="200" w:firstLine="480"/>
        <w:rPr>
          <w:rFonts w:ascii="宋体" w:hAnsi="宋体"/>
        </w:rPr>
      </w:pPr>
      <w:r w:rsidRPr="00A5327C">
        <w:rPr>
          <w:rFonts w:ascii="宋体" w:hAnsi="宋体"/>
        </w:rPr>
        <w:t>大气环境：</w:t>
      </w:r>
      <w:r w:rsidRPr="00A5327C">
        <w:rPr>
          <w:rFonts w:ascii="宋体" w:hAnsi="宋体" w:hint="eastAsia"/>
        </w:rPr>
        <w:t>环境大气质量</w:t>
      </w:r>
      <w:r w:rsidRPr="00A5327C">
        <w:rPr>
          <w:rFonts w:ascii="宋体" w:hAnsi="宋体"/>
        </w:rPr>
        <w:t>达到国家</w:t>
      </w:r>
      <w:r w:rsidRPr="00A5327C">
        <w:rPr>
          <w:rFonts w:ascii="宋体" w:hAnsi="宋体" w:hint="eastAsia"/>
        </w:rPr>
        <w:t>环境空气质量标准</w:t>
      </w:r>
      <w:r w:rsidRPr="00A5327C">
        <w:rPr>
          <w:rFonts w:ascii="宋体" w:hAnsi="宋体"/>
        </w:rPr>
        <w:t>GB3095-1996</w:t>
      </w:r>
      <w:r w:rsidRPr="00A5327C">
        <w:rPr>
          <w:rFonts w:ascii="宋体" w:hAnsi="宋体" w:hint="eastAsia"/>
        </w:rPr>
        <w:t>的</w:t>
      </w:r>
      <w:r w:rsidRPr="00A5327C">
        <w:rPr>
          <w:rFonts w:ascii="宋体" w:hAnsi="宋体"/>
        </w:rPr>
        <w:t>二级大气质量标准</w:t>
      </w:r>
      <w:r w:rsidRPr="00A5327C">
        <w:rPr>
          <w:rFonts w:ascii="宋体" w:hAnsi="宋体" w:hint="eastAsia"/>
        </w:rPr>
        <w:t>以内</w:t>
      </w:r>
      <w:r w:rsidRPr="00A5327C">
        <w:rPr>
          <w:rFonts w:ascii="宋体" w:hAnsi="宋体"/>
        </w:rPr>
        <w:t>。</w:t>
      </w:r>
    </w:p>
    <w:p w14:paraId="3AD55AE1" w14:textId="77777777" w:rsidR="006F748E" w:rsidRPr="00A5327C" w:rsidRDefault="006F748E" w:rsidP="006F748E">
      <w:pPr>
        <w:ind w:firstLineChars="200" w:firstLine="480"/>
        <w:rPr>
          <w:rFonts w:ascii="宋体" w:hAnsi="宋体"/>
        </w:rPr>
      </w:pPr>
      <w:r w:rsidRPr="00A5327C">
        <w:rPr>
          <w:rFonts w:ascii="宋体" w:hAnsi="宋体"/>
        </w:rPr>
        <w:t>水域环境：</w:t>
      </w:r>
      <w:r>
        <w:rPr>
          <w:rFonts w:ascii="宋体" w:hAnsi="宋体" w:hint="eastAsia"/>
        </w:rPr>
        <w:t>全镇</w:t>
      </w:r>
      <w:r w:rsidRPr="00A5327C">
        <w:rPr>
          <w:rFonts w:ascii="宋体" w:hAnsi="宋体"/>
        </w:rPr>
        <w:t>的河道水质规划</w:t>
      </w:r>
      <w:r w:rsidR="00971F31">
        <w:rPr>
          <w:rFonts w:ascii="宋体" w:hAnsi="宋体"/>
        </w:rPr>
        <w:t>2035年</w:t>
      </w:r>
      <w:r w:rsidRPr="00A5327C">
        <w:rPr>
          <w:rFonts w:ascii="宋体" w:hAnsi="宋体"/>
        </w:rPr>
        <w:t>前均达到国家地表水质</w:t>
      </w:r>
      <w:r w:rsidRPr="00A5327C">
        <w:rPr>
          <w:rFonts w:ascii="宋体" w:hAnsi="宋体" w:hint="eastAsia"/>
        </w:rPr>
        <w:t>Ⅱ</w:t>
      </w:r>
      <w:r w:rsidRPr="00A5327C">
        <w:rPr>
          <w:rFonts w:ascii="宋体" w:hAnsi="宋体"/>
        </w:rPr>
        <w:t>类标准。</w:t>
      </w:r>
    </w:p>
    <w:p w14:paraId="260C43BB" w14:textId="77777777" w:rsidR="006F748E" w:rsidRDefault="006F748E" w:rsidP="006F748E">
      <w:pPr>
        <w:ind w:firstLineChars="200" w:firstLine="480"/>
        <w:rPr>
          <w:rFonts w:ascii="宋体" w:hAnsi="宋体"/>
        </w:rPr>
      </w:pPr>
      <w:r>
        <w:rPr>
          <w:rFonts w:ascii="宋体" w:hAnsi="宋体" w:hint="eastAsia"/>
        </w:rPr>
        <w:t>镇区及村庄</w:t>
      </w:r>
      <w:r w:rsidRPr="00A5327C">
        <w:rPr>
          <w:rFonts w:ascii="宋体" w:hAnsi="宋体"/>
        </w:rPr>
        <w:t>区域噪声</w:t>
      </w:r>
      <w:r w:rsidRPr="00A5327C">
        <w:rPr>
          <w:rFonts w:ascii="宋体" w:hAnsi="宋体" w:hint="eastAsia"/>
        </w:rPr>
        <w:t>：</w:t>
      </w:r>
      <w:r w:rsidRPr="00A5327C">
        <w:rPr>
          <w:rFonts w:ascii="宋体" w:hAnsi="宋体"/>
        </w:rPr>
        <w:t>执行国家《城市区域环境噪声标准》(GB3096-93)，控制标准见下表：</w:t>
      </w:r>
    </w:p>
    <w:p w14:paraId="3F8F162E" w14:textId="77777777" w:rsidR="00F66651" w:rsidRPr="00A5327C" w:rsidRDefault="00F66651" w:rsidP="00F66651">
      <w:pPr>
        <w:ind w:firstLineChars="200" w:firstLine="482"/>
        <w:jc w:val="center"/>
        <w:rPr>
          <w:rFonts w:ascii="宋体" w:hAnsi="宋体"/>
        </w:rPr>
      </w:pPr>
      <w:r w:rsidRPr="00C22DAC">
        <w:rPr>
          <w:rFonts w:ascii="宋体" w:hAnsi="宋体" w:hint="eastAsia"/>
          <w:b/>
        </w:rPr>
        <w:t>表</w:t>
      </w:r>
      <w:r>
        <w:rPr>
          <w:rFonts w:ascii="宋体" w:hAnsi="宋体" w:hint="eastAsia"/>
          <w:b/>
        </w:rPr>
        <w:t>4-10</w:t>
      </w:r>
      <w:r w:rsidRPr="00C22DAC">
        <w:rPr>
          <w:rFonts w:ascii="宋体" w:hAnsi="宋体" w:hint="eastAsia"/>
          <w:b/>
        </w:rPr>
        <w:t xml:space="preserve">   </w:t>
      </w:r>
      <w:r>
        <w:rPr>
          <w:rFonts w:ascii="宋体" w:hAnsi="宋体" w:hint="eastAsia"/>
          <w:b/>
        </w:rPr>
        <w:t>噪声控制标准</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1"/>
        <w:gridCol w:w="1440"/>
        <w:gridCol w:w="2640"/>
        <w:gridCol w:w="1320"/>
        <w:gridCol w:w="1592"/>
      </w:tblGrid>
      <w:tr w:rsidR="006F748E" w14:paraId="5C845ECC" w14:textId="77777777" w:rsidTr="00346BBC">
        <w:trPr>
          <w:trHeight w:val="300"/>
          <w:jc w:val="center"/>
        </w:trPr>
        <w:tc>
          <w:tcPr>
            <w:tcW w:w="1081" w:type="dxa"/>
            <w:tcBorders>
              <w:top w:val="thickThinSmallGap" w:sz="12" w:space="0" w:color="auto"/>
              <w:left w:val="nil"/>
              <w:bottom w:val="single" w:sz="4" w:space="0" w:color="auto"/>
              <w:right w:val="single" w:sz="4" w:space="0" w:color="auto"/>
            </w:tcBorders>
          </w:tcPr>
          <w:p w14:paraId="6F52B3DB" w14:textId="77777777" w:rsidR="006F748E" w:rsidRPr="00F66651" w:rsidRDefault="006F748E" w:rsidP="00346BBC">
            <w:pPr>
              <w:jc w:val="center"/>
              <w:rPr>
                <w:rFonts w:ascii="宋体" w:hAnsi="宋体"/>
              </w:rPr>
            </w:pPr>
          </w:p>
        </w:tc>
        <w:tc>
          <w:tcPr>
            <w:tcW w:w="1440" w:type="dxa"/>
            <w:tcBorders>
              <w:top w:val="thickThinSmallGap" w:sz="12" w:space="0" w:color="auto"/>
              <w:left w:val="single" w:sz="4" w:space="0" w:color="auto"/>
              <w:bottom w:val="single" w:sz="4" w:space="0" w:color="auto"/>
              <w:right w:val="single" w:sz="4" w:space="0" w:color="auto"/>
            </w:tcBorders>
          </w:tcPr>
          <w:p w14:paraId="52CACDE5" w14:textId="77777777" w:rsidR="006F748E" w:rsidRPr="00F66651" w:rsidRDefault="006F748E" w:rsidP="00346BBC">
            <w:pPr>
              <w:jc w:val="center"/>
              <w:rPr>
                <w:rFonts w:ascii="宋体" w:hAnsi="宋体"/>
              </w:rPr>
            </w:pPr>
            <w:r w:rsidRPr="00F66651">
              <w:rPr>
                <w:rFonts w:ascii="宋体" w:hAnsi="宋体"/>
              </w:rPr>
              <w:t>居民文教区</w:t>
            </w:r>
          </w:p>
        </w:tc>
        <w:tc>
          <w:tcPr>
            <w:tcW w:w="2640" w:type="dxa"/>
            <w:tcBorders>
              <w:top w:val="thickThinSmallGap" w:sz="12" w:space="0" w:color="auto"/>
              <w:left w:val="single" w:sz="4" w:space="0" w:color="auto"/>
              <w:bottom w:val="single" w:sz="4" w:space="0" w:color="auto"/>
              <w:right w:val="single" w:sz="4" w:space="0" w:color="auto"/>
            </w:tcBorders>
          </w:tcPr>
          <w:p w14:paraId="4949B56A" w14:textId="77777777" w:rsidR="006F748E" w:rsidRPr="00F66651" w:rsidRDefault="006F748E" w:rsidP="00346BBC">
            <w:pPr>
              <w:jc w:val="center"/>
              <w:rPr>
                <w:rFonts w:ascii="宋体" w:hAnsi="宋体"/>
              </w:rPr>
            </w:pPr>
            <w:r w:rsidRPr="00F66651">
              <w:rPr>
                <w:rFonts w:ascii="宋体" w:hAnsi="宋体"/>
              </w:rPr>
              <w:t>居住、商业、工业混杂区</w:t>
            </w:r>
          </w:p>
        </w:tc>
        <w:tc>
          <w:tcPr>
            <w:tcW w:w="1320" w:type="dxa"/>
            <w:tcBorders>
              <w:top w:val="thickThinSmallGap" w:sz="12" w:space="0" w:color="auto"/>
              <w:left w:val="single" w:sz="4" w:space="0" w:color="auto"/>
              <w:bottom w:val="single" w:sz="4" w:space="0" w:color="auto"/>
              <w:right w:val="single" w:sz="4" w:space="0" w:color="auto"/>
            </w:tcBorders>
          </w:tcPr>
          <w:p w14:paraId="2BC17A93" w14:textId="77777777" w:rsidR="006F748E" w:rsidRPr="00F66651" w:rsidRDefault="006F748E" w:rsidP="00346BBC">
            <w:pPr>
              <w:jc w:val="center"/>
              <w:rPr>
                <w:rFonts w:ascii="宋体" w:hAnsi="宋体"/>
              </w:rPr>
            </w:pPr>
            <w:r w:rsidRPr="00F66651">
              <w:rPr>
                <w:rFonts w:ascii="宋体" w:hAnsi="宋体"/>
              </w:rPr>
              <w:t>工业集中区</w:t>
            </w:r>
          </w:p>
        </w:tc>
        <w:tc>
          <w:tcPr>
            <w:tcW w:w="1592" w:type="dxa"/>
            <w:tcBorders>
              <w:top w:val="thickThinSmallGap" w:sz="12" w:space="0" w:color="auto"/>
              <w:left w:val="single" w:sz="4" w:space="0" w:color="auto"/>
              <w:bottom w:val="single" w:sz="4" w:space="0" w:color="auto"/>
              <w:right w:val="nil"/>
            </w:tcBorders>
          </w:tcPr>
          <w:p w14:paraId="388835CA" w14:textId="77777777" w:rsidR="006F748E" w:rsidRPr="00F66651" w:rsidRDefault="006F748E" w:rsidP="00346BBC">
            <w:pPr>
              <w:jc w:val="center"/>
              <w:rPr>
                <w:rFonts w:ascii="宋体" w:hAnsi="宋体"/>
              </w:rPr>
            </w:pPr>
            <w:r w:rsidRPr="00F66651">
              <w:rPr>
                <w:rFonts w:ascii="宋体" w:hAnsi="宋体"/>
              </w:rPr>
              <w:t>交通干线两侧</w:t>
            </w:r>
          </w:p>
        </w:tc>
      </w:tr>
      <w:tr w:rsidR="006F748E" w14:paraId="7847E4C4" w14:textId="77777777" w:rsidTr="00346BBC">
        <w:trPr>
          <w:trHeight w:val="300"/>
          <w:jc w:val="center"/>
        </w:trPr>
        <w:tc>
          <w:tcPr>
            <w:tcW w:w="1081" w:type="dxa"/>
            <w:tcBorders>
              <w:top w:val="single" w:sz="4" w:space="0" w:color="auto"/>
              <w:left w:val="nil"/>
              <w:bottom w:val="single" w:sz="4" w:space="0" w:color="auto"/>
              <w:right w:val="single" w:sz="4" w:space="0" w:color="auto"/>
            </w:tcBorders>
          </w:tcPr>
          <w:p w14:paraId="5D359ED6" w14:textId="77777777" w:rsidR="006F748E" w:rsidRPr="00F66651" w:rsidRDefault="006F748E" w:rsidP="00346BBC">
            <w:pPr>
              <w:jc w:val="center"/>
              <w:rPr>
                <w:rFonts w:ascii="宋体" w:hAnsi="宋体"/>
              </w:rPr>
            </w:pPr>
            <w:r w:rsidRPr="00F66651">
              <w:rPr>
                <w:rFonts w:ascii="宋体" w:hAnsi="宋体"/>
              </w:rPr>
              <w:t>昼</w:t>
            </w:r>
            <w:r w:rsidRPr="00F66651">
              <w:rPr>
                <w:rFonts w:ascii="宋体" w:hAnsi="宋体" w:hint="eastAsia"/>
              </w:rPr>
              <w:t>（分</w:t>
            </w:r>
            <w:r w:rsidRPr="00F66651">
              <w:rPr>
                <w:rFonts w:ascii="宋体" w:hAnsi="宋体" w:hint="eastAsia"/>
              </w:rPr>
              <w:lastRenderedPageBreak/>
              <w:t>贝）</w:t>
            </w:r>
          </w:p>
        </w:tc>
        <w:tc>
          <w:tcPr>
            <w:tcW w:w="1440" w:type="dxa"/>
            <w:tcBorders>
              <w:top w:val="single" w:sz="4" w:space="0" w:color="auto"/>
              <w:left w:val="single" w:sz="4" w:space="0" w:color="auto"/>
              <w:bottom w:val="single" w:sz="4" w:space="0" w:color="auto"/>
              <w:right w:val="single" w:sz="4" w:space="0" w:color="auto"/>
            </w:tcBorders>
          </w:tcPr>
          <w:p w14:paraId="6D1B52B4" w14:textId="77777777" w:rsidR="006F748E" w:rsidRPr="00F66651" w:rsidRDefault="006F748E" w:rsidP="00346BBC">
            <w:pPr>
              <w:jc w:val="center"/>
              <w:rPr>
                <w:rFonts w:ascii="宋体" w:hAnsi="宋体"/>
              </w:rPr>
            </w:pPr>
            <w:r w:rsidRPr="00F66651">
              <w:rPr>
                <w:rFonts w:ascii="宋体" w:hAnsi="宋体"/>
              </w:rPr>
              <w:lastRenderedPageBreak/>
              <w:t>55</w:t>
            </w:r>
          </w:p>
        </w:tc>
        <w:tc>
          <w:tcPr>
            <w:tcW w:w="2640" w:type="dxa"/>
            <w:tcBorders>
              <w:top w:val="single" w:sz="4" w:space="0" w:color="auto"/>
              <w:left w:val="single" w:sz="4" w:space="0" w:color="auto"/>
              <w:bottom w:val="single" w:sz="4" w:space="0" w:color="auto"/>
              <w:right w:val="single" w:sz="4" w:space="0" w:color="auto"/>
            </w:tcBorders>
          </w:tcPr>
          <w:p w14:paraId="4C40B0DC" w14:textId="77777777" w:rsidR="006F748E" w:rsidRPr="00F66651" w:rsidRDefault="006F748E" w:rsidP="00346BBC">
            <w:pPr>
              <w:jc w:val="center"/>
              <w:rPr>
                <w:rFonts w:ascii="宋体" w:hAnsi="宋体"/>
              </w:rPr>
            </w:pPr>
            <w:r w:rsidRPr="00F66651">
              <w:rPr>
                <w:rFonts w:ascii="宋体" w:hAnsi="宋体"/>
              </w:rPr>
              <w:t>60</w:t>
            </w:r>
          </w:p>
        </w:tc>
        <w:tc>
          <w:tcPr>
            <w:tcW w:w="1320" w:type="dxa"/>
            <w:tcBorders>
              <w:top w:val="single" w:sz="4" w:space="0" w:color="auto"/>
              <w:left w:val="single" w:sz="4" w:space="0" w:color="auto"/>
              <w:bottom w:val="single" w:sz="4" w:space="0" w:color="auto"/>
              <w:right w:val="single" w:sz="4" w:space="0" w:color="auto"/>
            </w:tcBorders>
          </w:tcPr>
          <w:p w14:paraId="68CDD04B" w14:textId="77777777" w:rsidR="006F748E" w:rsidRPr="00F66651" w:rsidRDefault="006F748E" w:rsidP="00346BBC">
            <w:pPr>
              <w:jc w:val="center"/>
              <w:rPr>
                <w:rFonts w:ascii="宋体" w:hAnsi="宋体"/>
              </w:rPr>
            </w:pPr>
            <w:r w:rsidRPr="00F66651">
              <w:rPr>
                <w:rFonts w:ascii="宋体" w:hAnsi="宋体"/>
              </w:rPr>
              <w:t>65</w:t>
            </w:r>
          </w:p>
        </w:tc>
        <w:tc>
          <w:tcPr>
            <w:tcW w:w="1592" w:type="dxa"/>
            <w:tcBorders>
              <w:top w:val="single" w:sz="4" w:space="0" w:color="auto"/>
              <w:left w:val="single" w:sz="4" w:space="0" w:color="auto"/>
              <w:bottom w:val="single" w:sz="4" w:space="0" w:color="auto"/>
              <w:right w:val="nil"/>
            </w:tcBorders>
          </w:tcPr>
          <w:p w14:paraId="3ABCCE6C" w14:textId="77777777" w:rsidR="006F748E" w:rsidRPr="00F66651" w:rsidRDefault="006F748E" w:rsidP="00346BBC">
            <w:pPr>
              <w:jc w:val="center"/>
              <w:rPr>
                <w:rFonts w:ascii="宋体" w:hAnsi="宋体"/>
              </w:rPr>
            </w:pPr>
            <w:r w:rsidRPr="00F66651">
              <w:rPr>
                <w:rFonts w:ascii="宋体" w:hAnsi="宋体"/>
              </w:rPr>
              <w:t>70</w:t>
            </w:r>
          </w:p>
        </w:tc>
      </w:tr>
      <w:tr w:rsidR="006F748E" w14:paraId="73AD4BC7" w14:textId="77777777" w:rsidTr="00346BBC">
        <w:trPr>
          <w:trHeight w:val="300"/>
          <w:jc w:val="center"/>
        </w:trPr>
        <w:tc>
          <w:tcPr>
            <w:tcW w:w="1081" w:type="dxa"/>
            <w:tcBorders>
              <w:top w:val="single" w:sz="4" w:space="0" w:color="auto"/>
              <w:left w:val="nil"/>
              <w:bottom w:val="thinThickSmallGap" w:sz="12" w:space="0" w:color="auto"/>
              <w:right w:val="single" w:sz="4" w:space="0" w:color="auto"/>
            </w:tcBorders>
          </w:tcPr>
          <w:p w14:paraId="792023BE" w14:textId="77777777" w:rsidR="006F748E" w:rsidRPr="00F66651" w:rsidRDefault="006F748E" w:rsidP="00346BBC">
            <w:pPr>
              <w:jc w:val="center"/>
              <w:rPr>
                <w:rFonts w:ascii="宋体" w:hAnsi="宋体"/>
              </w:rPr>
            </w:pPr>
            <w:r w:rsidRPr="00F66651">
              <w:rPr>
                <w:rFonts w:ascii="宋体" w:hAnsi="宋体"/>
              </w:rPr>
              <w:t>夜</w:t>
            </w:r>
            <w:r w:rsidRPr="00F66651">
              <w:rPr>
                <w:rFonts w:ascii="宋体" w:hAnsi="宋体" w:hint="eastAsia"/>
              </w:rPr>
              <w:t>（分贝）</w:t>
            </w:r>
          </w:p>
        </w:tc>
        <w:tc>
          <w:tcPr>
            <w:tcW w:w="1440" w:type="dxa"/>
            <w:tcBorders>
              <w:top w:val="single" w:sz="4" w:space="0" w:color="auto"/>
              <w:left w:val="single" w:sz="4" w:space="0" w:color="auto"/>
              <w:bottom w:val="thinThickSmallGap" w:sz="12" w:space="0" w:color="auto"/>
              <w:right w:val="single" w:sz="4" w:space="0" w:color="auto"/>
            </w:tcBorders>
          </w:tcPr>
          <w:p w14:paraId="610829A1" w14:textId="77777777" w:rsidR="006F748E" w:rsidRPr="00F66651" w:rsidRDefault="006F748E" w:rsidP="00346BBC">
            <w:pPr>
              <w:jc w:val="center"/>
              <w:rPr>
                <w:rFonts w:ascii="宋体" w:hAnsi="宋体"/>
              </w:rPr>
            </w:pPr>
            <w:r w:rsidRPr="00F66651">
              <w:rPr>
                <w:rFonts w:ascii="宋体" w:hAnsi="宋体"/>
              </w:rPr>
              <w:t>45</w:t>
            </w:r>
          </w:p>
        </w:tc>
        <w:tc>
          <w:tcPr>
            <w:tcW w:w="2640" w:type="dxa"/>
            <w:tcBorders>
              <w:top w:val="single" w:sz="4" w:space="0" w:color="auto"/>
              <w:left w:val="single" w:sz="4" w:space="0" w:color="auto"/>
              <w:bottom w:val="thinThickSmallGap" w:sz="12" w:space="0" w:color="auto"/>
              <w:right w:val="single" w:sz="4" w:space="0" w:color="auto"/>
            </w:tcBorders>
          </w:tcPr>
          <w:p w14:paraId="1131FE33" w14:textId="77777777" w:rsidR="006F748E" w:rsidRPr="00F66651" w:rsidRDefault="006F748E" w:rsidP="00346BBC">
            <w:pPr>
              <w:jc w:val="center"/>
              <w:rPr>
                <w:rFonts w:ascii="宋体" w:hAnsi="宋体"/>
              </w:rPr>
            </w:pPr>
            <w:r w:rsidRPr="00F66651">
              <w:rPr>
                <w:rFonts w:ascii="宋体" w:hAnsi="宋体"/>
              </w:rPr>
              <w:t>50</w:t>
            </w:r>
          </w:p>
        </w:tc>
        <w:tc>
          <w:tcPr>
            <w:tcW w:w="1320" w:type="dxa"/>
            <w:tcBorders>
              <w:top w:val="single" w:sz="4" w:space="0" w:color="auto"/>
              <w:left w:val="single" w:sz="4" w:space="0" w:color="auto"/>
              <w:bottom w:val="thinThickSmallGap" w:sz="12" w:space="0" w:color="auto"/>
              <w:right w:val="single" w:sz="4" w:space="0" w:color="auto"/>
            </w:tcBorders>
          </w:tcPr>
          <w:p w14:paraId="45F1B5E8" w14:textId="77777777" w:rsidR="006F748E" w:rsidRPr="00F66651" w:rsidRDefault="006F748E" w:rsidP="00346BBC">
            <w:pPr>
              <w:jc w:val="center"/>
              <w:rPr>
                <w:rFonts w:ascii="宋体" w:hAnsi="宋体"/>
              </w:rPr>
            </w:pPr>
            <w:r w:rsidRPr="00F66651">
              <w:rPr>
                <w:rFonts w:ascii="宋体" w:hAnsi="宋体"/>
              </w:rPr>
              <w:t>55</w:t>
            </w:r>
          </w:p>
        </w:tc>
        <w:tc>
          <w:tcPr>
            <w:tcW w:w="1592" w:type="dxa"/>
            <w:tcBorders>
              <w:top w:val="single" w:sz="4" w:space="0" w:color="auto"/>
              <w:left w:val="single" w:sz="4" w:space="0" w:color="auto"/>
              <w:bottom w:val="thinThickSmallGap" w:sz="12" w:space="0" w:color="auto"/>
              <w:right w:val="nil"/>
            </w:tcBorders>
          </w:tcPr>
          <w:p w14:paraId="64DC54C7" w14:textId="77777777" w:rsidR="006F748E" w:rsidRPr="00F66651" w:rsidRDefault="006F748E" w:rsidP="00346BBC">
            <w:pPr>
              <w:jc w:val="center"/>
              <w:rPr>
                <w:rFonts w:ascii="宋体" w:hAnsi="宋体"/>
              </w:rPr>
            </w:pPr>
            <w:r w:rsidRPr="00F66651">
              <w:rPr>
                <w:rFonts w:ascii="宋体" w:hAnsi="宋体"/>
              </w:rPr>
              <w:t>55</w:t>
            </w:r>
          </w:p>
        </w:tc>
      </w:tr>
    </w:tbl>
    <w:p w14:paraId="5A410A4D" w14:textId="77777777" w:rsidR="006F748E" w:rsidRPr="0061223A" w:rsidRDefault="006F748E" w:rsidP="006F748E">
      <w:pPr>
        <w:pStyle w:val="3"/>
        <w:spacing w:line="360" w:lineRule="auto"/>
        <w:rPr>
          <w:szCs w:val="28"/>
        </w:rPr>
      </w:pPr>
      <w:bookmarkStart w:id="179" w:name="_Toc33874583"/>
      <w:bookmarkStart w:id="180" w:name="_Toc33930752"/>
      <w:bookmarkStart w:id="181" w:name="_Toc33933627"/>
      <w:bookmarkStart w:id="182" w:name="_Toc34190714"/>
      <w:bookmarkStart w:id="183" w:name="_Toc34191329"/>
      <w:r w:rsidRPr="0061223A">
        <w:rPr>
          <w:rFonts w:hint="eastAsia"/>
          <w:szCs w:val="28"/>
        </w:rPr>
        <w:t>3</w:t>
      </w:r>
      <w:r w:rsidRPr="0061223A">
        <w:rPr>
          <w:rFonts w:hint="eastAsia"/>
          <w:szCs w:val="28"/>
        </w:rPr>
        <w:t>、生态环境功能分区</w:t>
      </w:r>
      <w:bookmarkEnd w:id="179"/>
      <w:bookmarkEnd w:id="180"/>
      <w:bookmarkEnd w:id="181"/>
      <w:bookmarkEnd w:id="182"/>
      <w:bookmarkEnd w:id="183"/>
    </w:p>
    <w:p w14:paraId="0C35134D" w14:textId="77777777" w:rsidR="006F748E" w:rsidRPr="00A5327C" w:rsidRDefault="006F748E" w:rsidP="006F748E">
      <w:pPr>
        <w:ind w:firstLineChars="200" w:firstLine="480"/>
        <w:rPr>
          <w:rFonts w:ascii="宋体" w:hAnsi="宋体"/>
        </w:rPr>
      </w:pPr>
      <w:r>
        <w:rPr>
          <w:rFonts w:ascii="宋体" w:hAnsi="宋体" w:hint="eastAsia"/>
        </w:rPr>
        <w:t>（1）</w:t>
      </w:r>
      <w:r w:rsidRPr="00A5327C">
        <w:rPr>
          <w:rFonts w:ascii="宋体" w:hAnsi="宋体" w:hint="eastAsia"/>
        </w:rPr>
        <w:t>分区的原则</w:t>
      </w:r>
    </w:p>
    <w:p w14:paraId="6B3236F4" w14:textId="77777777" w:rsidR="006F748E" w:rsidRPr="00A5327C" w:rsidRDefault="006F748E" w:rsidP="006F748E">
      <w:pPr>
        <w:ind w:firstLineChars="200" w:firstLine="480"/>
        <w:rPr>
          <w:rFonts w:ascii="宋体" w:hAnsi="宋体"/>
        </w:rPr>
      </w:pPr>
      <w:r w:rsidRPr="00A5327C">
        <w:rPr>
          <w:rFonts w:ascii="宋体" w:hAnsi="宋体" w:hint="eastAsia"/>
        </w:rPr>
        <w:t>生态环境功能区的划分遵循以下原则：</w:t>
      </w:r>
    </w:p>
    <w:p w14:paraId="00732183" w14:textId="77777777" w:rsidR="006F748E" w:rsidRPr="00A5327C" w:rsidRDefault="006F748E" w:rsidP="006F748E">
      <w:pPr>
        <w:ind w:firstLineChars="200" w:firstLine="480"/>
        <w:rPr>
          <w:rFonts w:ascii="宋体" w:hAnsi="宋体"/>
        </w:rPr>
      </w:pPr>
      <w:r w:rsidRPr="00A5327C">
        <w:rPr>
          <w:rFonts w:ascii="宋体" w:hAnsi="宋体" w:hint="eastAsia"/>
        </w:rPr>
        <w:t>1）自然环境状况一致原则。即尽可能使同一功能单元的自然状况基本一致。</w:t>
      </w:r>
    </w:p>
    <w:p w14:paraId="5BD93D3C" w14:textId="77777777" w:rsidR="006F748E" w:rsidRPr="00A5327C" w:rsidRDefault="006F748E" w:rsidP="006F748E">
      <w:pPr>
        <w:ind w:firstLineChars="200" w:firstLine="480"/>
        <w:rPr>
          <w:rFonts w:ascii="宋体" w:hAnsi="宋体"/>
        </w:rPr>
      </w:pPr>
      <w:r w:rsidRPr="00A5327C">
        <w:rPr>
          <w:rFonts w:ascii="宋体" w:hAnsi="宋体" w:hint="eastAsia"/>
        </w:rPr>
        <w:t>2）资源综合评价原则。即综合权衡资源、环境和经济建设的总体效应。</w:t>
      </w:r>
    </w:p>
    <w:p w14:paraId="380F0BCD" w14:textId="77777777" w:rsidR="006F748E" w:rsidRPr="00A5327C" w:rsidRDefault="006F748E" w:rsidP="006F748E">
      <w:pPr>
        <w:ind w:firstLineChars="200" w:firstLine="480"/>
        <w:rPr>
          <w:rFonts w:ascii="宋体" w:hAnsi="宋体"/>
        </w:rPr>
      </w:pPr>
      <w:r w:rsidRPr="00A5327C">
        <w:rPr>
          <w:rFonts w:ascii="宋体" w:hAnsi="宋体" w:hint="eastAsia"/>
        </w:rPr>
        <w:t>3）生态与经济统一原则。自然资源区域的利用是一个复杂的地域生态经济综合体，自然资源利用必须把区域作为生态经济有机整体来对待，促进生态与经济的协调发展。</w:t>
      </w:r>
    </w:p>
    <w:p w14:paraId="34449715" w14:textId="77777777" w:rsidR="006F748E" w:rsidRDefault="006F748E" w:rsidP="006F748E">
      <w:pPr>
        <w:ind w:firstLineChars="200" w:firstLine="480"/>
        <w:rPr>
          <w:rFonts w:ascii="宋体" w:hAnsi="宋体"/>
        </w:rPr>
      </w:pPr>
      <w:r w:rsidRPr="00A5327C">
        <w:rPr>
          <w:rFonts w:ascii="宋体" w:hAnsi="宋体" w:hint="eastAsia"/>
        </w:rPr>
        <w:t>4）限时性原则。即以一定的资源利用时期作为区划的阶段性界限，以相同的时限来对不同的区域进行分析归类，使其具有同期可比性。</w:t>
      </w:r>
    </w:p>
    <w:p w14:paraId="4664D1C7" w14:textId="77777777" w:rsidR="006F748E" w:rsidRPr="00A5327C" w:rsidRDefault="006F748E" w:rsidP="00EC6F37">
      <w:pPr>
        <w:ind w:firstLineChars="200" w:firstLine="480"/>
      </w:pPr>
      <w:r>
        <w:rPr>
          <w:rFonts w:hint="eastAsia"/>
        </w:rPr>
        <w:t>（</w:t>
      </w:r>
      <w:r>
        <w:rPr>
          <w:rFonts w:hint="eastAsia"/>
        </w:rPr>
        <w:t>2</w:t>
      </w:r>
      <w:r>
        <w:rPr>
          <w:rFonts w:hint="eastAsia"/>
        </w:rPr>
        <w:t>）</w:t>
      </w:r>
      <w:r w:rsidRPr="00A5327C">
        <w:rPr>
          <w:rFonts w:hint="eastAsia"/>
        </w:rPr>
        <w:t>功能区划分</w:t>
      </w:r>
    </w:p>
    <w:p w14:paraId="24D08E45" w14:textId="77777777" w:rsidR="006F748E" w:rsidRPr="00A5327C" w:rsidRDefault="006F748E" w:rsidP="006F748E">
      <w:pPr>
        <w:ind w:firstLineChars="200" w:firstLine="480"/>
        <w:rPr>
          <w:rFonts w:ascii="宋体" w:hAnsi="宋体"/>
        </w:rPr>
      </w:pPr>
      <w:r w:rsidRPr="00A5327C">
        <w:rPr>
          <w:rFonts w:ascii="宋体" w:hAnsi="宋体" w:hint="eastAsia"/>
        </w:rPr>
        <w:t>根据</w:t>
      </w:r>
      <w:r>
        <w:rPr>
          <w:rFonts w:ascii="宋体" w:hAnsi="宋体" w:hint="eastAsia"/>
        </w:rPr>
        <w:t>以上</w:t>
      </w:r>
      <w:r w:rsidRPr="00A5327C">
        <w:rPr>
          <w:rFonts w:ascii="宋体" w:hAnsi="宋体" w:hint="eastAsia"/>
        </w:rPr>
        <w:t>原则，将</w:t>
      </w:r>
      <w:r>
        <w:rPr>
          <w:rFonts w:ascii="宋体" w:hAnsi="宋体" w:hint="eastAsia"/>
        </w:rPr>
        <w:t>全镇</w:t>
      </w:r>
      <w:r w:rsidRPr="00A5327C">
        <w:rPr>
          <w:rFonts w:ascii="宋体" w:hAnsi="宋体" w:hint="eastAsia"/>
        </w:rPr>
        <w:t>划分为</w:t>
      </w:r>
      <w:r>
        <w:rPr>
          <w:rFonts w:ascii="宋体" w:hAnsi="宋体" w:hint="eastAsia"/>
        </w:rPr>
        <w:t>镇村</w:t>
      </w:r>
      <w:r w:rsidRPr="00A5327C">
        <w:rPr>
          <w:rFonts w:ascii="宋体" w:hAnsi="宋体" w:hint="eastAsia"/>
        </w:rPr>
        <w:t>建设区、基本农</w:t>
      </w:r>
      <w:r>
        <w:rPr>
          <w:rFonts w:ascii="宋体" w:hAnsi="宋体" w:hint="eastAsia"/>
        </w:rPr>
        <w:t>业</w:t>
      </w:r>
      <w:r w:rsidRPr="00A5327C">
        <w:rPr>
          <w:rFonts w:ascii="宋体" w:hAnsi="宋体" w:hint="eastAsia"/>
        </w:rPr>
        <w:t>保护区、重点</w:t>
      </w:r>
      <w:r>
        <w:rPr>
          <w:rFonts w:ascii="宋体" w:hAnsi="宋体" w:hint="eastAsia"/>
        </w:rPr>
        <w:t>设施农业</w:t>
      </w:r>
      <w:r w:rsidRPr="00A5327C">
        <w:rPr>
          <w:rFonts w:ascii="宋体" w:hAnsi="宋体" w:hint="eastAsia"/>
        </w:rPr>
        <w:t>保护区、</w:t>
      </w:r>
      <w:r>
        <w:rPr>
          <w:rFonts w:ascii="宋体" w:hAnsi="宋体" w:hint="eastAsia"/>
        </w:rPr>
        <w:t>自然风景区等四</w:t>
      </w:r>
      <w:r w:rsidRPr="00A5327C">
        <w:rPr>
          <w:rFonts w:ascii="宋体" w:hAnsi="宋体" w:hint="eastAsia"/>
        </w:rPr>
        <w:t>类。</w:t>
      </w:r>
    </w:p>
    <w:p w14:paraId="6FEEB1C6" w14:textId="77777777" w:rsidR="006F748E" w:rsidRPr="0061223A" w:rsidRDefault="006F748E" w:rsidP="006F748E">
      <w:pPr>
        <w:pStyle w:val="3"/>
        <w:spacing w:line="360" w:lineRule="auto"/>
        <w:rPr>
          <w:szCs w:val="28"/>
        </w:rPr>
      </w:pPr>
      <w:r w:rsidRPr="0061223A">
        <w:rPr>
          <w:rFonts w:hint="eastAsia"/>
          <w:szCs w:val="28"/>
        </w:rPr>
        <w:t>4</w:t>
      </w:r>
      <w:r w:rsidRPr="0061223A">
        <w:rPr>
          <w:rFonts w:hint="eastAsia"/>
          <w:szCs w:val="28"/>
        </w:rPr>
        <w:t>．生态环境保护措施</w:t>
      </w:r>
    </w:p>
    <w:p w14:paraId="3326E86D" w14:textId="77777777" w:rsidR="006F748E" w:rsidRPr="00A5327C" w:rsidRDefault="006F748E" w:rsidP="006F748E">
      <w:pPr>
        <w:ind w:firstLineChars="200" w:firstLine="480"/>
        <w:rPr>
          <w:rFonts w:ascii="宋体" w:hAnsi="宋体"/>
        </w:rPr>
      </w:pPr>
      <w:r w:rsidRPr="00A5327C">
        <w:rPr>
          <w:rFonts w:ascii="宋体" w:hAnsi="宋体" w:hint="eastAsia"/>
        </w:rPr>
        <w:t>（1）</w:t>
      </w:r>
      <w:r>
        <w:rPr>
          <w:rFonts w:ascii="宋体" w:hAnsi="宋体" w:hint="eastAsia"/>
        </w:rPr>
        <w:t>镇</w:t>
      </w:r>
      <w:r w:rsidRPr="00A5327C">
        <w:rPr>
          <w:rFonts w:ascii="宋体" w:hAnsi="宋体" w:hint="eastAsia"/>
        </w:rPr>
        <w:t>区内应</w:t>
      </w:r>
      <w:r w:rsidRPr="00A5327C">
        <w:rPr>
          <w:rFonts w:ascii="宋体" w:hAnsi="宋体"/>
        </w:rPr>
        <w:t>大力发展集中供热</w:t>
      </w:r>
      <w:r>
        <w:rPr>
          <w:rFonts w:ascii="宋体" w:hAnsi="宋体" w:hint="eastAsia"/>
        </w:rPr>
        <w:t>和</w:t>
      </w:r>
      <w:r>
        <w:rPr>
          <w:rFonts w:ascii="宋体" w:hAnsi="宋体"/>
        </w:rPr>
        <w:t>居民燃气化</w:t>
      </w:r>
      <w:r w:rsidRPr="00A5327C">
        <w:rPr>
          <w:rFonts w:ascii="宋体" w:hAnsi="宋体"/>
        </w:rPr>
        <w:t>。</w:t>
      </w:r>
    </w:p>
    <w:p w14:paraId="76AF5BDC" w14:textId="77777777" w:rsidR="006F748E" w:rsidRPr="00A5327C" w:rsidRDefault="006F748E" w:rsidP="006F748E">
      <w:pPr>
        <w:ind w:firstLineChars="200" w:firstLine="480"/>
        <w:rPr>
          <w:rFonts w:ascii="宋体" w:hAnsi="宋体"/>
        </w:rPr>
      </w:pPr>
      <w:r w:rsidRPr="00A5327C">
        <w:rPr>
          <w:rFonts w:ascii="宋体" w:hAnsi="宋体" w:hint="eastAsia"/>
        </w:rPr>
        <w:t>（2）</w:t>
      </w:r>
      <w:r w:rsidRPr="00A5327C">
        <w:rPr>
          <w:rFonts w:ascii="宋体" w:hAnsi="宋体"/>
        </w:rPr>
        <w:t>新建项目必须严格做好环境影响评价，控制排污总量，发放限额排污许可证，加强排污费的征收。</w:t>
      </w:r>
    </w:p>
    <w:p w14:paraId="406404F4" w14:textId="77777777" w:rsidR="006F748E" w:rsidRPr="00A5327C" w:rsidRDefault="006F748E" w:rsidP="006F748E">
      <w:pPr>
        <w:ind w:firstLineChars="200" w:firstLine="480"/>
        <w:rPr>
          <w:rFonts w:ascii="宋体" w:hAnsi="宋体"/>
        </w:rPr>
      </w:pPr>
      <w:r w:rsidRPr="00A5327C">
        <w:rPr>
          <w:rFonts w:ascii="宋体" w:hAnsi="宋体" w:hint="eastAsia"/>
        </w:rPr>
        <w:t>（3）</w:t>
      </w:r>
      <w:r w:rsidRPr="00A5327C">
        <w:rPr>
          <w:rFonts w:ascii="宋体" w:hAnsi="宋体"/>
        </w:rPr>
        <w:t>尽快建设</w:t>
      </w:r>
      <w:r>
        <w:rPr>
          <w:rFonts w:ascii="宋体" w:hAnsi="宋体" w:hint="eastAsia"/>
        </w:rPr>
        <w:t>镇</w:t>
      </w:r>
      <w:r w:rsidRPr="00A5327C">
        <w:rPr>
          <w:rFonts w:ascii="宋体" w:hAnsi="宋体"/>
        </w:rPr>
        <w:t>区污水排放管道，</w:t>
      </w:r>
      <w:r w:rsidRPr="00A5327C">
        <w:rPr>
          <w:rFonts w:ascii="宋体" w:hAnsi="宋体" w:hint="eastAsia"/>
        </w:rPr>
        <w:t>提高</w:t>
      </w:r>
      <w:r>
        <w:rPr>
          <w:rFonts w:ascii="宋体" w:hAnsi="宋体" w:hint="eastAsia"/>
        </w:rPr>
        <w:t>镇区</w:t>
      </w:r>
      <w:r w:rsidRPr="00A5327C">
        <w:rPr>
          <w:rFonts w:ascii="宋体" w:hAnsi="宋体"/>
        </w:rPr>
        <w:t>污水处理</w:t>
      </w:r>
      <w:r w:rsidRPr="00A5327C">
        <w:rPr>
          <w:rFonts w:ascii="宋体" w:hAnsi="宋体" w:hint="eastAsia"/>
        </w:rPr>
        <w:t>水平</w:t>
      </w:r>
      <w:r w:rsidRPr="00A5327C">
        <w:rPr>
          <w:rFonts w:ascii="宋体" w:hAnsi="宋体"/>
        </w:rPr>
        <w:t>。</w:t>
      </w:r>
    </w:p>
    <w:p w14:paraId="581ECC32" w14:textId="77777777" w:rsidR="006F748E" w:rsidRPr="00A5327C" w:rsidRDefault="006F748E" w:rsidP="006F748E">
      <w:pPr>
        <w:ind w:firstLineChars="200" w:firstLine="480"/>
        <w:rPr>
          <w:rFonts w:ascii="宋体" w:hAnsi="宋体"/>
        </w:rPr>
      </w:pPr>
      <w:r w:rsidRPr="00A5327C">
        <w:rPr>
          <w:rFonts w:ascii="宋体" w:hAnsi="宋体" w:hint="eastAsia"/>
        </w:rPr>
        <w:t>（4）</w:t>
      </w:r>
      <w:r w:rsidRPr="00A5327C">
        <w:rPr>
          <w:rFonts w:ascii="宋体" w:hAnsi="宋体"/>
        </w:rPr>
        <w:t>工业污水的排放应符合国家工业企业废水的排放标准。</w:t>
      </w:r>
    </w:p>
    <w:p w14:paraId="308C85EA" w14:textId="77777777" w:rsidR="006F748E" w:rsidRPr="00A5327C" w:rsidRDefault="006F748E" w:rsidP="006F748E">
      <w:pPr>
        <w:ind w:firstLineChars="200" w:firstLine="480"/>
        <w:rPr>
          <w:rFonts w:ascii="宋体" w:hAnsi="宋体"/>
        </w:rPr>
      </w:pPr>
      <w:r w:rsidRPr="00A5327C">
        <w:rPr>
          <w:rFonts w:ascii="宋体" w:hAnsi="宋体" w:hint="eastAsia"/>
        </w:rPr>
        <w:t>（5）保持适宜的农业开发用地总面积，严令禁止占用或变相占用基本农牧业保护区的土地。对基本农业保护区，尤其是重点</w:t>
      </w:r>
      <w:r>
        <w:rPr>
          <w:rFonts w:ascii="宋体" w:hAnsi="宋体" w:hint="eastAsia"/>
        </w:rPr>
        <w:t>设施农业</w:t>
      </w:r>
      <w:r w:rsidRPr="00A5327C">
        <w:rPr>
          <w:rFonts w:ascii="宋体" w:hAnsi="宋体" w:hint="eastAsia"/>
        </w:rPr>
        <w:t>业保护区要加强管理，以确保该区域正常生产活动的顺利进行。</w:t>
      </w:r>
    </w:p>
    <w:p w14:paraId="19FA1D21" w14:textId="77777777" w:rsidR="006F748E" w:rsidRPr="000A5616" w:rsidRDefault="006F748E" w:rsidP="006F748E">
      <w:pPr>
        <w:ind w:firstLineChars="200" w:firstLine="480"/>
        <w:rPr>
          <w:rFonts w:ascii="宋体" w:hAnsi="宋体"/>
        </w:rPr>
      </w:pPr>
      <w:r w:rsidRPr="00A5327C">
        <w:rPr>
          <w:rFonts w:ascii="宋体" w:hAnsi="宋体" w:hint="eastAsia"/>
        </w:rPr>
        <w:t>（6）严格禁止破坏</w:t>
      </w:r>
      <w:r>
        <w:rPr>
          <w:rFonts w:ascii="宋体" w:hAnsi="宋体" w:hint="eastAsia"/>
        </w:rPr>
        <w:t>山林</w:t>
      </w:r>
      <w:r w:rsidRPr="00A5327C">
        <w:rPr>
          <w:rFonts w:ascii="宋体" w:hAnsi="宋体" w:hint="eastAsia"/>
        </w:rPr>
        <w:t>的现有绿色生态保护屏障，鼓励人们植树造林。</w:t>
      </w:r>
    </w:p>
    <w:p w14:paraId="2B3C3A87" w14:textId="77777777" w:rsidR="00FA0264" w:rsidRDefault="00FF2D4A" w:rsidP="00B67F00">
      <w:pPr>
        <w:pStyle w:val="2"/>
        <w:spacing w:before="0" w:after="0" w:line="360" w:lineRule="auto"/>
      </w:pPr>
      <w:bookmarkStart w:id="184" w:name="_Toc263883657"/>
      <w:bookmarkStart w:id="185" w:name="_Toc282766915"/>
      <w:bookmarkStart w:id="186" w:name="_Toc334175562"/>
      <w:bookmarkStart w:id="187" w:name="_Toc532499596"/>
      <w:bookmarkEnd w:id="158"/>
      <w:bookmarkEnd w:id="159"/>
      <w:bookmarkEnd w:id="160"/>
      <w:bookmarkEnd w:id="162"/>
      <w:bookmarkEnd w:id="163"/>
      <w:r>
        <w:rPr>
          <w:rFonts w:hint="eastAsia"/>
        </w:rPr>
        <w:t>十</w:t>
      </w:r>
      <w:r w:rsidR="00FD0457">
        <w:rPr>
          <w:rFonts w:hint="eastAsia"/>
        </w:rPr>
        <w:t>三</w:t>
      </w:r>
      <w:r w:rsidR="00B1616E" w:rsidRPr="00DB2EBA">
        <w:rPr>
          <w:rFonts w:hint="eastAsia"/>
        </w:rPr>
        <w:t>、</w:t>
      </w:r>
      <w:r w:rsidR="00FA0264" w:rsidRPr="00DB2EBA">
        <w:rPr>
          <w:rFonts w:hint="eastAsia"/>
        </w:rPr>
        <w:t>空间管制</w:t>
      </w:r>
      <w:bookmarkEnd w:id="184"/>
      <w:bookmarkEnd w:id="185"/>
      <w:bookmarkEnd w:id="186"/>
      <w:bookmarkEnd w:id="187"/>
    </w:p>
    <w:p w14:paraId="409E2815" w14:textId="77777777" w:rsidR="003E2057" w:rsidRPr="007B149A" w:rsidRDefault="003E2057" w:rsidP="00B67F00">
      <w:pPr>
        <w:pStyle w:val="3"/>
        <w:spacing w:line="360" w:lineRule="auto"/>
        <w:rPr>
          <w:szCs w:val="28"/>
        </w:rPr>
      </w:pPr>
      <w:bookmarkStart w:id="188" w:name="_Toc240639003"/>
      <w:r w:rsidRPr="007B149A">
        <w:rPr>
          <w:rFonts w:hint="eastAsia"/>
          <w:szCs w:val="28"/>
        </w:rPr>
        <w:t>1</w:t>
      </w:r>
      <w:r w:rsidRPr="007B149A">
        <w:rPr>
          <w:rFonts w:hint="eastAsia"/>
          <w:szCs w:val="28"/>
        </w:rPr>
        <w:t>、</w:t>
      </w:r>
      <w:bookmarkStart w:id="189" w:name="_Toc76987123"/>
      <w:bookmarkEnd w:id="188"/>
      <w:r w:rsidRPr="007B149A">
        <w:rPr>
          <w:rFonts w:hint="eastAsia"/>
          <w:szCs w:val="28"/>
        </w:rPr>
        <w:t>空间分区</w:t>
      </w:r>
      <w:bookmarkEnd w:id="189"/>
    </w:p>
    <w:p w14:paraId="0E747BB5" w14:textId="77777777" w:rsidR="007B149A" w:rsidRPr="007B149A" w:rsidRDefault="007B149A" w:rsidP="00921D23">
      <w:pPr>
        <w:ind w:firstLineChars="200" w:firstLine="480"/>
        <w:rPr>
          <w:rFonts w:ascii="宋体" w:hAnsi="宋体"/>
        </w:rPr>
      </w:pPr>
      <w:r w:rsidRPr="007B149A">
        <w:rPr>
          <w:rFonts w:ascii="宋体" w:hAnsi="宋体" w:hint="eastAsia"/>
        </w:rPr>
        <w:t>通过空间上</w:t>
      </w:r>
      <w:r w:rsidR="00F001AB">
        <w:rPr>
          <w:rFonts w:ascii="宋体" w:hAnsi="宋体" w:hint="eastAsia"/>
        </w:rPr>
        <w:t>工业集中</w:t>
      </w:r>
      <w:r w:rsidRPr="007B149A">
        <w:rPr>
          <w:rFonts w:ascii="宋体" w:hAnsi="宋体" w:hint="eastAsia"/>
        </w:rPr>
        <w:t>，实现工业化、市场化与城镇化紧密结合，农业生产向现代化的规模经营发展，使生态环境得到切实保护和改善，形成高效、集约、合理、可持续利用的空间结构。确保镇区、中心村空间拓展的要求，提高城镇可持续发展的能力，实现区域整体协调发展。</w:t>
      </w:r>
    </w:p>
    <w:p w14:paraId="25BA8C92" w14:textId="77777777" w:rsidR="003E2057" w:rsidRPr="007B149A" w:rsidRDefault="003E2057" w:rsidP="00921D23">
      <w:pPr>
        <w:ind w:firstLineChars="200" w:firstLine="480"/>
        <w:rPr>
          <w:rFonts w:ascii="宋体" w:hAnsi="宋体"/>
        </w:rPr>
      </w:pPr>
      <w:r w:rsidRPr="007B149A">
        <w:rPr>
          <w:rFonts w:ascii="宋体" w:hAnsi="宋体" w:hint="eastAsia"/>
        </w:rPr>
        <w:t>规划将</w:t>
      </w:r>
      <w:r w:rsidR="008E5B41">
        <w:rPr>
          <w:rFonts w:ascii="宋体" w:hAnsi="宋体" w:hint="eastAsia"/>
        </w:rPr>
        <w:t>庆云堡镇</w:t>
      </w:r>
      <w:r w:rsidRPr="007B149A">
        <w:rPr>
          <w:rFonts w:ascii="宋体" w:hAnsi="宋体" w:hint="eastAsia"/>
        </w:rPr>
        <w:t>域的空间划分为已建区、适建区、限建区和禁建区。</w:t>
      </w:r>
    </w:p>
    <w:p w14:paraId="00AF9143" w14:textId="77777777" w:rsidR="003E2057" w:rsidRPr="00F001AB" w:rsidRDefault="003E2057" w:rsidP="00B67F00">
      <w:pPr>
        <w:pStyle w:val="3"/>
        <w:spacing w:line="360" w:lineRule="auto"/>
        <w:rPr>
          <w:szCs w:val="28"/>
        </w:rPr>
      </w:pPr>
      <w:bookmarkStart w:id="190" w:name="_Toc240639004"/>
      <w:r w:rsidRPr="00F001AB">
        <w:rPr>
          <w:rFonts w:hint="eastAsia"/>
          <w:szCs w:val="28"/>
        </w:rPr>
        <w:t>2</w:t>
      </w:r>
      <w:r w:rsidRPr="00F001AB">
        <w:rPr>
          <w:rFonts w:hint="eastAsia"/>
          <w:szCs w:val="28"/>
        </w:rPr>
        <w:t>、空间管制规划</w:t>
      </w:r>
      <w:bookmarkEnd w:id="190"/>
    </w:p>
    <w:p w14:paraId="6A64711B" w14:textId="77777777" w:rsidR="003E2057" w:rsidRPr="003B540D" w:rsidRDefault="003E2057" w:rsidP="00B67F00">
      <w:pPr>
        <w:pStyle w:val="4"/>
        <w:spacing w:line="360" w:lineRule="auto"/>
      </w:pPr>
      <w:r w:rsidRPr="003B540D">
        <w:rPr>
          <w:rFonts w:hint="eastAsia"/>
        </w:rPr>
        <w:t>（</w:t>
      </w:r>
      <w:r w:rsidRPr="003B540D">
        <w:rPr>
          <w:rFonts w:hint="eastAsia"/>
        </w:rPr>
        <w:t>1</w:t>
      </w:r>
      <w:r w:rsidRPr="003B540D">
        <w:rPr>
          <w:rFonts w:hint="eastAsia"/>
        </w:rPr>
        <w:t>）已建区</w:t>
      </w:r>
    </w:p>
    <w:p w14:paraId="2A541ABD" w14:textId="77777777" w:rsidR="003E2057" w:rsidRPr="007B149A" w:rsidRDefault="003E2057" w:rsidP="00921D23">
      <w:pPr>
        <w:ind w:firstLineChars="200" w:firstLine="480"/>
        <w:rPr>
          <w:rFonts w:ascii="宋体" w:hAnsi="宋体"/>
        </w:rPr>
      </w:pPr>
      <w:r w:rsidRPr="007B149A">
        <w:rPr>
          <w:rFonts w:ascii="宋体" w:hAnsi="宋体" w:hint="eastAsia"/>
        </w:rPr>
        <w:t>已建区主要包括镇区、重点中心村和一般村当中已经建成的</w:t>
      </w:r>
      <w:r w:rsidR="00073EFE">
        <w:rPr>
          <w:rFonts w:ascii="宋体" w:hAnsi="宋体" w:hint="eastAsia"/>
        </w:rPr>
        <w:t>镇村</w:t>
      </w:r>
      <w:r w:rsidRPr="007B149A">
        <w:rPr>
          <w:rFonts w:ascii="宋体" w:hAnsi="宋体" w:hint="eastAsia"/>
        </w:rPr>
        <w:t>建设用地。</w:t>
      </w:r>
    </w:p>
    <w:p w14:paraId="77928240" w14:textId="77777777" w:rsidR="003E2057" w:rsidRPr="007B149A" w:rsidRDefault="003E2057" w:rsidP="00921D23">
      <w:pPr>
        <w:ind w:firstLineChars="200" w:firstLine="480"/>
        <w:rPr>
          <w:rFonts w:ascii="宋体" w:hAnsi="宋体"/>
        </w:rPr>
      </w:pPr>
      <w:r w:rsidRPr="007B149A">
        <w:rPr>
          <w:rFonts w:ascii="宋体" w:hAnsi="宋体" w:hint="eastAsia"/>
        </w:rPr>
        <w:t>加快镇域人口和服务业向镇区和中心村集聚。强化镇区建设，完善综合服务功能，调整用地结构和产业结构，促进镇域经济社会快速持续发展。加快村镇建设，完善城镇功能；城镇用地紧凑拓展，提高土地的利用效率，禁止无序蔓延，征而不建，闲置土地，同时也应避免过度开发。进一步加快土地使用制度改革步伐，加快建立统一、完善、公开、规范、有序的土地市场，建立城镇土地的市场化配置和城镇土地价格的市场化形成机制，促进土地资源的优化配置和集约利用。</w:t>
      </w:r>
    </w:p>
    <w:p w14:paraId="4A9BB6ED" w14:textId="77777777" w:rsidR="003E2057" w:rsidRPr="003B540D" w:rsidRDefault="003E2057" w:rsidP="00B67F00">
      <w:pPr>
        <w:pStyle w:val="4"/>
        <w:spacing w:line="360" w:lineRule="auto"/>
      </w:pPr>
      <w:r w:rsidRPr="003B540D">
        <w:rPr>
          <w:rFonts w:hint="eastAsia"/>
        </w:rPr>
        <w:t>（</w:t>
      </w:r>
      <w:r w:rsidRPr="003B540D">
        <w:rPr>
          <w:rFonts w:hint="eastAsia"/>
        </w:rPr>
        <w:t>2</w:t>
      </w:r>
      <w:r w:rsidRPr="003B540D">
        <w:rPr>
          <w:rFonts w:hint="eastAsia"/>
        </w:rPr>
        <w:t>）适建区</w:t>
      </w:r>
    </w:p>
    <w:p w14:paraId="52C58EAB" w14:textId="77777777" w:rsidR="003E2057" w:rsidRPr="007B149A" w:rsidRDefault="003E2057" w:rsidP="00921D23">
      <w:pPr>
        <w:ind w:firstLineChars="200" w:firstLine="480"/>
        <w:rPr>
          <w:rFonts w:ascii="宋体" w:hAnsi="宋体"/>
        </w:rPr>
      </w:pPr>
      <w:r w:rsidRPr="007B149A">
        <w:rPr>
          <w:rFonts w:ascii="宋体" w:hAnsi="宋体" w:hint="eastAsia"/>
        </w:rPr>
        <w:t>适建区主要包括除镇区、重点中心村和一般村当中已经建成的村镇建设用地以外的村镇建设用地，以及重大基础设施建设空间。产业定位以第三产业发展为主，用地类型以居住、交通、公共设施等非农业用地为主，体现高密度集聚的城镇景观。</w:t>
      </w:r>
    </w:p>
    <w:p w14:paraId="7FFF1786" w14:textId="77777777" w:rsidR="003E2057" w:rsidRPr="007B149A" w:rsidRDefault="003E2057" w:rsidP="00921D23">
      <w:pPr>
        <w:ind w:firstLineChars="200" w:firstLine="480"/>
        <w:rPr>
          <w:rFonts w:ascii="宋体" w:hAnsi="宋体"/>
        </w:rPr>
      </w:pPr>
      <w:r w:rsidRPr="007B149A">
        <w:rPr>
          <w:rFonts w:ascii="宋体" w:hAnsi="宋体" w:hint="eastAsia"/>
        </w:rPr>
        <w:t>按照镇村体系结构规划和村庄布点规划的要求，对城镇建设用地和农村居民点用地在空间上进行调整。城镇发展空间应加强区内各村建设、产业空间引导、重要社会事业设施、重大基础设施共建共享等内容的协调衔接。实现区域整体优化发展，集聚发展镇区、中心村，按照集约发展的要求合理控制各城镇建设用地规模与发展方向，节约利用土地资源，人均城镇建设用地指标严格按国家标准进行控制。</w:t>
      </w:r>
    </w:p>
    <w:p w14:paraId="783674F9" w14:textId="77777777" w:rsidR="003E2057" w:rsidRPr="007B149A" w:rsidRDefault="003E2057" w:rsidP="00921D23">
      <w:pPr>
        <w:ind w:firstLineChars="200" w:firstLine="480"/>
        <w:rPr>
          <w:rFonts w:ascii="宋体" w:hAnsi="宋体"/>
        </w:rPr>
      </w:pPr>
      <w:r w:rsidRPr="007B149A">
        <w:rPr>
          <w:rFonts w:ascii="宋体" w:hAnsi="宋体" w:hint="eastAsia"/>
        </w:rPr>
        <w:t>强化镇区建设，完善综合服务功能；加快城镇建设，完善城镇功能；城镇用地紧凑拓展，</w:t>
      </w:r>
      <w:r w:rsidRPr="007B149A">
        <w:rPr>
          <w:rFonts w:ascii="宋体" w:hAnsi="宋体" w:hint="eastAsia"/>
        </w:rPr>
        <w:lastRenderedPageBreak/>
        <w:t>提高土地的利用效率，禁止无序蔓延，征而不建，闲置土地，同时也应避免过度开发。</w:t>
      </w:r>
    </w:p>
    <w:p w14:paraId="5C327A0E" w14:textId="77777777" w:rsidR="003E2057" w:rsidRPr="003B540D" w:rsidRDefault="003E2057" w:rsidP="00B67F00">
      <w:pPr>
        <w:pStyle w:val="4"/>
        <w:spacing w:line="360" w:lineRule="auto"/>
      </w:pPr>
      <w:r w:rsidRPr="003B540D">
        <w:rPr>
          <w:rFonts w:hint="eastAsia"/>
        </w:rPr>
        <w:t>（</w:t>
      </w:r>
      <w:r w:rsidRPr="003B540D">
        <w:rPr>
          <w:rFonts w:hint="eastAsia"/>
        </w:rPr>
        <w:t>3</w:t>
      </w:r>
      <w:r w:rsidRPr="003B540D">
        <w:rPr>
          <w:rFonts w:hint="eastAsia"/>
        </w:rPr>
        <w:t>）限建区</w:t>
      </w:r>
    </w:p>
    <w:p w14:paraId="17813FD5" w14:textId="77777777" w:rsidR="003E2057" w:rsidRPr="007B149A" w:rsidRDefault="003E2057" w:rsidP="00921D23">
      <w:pPr>
        <w:ind w:firstLineChars="200" w:firstLine="480"/>
        <w:rPr>
          <w:rFonts w:ascii="宋体" w:hAnsi="宋体"/>
        </w:rPr>
      </w:pPr>
      <w:r w:rsidRPr="007B149A">
        <w:rPr>
          <w:rFonts w:ascii="宋体" w:hAnsi="宋体" w:hint="eastAsia"/>
        </w:rPr>
        <w:t>限建区包括城镇远景发展用地和村庄建设用地、城镇公共绿地以及一般农用地等。</w:t>
      </w:r>
    </w:p>
    <w:p w14:paraId="547A9290" w14:textId="77777777" w:rsidR="003E2057" w:rsidRPr="007B149A" w:rsidRDefault="003E2057" w:rsidP="00921D23">
      <w:pPr>
        <w:ind w:firstLineChars="200" w:firstLine="480"/>
        <w:rPr>
          <w:rFonts w:ascii="宋体" w:hAnsi="宋体"/>
        </w:rPr>
      </w:pPr>
      <w:r w:rsidRPr="007B149A">
        <w:rPr>
          <w:rFonts w:ascii="宋体" w:hAnsi="宋体" w:hint="eastAsia"/>
        </w:rPr>
        <w:t>城镇远景发展用地应长期预留，除城镇发展所必须的道路交通用地、市政公用设施用地外，控制为一般农用地为主，原则上规划期内不进行开发建设，其中农村居民点应根据村庄布点规划尽早调整。对于具有发展潜力的农村居民点，应加强新型农村社区的建设，保护地方特色与乡村生态环境。规划需要拆并的农村居民点进行严格控制，禁止新建、翻建和扩建。凡有新建、翻建、扩建要求的一律安排至规划确定的农村居民点进行。</w:t>
      </w:r>
    </w:p>
    <w:p w14:paraId="7D558363" w14:textId="77777777" w:rsidR="003E2057" w:rsidRPr="007B149A" w:rsidRDefault="003E2057" w:rsidP="00921D23">
      <w:pPr>
        <w:ind w:firstLineChars="200" w:firstLine="480"/>
        <w:rPr>
          <w:rFonts w:ascii="宋体" w:hAnsi="宋体"/>
        </w:rPr>
      </w:pPr>
      <w:r w:rsidRPr="007B149A">
        <w:rPr>
          <w:rFonts w:ascii="宋体" w:hAnsi="宋体" w:hint="eastAsia"/>
        </w:rPr>
        <w:t>城镇公共绿地内应加大林地建设，控制与改善景观无关的各类建设用地发展，控制和减少农村居民点数量和总量。一般农用地内土地主要用于农业生产及直接为农业生产服务使用，应保持水土，改善生态环境，实现农用地的综合开发、综合利用，不得进行与农业生产无关的建设活动。</w:t>
      </w:r>
    </w:p>
    <w:p w14:paraId="549E6E71" w14:textId="77777777" w:rsidR="003E2057" w:rsidRPr="003B540D" w:rsidRDefault="003E2057" w:rsidP="00B67F00">
      <w:pPr>
        <w:pStyle w:val="4"/>
        <w:spacing w:line="360" w:lineRule="auto"/>
      </w:pPr>
      <w:r w:rsidRPr="003B540D">
        <w:rPr>
          <w:rFonts w:hint="eastAsia"/>
        </w:rPr>
        <w:t>（</w:t>
      </w:r>
      <w:r w:rsidRPr="003B540D">
        <w:rPr>
          <w:rFonts w:hint="eastAsia"/>
        </w:rPr>
        <w:t>4</w:t>
      </w:r>
      <w:r w:rsidRPr="003B540D">
        <w:rPr>
          <w:rFonts w:hint="eastAsia"/>
        </w:rPr>
        <w:t>）禁建区</w:t>
      </w:r>
    </w:p>
    <w:p w14:paraId="5CFFBA18" w14:textId="77777777" w:rsidR="003E2057" w:rsidRPr="007B149A" w:rsidRDefault="003E2057" w:rsidP="00921D23">
      <w:pPr>
        <w:ind w:firstLineChars="200" w:firstLine="480"/>
        <w:rPr>
          <w:rFonts w:ascii="宋体" w:hAnsi="宋体"/>
        </w:rPr>
      </w:pPr>
      <w:r w:rsidRPr="007B149A">
        <w:rPr>
          <w:rFonts w:ascii="宋体" w:hAnsi="宋体" w:hint="eastAsia"/>
        </w:rPr>
        <w:t>禁建区包括水域、沿重要交通干线和高压线等区域基础设施两侧的生态防护林、水源保护地、水源涵养地、基本农田、林场。</w:t>
      </w:r>
    </w:p>
    <w:p w14:paraId="59930AC7" w14:textId="77777777" w:rsidR="003E2057" w:rsidRPr="007B149A" w:rsidRDefault="003E2057" w:rsidP="00921D23">
      <w:pPr>
        <w:ind w:firstLineChars="200" w:firstLine="480"/>
        <w:rPr>
          <w:rFonts w:ascii="宋体" w:hAnsi="宋体"/>
        </w:rPr>
      </w:pPr>
      <w:r w:rsidRPr="007B149A">
        <w:rPr>
          <w:rFonts w:ascii="宋体" w:hAnsi="宋体" w:hint="eastAsia"/>
        </w:rPr>
        <w:t>禁止随意占用主要河流的河道，保持水域面积率，同时采取拓宽、疏浚等整治措施，改善水环境质量。划定水源保护区，严格限制污染物的排放，控制污染源，保护原生生态环境。水域防护绿地内应禁止进行有损环境生态的各种活动，增强植物群落的多元化，引导绿色空间相融相通。包括交通建设项目用地、污水处理厂、大型变电站、水利防洪建设项目用地等，应按照相应专业技术规范的防护及建设要求进行用地控制与建设。近期不实施的区域基础设施项目，其用地（含防护用地及必须的施工用地）应严格控制，除绿化外不得新增各类建设。</w:t>
      </w:r>
    </w:p>
    <w:p w14:paraId="791148E2" w14:textId="77777777" w:rsidR="00D22DA1" w:rsidRDefault="003E2057" w:rsidP="00F8618C">
      <w:pPr>
        <w:ind w:firstLineChars="200" w:firstLine="480"/>
        <w:rPr>
          <w:rFonts w:ascii="宋体" w:hAnsi="宋体"/>
        </w:rPr>
      </w:pPr>
      <w:r w:rsidRPr="007B149A">
        <w:rPr>
          <w:rFonts w:ascii="宋体" w:hAnsi="宋体" w:hint="eastAsia"/>
        </w:rPr>
        <w:t>严格按照《基本农田保护条例》落实基本农田保护要求，严格控制在本区域内进行各项非农建设，禁止一切可能导致农业污染、土地环境破坏的经营活动。积极发展现代高效农业，提高农业综合效益，促进农业资源可持续利用。大力增加投入改造中低产田，提高土地生产力，确保农业生产持续、稳定增长。实施生态农业工程，通过不断调整农业结构，严禁采用有污染的化学肥料，</w:t>
      </w:r>
      <w:r w:rsidRPr="007B149A">
        <w:rPr>
          <w:rFonts w:ascii="宋体" w:hAnsi="宋体"/>
        </w:rPr>
        <w:t>促进农业生态系统物质、能量的多层次利用和良性循环</w:t>
      </w:r>
      <w:r w:rsidRPr="007B149A">
        <w:rPr>
          <w:rFonts w:ascii="宋体" w:hAnsi="宋体" w:hint="eastAsia"/>
        </w:rPr>
        <w:t>。林区在加强水土保持林、水源涵养林建设的同时大力加强立体开发，重点发展名特优基地，形成以林、果、</w:t>
      </w:r>
      <w:r w:rsidRPr="007B149A">
        <w:rPr>
          <w:rFonts w:ascii="宋体" w:hAnsi="宋体" w:hint="eastAsia"/>
        </w:rPr>
        <w:t>旅游等为特色的产业化经营格局。</w:t>
      </w:r>
    </w:p>
    <w:p w14:paraId="27260914" w14:textId="77777777" w:rsidR="002D20EA" w:rsidRPr="00A42FE8" w:rsidRDefault="007B5AD5" w:rsidP="0065545B">
      <w:pPr>
        <w:pStyle w:val="10"/>
        <w:ind w:firstLineChars="543" w:firstLine="2399"/>
      </w:pPr>
      <w:bookmarkStart w:id="191" w:name="_Toc230148756"/>
      <w:bookmarkStart w:id="192" w:name="_Toc231031475"/>
      <w:bookmarkStart w:id="193" w:name="_Toc263924049"/>
      <w:bookmarkStart w:id="194" w:name="_Toc282766930"/>
      <w:bookmarkStart w:id="195" w:name="_Toc532499597"/>
      <w:r w:rsidRPr="00A42FE8">
        <w:rPr>
          <w:rFonts w:hint="eastAsia"/>
        </w:rPr>
        <w:t>第五</w:t>
      </w:r>
      <w:r w:rsidR="002D20EA" w:rsidRPr="00A42FE8">
        <w:rPr>
          <w:rFonts w:hint="eastAsia"/>
        </w:rPr>
        <w:t>章</w:t>
      </w:r>
      <w:r w:rsidR="002D20EA" w:rsidRPr="00A42FE8">
        <w:rPr>
          <w:rFonts w:hint="eastAsia"/>
        </w:rPr>
        <w:t xml:space="preserve"> </w:t>
      </w:r>
      <w:r w:rsidR="002D20EA" w:rsidRPr="00A42FE8">
        <w:rPr>
          <w:rFonts w:hint="eastAsia"/>
        </w:rPr>
        <w:t>镇区</w:t>
      </w:r>
      <w:bookmarkEnd w:id="191"/>
      <w:bookmarkEnd w:id="192"/>
      <w:bookmarkEnd w:id="193"/>
      <w:bookmarkEnd w:id="194"/>
      <w:r w:rsidR="002D20EA" w:rsidRPr="00A42FE8">
        <w:rPr>
          <w:rFonts w:hint="eastAsia"/>
        </w:rPr>
        <w:t>性质与规模</w:t>
      </w:r>
      <w:bookmarkEnd w:id="195"/>
    </w:p>
    <w:p w14:paraId="79370B38" w14:textId="77777777" w:rsidR="002D20EA" w:rsidRPr="00165B24" w:rsidRDefault="002D20EA" w:rsidP="00B67F00">
      <w:pPr>
        <w:pStyle w:val="2"/>
        <w:spacing w:before="0" w:after="0" w:line="360" w:lineRule="auto"/>
      </w:pPr>
      <w:bookmarkStart w:id="196" w:name="_Toc263928121"/>
      <w:bookmarkStart w:id="197" w:name="_Toc282766931"/>
      <w:bookmarkStart w:id="198" w:name="_Toc532499598"/>
      <w:r>
        <w:rPr>
          <w:rFonts w:hint="eastAsia"/>
        </w:rPr>
        <w:t>一、</w:t>
      </w:r>
      <w:r w:rsidRPr="00165B24">
        <w:rPr>
          <w:rFonts w:hint="eastAsia"/>
        </w:rPr>
        <w:t>镇区性质</w:t>
      </w:r>
      <w:bookmarkEnd w:id="196"/>
      <w:bookmarkEnd w:id="197"/>
      <w:bookmarkEnd w:id="198"/>
    </w:p>
    <w:p w14:paraId="4FB66412" w14:textId="77777777" w:rsidR="002D20EA" w:rsidRPr="00165B24" w:rsidRDefault="002D20EA" w:rsidP="00B67F00">
      <w:pPr>
        <w:pStyle w:val="3"/>
        <w:spacing w:line="360" w:lineRule="auto"/>
        <w:rPr>
          <w:szCs w:val="28"/>
        </w:rPr>
      </w:pPr>
      <w:bookmarkStart w:id="199" w:name="_Toc109712666"/>
      <w:bookmarkStart w:id="200" w:name="_Toc111792033"/>
      <w:bookmarkStart w:id="201" w:name="_Toc112054189"/>
      <w:bookmarkStart w:id="202" w:name="_Toc112163959"/>
      <w:bookmarkStart w:id="203" w:name="_Toc119984330"/>
      <w:bookmarkStart w:id="204" w:name="_Toc375842957"/>
      <w:r>
        <w:rPr>
          <w:rFonts w:hint="eastAsia"/>
          <w:szCs w:val="28"/>
        </w:rPr>
        <w:t>1</w:t>
      </w:r>
      <w:r>
        <w:rPr>
          <w:rFonts w:hint="eastAsia"/>
          <w:szCs w:val="28"/>
        </w:rPr>
        <w:t>、</w:t>
      </w:r>
      <w:r w:rsidRPr="00165B24">
        <w:rPr>
          <w:rFonts w:hint="eastAsia"/>
          <w:szCs w:val="28"/>
        </w:rPr>
        <w:t>镇区的地位与作用</w:t>
      </w:r>
      <w:bookmarkEnd w:id="199"/>
      <w:bookmarkEnd w:id="200"/>
      <w:bookmarkEnd w:id="201"/>
      <w:bookmarkEnd w:id="202"/>
      <w:bookmarkEnd w:id="203"/>
      <w:bookmarkEnd w:id="204"/>
    </w:p>
    <w:p w14:paraId="2329E2C7" w14:textId="77777777" w:rsidR="002D20EA" w:rsidRPr="00165B24" w:rsidRDefault="002D20EA" w:rsidP="00921D23">
      <w:pPr>
        <w:ind w:firstLineChars="200" w:firstLine="480"/>
        <w:rPr>
          <w:rFonts w:ascii="宋体" w:hAnsi="宋体"/>
        </w:rPr>
      </w:pPr>
      <w:r w:rsidRPr="00165B24">
        <w:rPr>
          <w:rFonts w:ascii="宋体" w:hAnsi="宋体" w:hint="eastAsia"/>
        </w:rPr>
        <w:t>城镇性质是对城镇主要职能的高度概括，也是城镇重要特色的反映，具有现状基础及发展追求的两重性，并将随着地区经济社会条件和城市建设水平的提高而变化。</w:t>
      </w:r>
    </w:p>
    <w:p w14:paraId="18EDB6C6" w14:textId="77777777" w:rsidR="00583C1F" w:rsidRDefault="008E5B41" w:rsidP="00583C1F">
      <w:pPr>
        <w:ind w:firstLineChars="200" w:firstLine="480"/>
        <w:rPr>
          <w:rFonts w:ascii="宋体" w:hAnsi="宋体"/>
        </w:rPr>
      </w:pPr>
      <w:r>
        <w:rPr>
          <w:rFonts w:ascii="宋体" w:hAnsi="宋体" w:hint="eastAsia"/>
        </w:rPr>
        <w:t>庆云堡镇</w:t>
      </w:r>
      <w:r w:rsidR="002D20EA" w:rsidRPr="00165B24">
        <w:rPr>
          <w:rFonts w:ascii="宋体" w:hAnsi="宋体" w:hint="eastAsia"/>
        </w:rPr>
        <w:t>作为</w:t>
      </w:r>
      <w:r>
        <w:rPr>
          <w:rFonts w:ascii="宋体" w:hAnsi="宋体" w:hint="eastAsia"/>
        </w:rPr>
        <w:t>开原市</w:t>
      </w:r>
      <w:r w:rsidR="002D20EA" w:rsidRPr="00165B24">
        <w:rPr>
          <w:rFonts w:ascii="宋体" w:hAnsi="宋体" w:hint="eastAsia"/>
        </w:rPr>
        <w:t>的重要乡镇受到政府的高度关注，特别是镇区社会经济和建设将有一个快速增长、繁荣起来，将承担广泛的职能。将快速使周围的人口向镇区聚集，临近大中城市的产业向</w:t>
      </w:r>
      <w:r w:rsidR="002D20EA" w:rsidRPr="00FA4D92">
        <w:rPr>
          <w:rFonts w:ascii="宋体" w:hAnsi="宋体" w:hint="eastAsia"/>
        </w:rPr>
        <w:t>镇区转移，形成产业的集群，凸显镇区的重要作用。</w:t>
      </w:r>
    </w:p>
    <w:p w14:paraId="72899288" w14:textId="77777777" w:rsidR="00FD668F" w:rsidRPr="00FA4D92" w:rsidRDefault="00FD668F" w:rsidP="00583C1F">
      <w:pPr>
        <w:ind w:firstLineChars="200" w:firstLine="480"/>
        <w:rPr>
          <w:rFonts w:ascii="宋体" w:hAnsi="宋体"/>
        </w:rPr>
      </w:pPr>
      <w:r w:rsidRPr="00C22DAC">
        <w:rPr>
          <w:rFonts w:ascii="宋体" w:hAnsi="宋体" w:hint="eastAsia"/>
        </w:rPr>
        <w:t>上一轮庆云堡镇总体规划确定庆云堡镇城镇性质为：庆云堡镇（镇区）是开原市西部中心城镇，是镇域内主要的生活、生产服务基地，是现代新型工业城镇。</w:t>
      </w:r>
    </w:p>
    <w:p w14:paraId="22C76BFC" w14:textId="77777777" w:rsidR="002D20EA" w:rsidRPr="00165B24" w:rsidRDefault="002D20EA" w:rsidP="00B67F00">
      <w:pPr>
        <w:pStyle w:val="3"/>
        <w:spacing w:line="360" w:lineRule="auto"/>
        <w:rPr>
          <w:szCs w:val="28"/>
        </w:rPr>
      </w:pPr>
      <w:bookmarkStart w:id="205" w:name="_Toc109712667"/>
      <w:bookmarkStart w:id="206" w:name="_Toc111792034"/>
      <w:bookmarkStart w:id="207" w:name="_Toc112054190"/>
      <w:bookmarkStart w:id="208" w:name="_Toc112163960"/>
      <w:bookmarkStart w:id="209" w:name="_Toc119984331"/>
      <w:bookmarkStart w:id="210" w:name="_Toc375842958"/>
      <w:r>
        <w:rPr>
          <w:rFonts w:hint="eastAsia"/>
          <w:szCs w:val="28"/>
        </w:rPr>
        <w:t>2</w:t>
      </w:r>
      <w:r>
        <w:rPr>
          <w:rFonts w:hint="eastAsia"/>
          <w:szCs w:val="28"/>
        </w:rPr>
        <w:t>、</w:t>
      </w:r>
      <w:r w:rsidRPr="00165B24">
        <w:rPr>
          <w:rFonts w:hint="eastAsia"/>
          <w:szCs w:val="28"/>
        </w:rPr>
        <w:t>中心镇职能的调整</w:t>
      </w:r>
      <w:bookmarkEnd w:id="205"/>
      <w:bookmarkEnd w:id="206"/>
      <w:bookmarkEnd w:id="207"/>
      <w:bookmarkEnd w:id="208"/>
      <w:bookmarkEnd w:id="209"/>
      <w:bookmarkEnd w:id="210"/>
    </w:p>
    <w:p w14:paraId="578670B2" w14:textId="77777777" w:rsidR="002D20EA" w:rsidRPr="00165B24" w:rsidRDefault="002D20EA" w:rsidP="00B67F00">
      <w:pPr>
        <w:pStyle w:val="4"/>
        <w:spacing w:line="360" w:lineRule="auto"/>
      </w:pPr>
      <w:bookmarkStart w:id="211" w:name="_Toc109712668"/>
      <w:r w:rsidRPr="00165B24">
        <w:rPr>
          <w:rFonts w:hint="eastAsia"/>
        </w:rPr>
        <w:t>（</w:t>
      </w:r>
      <w:r w:rsidRPr="00165B24">
        <w:rPr>
          <w:rFonts w:hint="eastAsia"/>
        </w:rPr>
        <w:t>1</w:t>
      </w:r>
      <w:r w:rsidRPr="00165B24">
        <w:rPr>
          <w:rFonts w:hint="eastAsia"/>
        </w:rPr>
        <w:t>）强化第二产业主体地位</w:t>
      </w:r>
      <w:bookmarkEnd w:id="211"/>
    </w:p>
    <w:p w14:paraId="5B9E47CF" w14:textId="77777777" w:rsidR="002D20EA" w:rsidRPr="00165B24" w:rsidRDefault="002D20EA" w:rsidP="00921D23">
      <w:pPr>
        <w:ind w:firstLineChars="200" w:firstLine="480"/>
        <w:rPr>
          <w:rFonts w:ascii="宋体" w:hAnsi="宋体"/>
        </w:rPr>
      </w:pPr>
      <w:r w:rsidRPr="00165B24">
        <w:rPr>
          <w:rFonts w:ascii="宋体" w:hAnsi="宋体" w:hint="eastAsia"/>
        </w:rPr>
        <w:t>工业化进程中，第二产业在城市发展中具有不可替代地位，即城镇发展必须根植于第二产业的振兴，第二产业的兴衰决定着城镇经济基础的厚薄。在快速城镇化进程中，必须使工业化与城镇化协调发展、互为促进，尤其在城镇化初期阶段，必须着力发展第二产业，创造良好产业基础，才能实现城市化的持续增长。</w:t>
      </w:r>
    </w:p>
    <w:p w14:paraId="6235C6A9" w14:textId="77777777" w:rsidR="002D20EA" w:rsidRPr="00165B24" w:rsidRDefault="002D20EA" w:rsidP="00921D23">
      <w:pPr>
        <w:ind w:firstLineChars="200" w:firstLine="480"/>
        <w:rPr>
          <w:rFonts w:ascii="宋体" w:hAnsi="宋体"/>
        </w:rPr>
      </w:pPr>
      <w:r w:rsidRPr="00165B24">
        <w:rPr>
          <w:rFonts w:ascii="宋体" w:hAnsi="宋体" w:hint="eastAsia"/>
        </w:rPr>
        <w:t>镇区现状第二产业虽有一定基础，</w:t>
      </w:r>
      <w:r w:rsidR="007B3EC9">
        <w:rPr>
          <w:rFonts w:ascii="宋体" w:hAnsi="宋体" w:hint="eastAsia"/>
        </w:rPr>
        <w:t>发展潜力较大，</w:t>
      </w:r>
      <w:r w:rsidRPr="00165B24">
        <w:rPr>
          <w:rFonts w:ascii="宋体" w:hAnsi="宋体" w:hint="eastAsia"/>
        </w:rPr>
        <w:t>但整体实力仍相当薄弱，难以适应市场化发展的节奏和城镇化进程的需要。一些小型的工业企业近年来虽有一定发展，但总体企业数量少、规模低，整体效益不高。</w:t>
      </w:r>
      <w:r w:rsidR="007B3EC9">
        <w:rPr>
          <w:rFonts w:ascii="宋体" w:hAnsi="宋体" w:hint="eastAsia"/>
        </w:rPr>
        <w:t>所以庆云堡镇</w:t>
      </w:r>
      <w:r w:rsidRPr="00165B24">
        <w:rPr>
          <w:rFonts w:ascii="宋体" w:hAnsi="宋体" w:hint="eastAsia"/>
        </w:rPr>
        <w:t>急需发展和培育部分主导产业和支柱工业，以带动其它门类产业发展。</w:t>
      </w:r>
    </w:p>
    <w:p w14:paraId="441321E7" w14:textId="77777777" w:rsidR="002D20EA" w:rsidRPr="00165B24" w:rsidRDefault="002D20EA" w:rsidP="00921D23">
      <w:pPr>
        <w:ind w:firstLineChars="200" w:firstLine="480"/>
        <w:rPr>
          <w:rFonts w:ascii="宋体" w:hAnsi="宋体"/>
        </w:rPr>
      </w:pPr>
      <w:r w:rsidRPr="00165B24">
        <w:rPr>
          <w:rFonts w:ascii="宋体" w:hAnsi="宋体" w:hint="eastAsia"/>
        </w:rPr>
        <w:t>针对</w:t>
      </w:r>
      <w:r w:rsidR="008E5B41">
        <w:rPr>
          <w:rFonts w:ascii="宋体" w:hAnsi="宋体" w:hint="eastAsia"/>
        </w:rPr>
        <w:t>庆云堡镇</w:t>
      </w:r>
      <w:r w:rsidRPr="00165B24">
        <w:rPr>
          <w:rFonts w:ascii="宋体" w:hAnsi="宋体" w:hint="eastAsia"/>
        </w:rPr>
        <w:t>自身的特点和资源优势，结合</w:t>
      </w:r>
      <w:r w:rsidR="007B3EC9">
        <w:rPr>
          <w:rFonts w:ascii="宋体" w:hAnsi="宋体" w:hint="eastAsia"/>
        </w:rPr>
        <w:t>其</w:t>
      </w:r>
      <w:r w:rsidRPr="00165B24">
        <w:rPr>
          <w:rFonts w:ascii="宋体" w:hAnsi="宋体" w:hint="eastAsia"/>
        </w:rPr>
        <w:t>所处区域的地理位置，分析</w:t>
      </w:r>
      <w:r w:rsidR="008E5B41">
        <w:rPr>
          <w:rFonts w:ascii="宋体" w:hAnsi="宋体" w:hint="eastAsia"/>
        </w:rPr>
        <w:t>庆云堡镇</w:t>
      </w:r>
      <w:r w:rsidRPr="00165B24">
        <w:rPr>
          <w:rFonts w:ascii="宋体" w:hAnsi="宋体" w:hint="eastAsia"/>
        </w:rPr>
        <w:t>与周边城镇的职能分工和上一、二级城市的较强的经济联系，确定</w:t>
      </w:r>
      <w:r w:rsidR="00493EC5">
        <w:rPr>
          <w:rFonts w:ascii="宋体" w:hAnsi="宋体" w:hint="eastAsia"/>
        </w:rPr>
        <w:t>庆云堡镇</w:t>
      </w:r>
      <w:r w:rsidRPr="00165B24">
        <w:rPr>
          <w:rFonts w:ascii="宋体" w:hAnsi="宋体" w:hint="eastAsia"/>
        </w:rPr>
        <w:t>在近期内应积极发展农产品加工产业，形成与周边乡镇错位互补的产业分工；适时发展劳动密集型产业，积极吸</w:t>
      </w:r>
      <w:r w:rsidRPr="00165B24">
        <w:rPr>
          <w:rFonts w:ascii="宋体" w:hAnsi="宋体" w:hint="eastAsia"/>
        </w:rPr>
        <w:lastRenderedPageBreak/>
        <w:t>纳农村剩余劳动力，待镇区产业发展成熟后可逐步升级转型；适度培育和发展新兴产业，依靠科技进步实现经济的腾飞。</w:t>
      </w:r>
    </w:p>
    <w:p w14:paraId="2D0872F6" w14:textId="77777777" w:rsidR="002D20EA" w:rsidRPr="00165B24" w:rsidRDefault="002D20EA" w:rsidP="00B67F00">
      <w:pPr>
        <w:pStyle w:val="4"/>
        <w:spacing w:line="360" w:lineRule="auto"/>
      </w:pPr>
      <w:bookmarkStart w:id="212" w:name="_Toc109712669"/>
      <w:r w:rsidRPr="00165B24">
        <w:rPr>
          <w:rFonts w:hint="eastAsia"/>
        </w:rPr>
        <w:t>（</w:t>
      </w:r>
      <w:r w:rsidRPr="00165B24">
        <w:rPr>
          <w:rFonts w:hint="eastAsia"/>
        </w:rPr>
        <w:t>2</w:t>
      </w:r>
      <w:r w:rsidRPr="00165B24">
        <w:rPr>
          <w:rFonts w:hint="eastAsia"/>
        </w:rPr>
        <w:t>）依据优势、强化市场地位、打造区域物流中心</w:t>
      </w:r>
      <w:bookmarkEnd w:id="212"/>
    </w:p>
    <w:p w14:paraId="382F0B41" w14:textId="77777777" w:rsidR="002D20EA" w:rsidRPr="00165B24" w:rsidRDefault="008E5B41" w:rsidP="00921D23">
      <w:pPr>
        <w:ind w:firstLineChars="200" w:firstLine="480"/>
        <w:rPr>
          <w:rFonts w:ascii="宋体" w:hAnsi="宋体"/>
        </w:rPr>
      </w:pPr>
      <w:r>
        <w:rPr>
          <w:rFonts w:ascii="宋体" w:hAnsi="宋体" w:hint="eastAsia"/>
        </w:rPr>
        <w:t>庆云堡镇</w:t>
      </w:r>
      <w:r w:rsidR="002D20EA" w:rsidRPr="00165B24">
        <w:rPr>
          <w:rFonts w:ascii="宋体" w:hAnsi="宋体" w:hint="eastAsia"/>
        </w:rPr>
        <w:t>具有</w:t>
      </w:r>
      <w:r w:rsidR="000C12CD">
        <w:rPr>
          <w:rFonts w:ascii="宋体" w:hAnsi="宋体" w:hint="eastAsia"/>
        </w:rPr>
        <w:t>独特的</w:t>
      </w:r>
      <w:r w:rsidR="002D20EA" w:rsidRPr="00165B24">
        <w:rPr>
          <w:rFonts w:ascii="宋体" w:hAnsi="宋体" w:hint="eastAsia"/>
        </w:rPr>
        <w:t>的农业优势和区位优势。由于产业种植和优美的地域环境，依托这些优势，建立起来的农贸综合市场也是</w:t>
      </w:r>
      <w:r>
        <w:rPr>
          <w:rFonts w:ascii="宋体" w:hAnsi="宋体" w:hint="eastAsia"/>
        </w:rPr>
        <w:t>开原市</w:t>
      </w:r>
      <w:r w:rsidR="002D20EA" w:rsidRPr="00165B24">
        <w:rPr>
          <w:rFonts w:ascii="宋体" w:hAnsi="宋体" w:hint="eastAsia"/>
        </w:rPr>
        <w:t>比较大的市场之一。在综合市场的基础上，努力建设区域</w:t>
      </w:r>
      <w:r w:rsidR="000C12CD">
        <w:rPr>
          <w:rFonts w:ascii="宋体" w:hAnsi="宋体" w:hint="eastAsia"/>
        </w:rPr>
        <w:t>性的农产品</w:t>
      </w:r>
      <w:r w:rsidR="002D20EA" w:rsidRPr="00165B24">
        <w:rPr>
          <w:rFonts w:ascii="宋体" w:hAnsi="宋体" w:hint="eastAsia"/>
        </w:rPr>
        <w:t>加工市场</w:t>
      </w:r>
      <w:r w:rsidR="000C12CD">
        <w:rPr>
          <w:rFonts w:ascii="宋体" w:hAnsi="宋体" w:hint="eastAsia"/>
        </w:rPr>
        <w:t>和</w:t>
      </w:r>
      <w:r w:rsidR="002D20EA" w:rsidRPr="00165B24">
        <w:rPr>
          <w:rFonts w:ascii="宋体" w:hAnsi="宋体" w:hint="eastAsia"/>
        </w:rPr>
        <w:t>农贸市场等。以此为基地、依托便利的交通为通道，主攻农产品的转运与批发，促使</w:t>
      </w:r>
      <w:r>
        <w:rPr>
          <w:rFonts w:ascii="宋体" w:hAnsi="宋体" w:hint="eastAsia"/>
        </w:rPr>
        <w:t>庆云堡镇</w:t>
      </w:r>
      <w:r w:rsidR="002D20EA" w:rsidRPr="00165B24">
        <w:rPr>
          <w:rFonts w:ascii="宋体" w:hAnsi="宋体" w:hint="eastAsia"/>
        </w:rPr>
        <w:t>成为二级区域市场、物流中心。</w:t>
      </w:r>
    </w:p>
    <w:p w14:paraId="7FCF85D1" w14:textId="77777777" w:rsidR="002D20EA" w:rsidRPr="00165B24" w:rsidRDefault="002D20EA" w:rsidP="00B67F00">
      <w:pPr>
        <w:pStyle w:val="3"/>
        <w:spacing w:line="360" w:lineRule="auto"/>
        <w:rPr>
          <w:szCs w:val="28"/>
        </w:rPr>
      </w:pPr>
      <w:bookmarkStart w:id="213" w:name="_Toc109712670"/>
      <w:bookmarkStart w:id="214" w:name="_Toc111792035"/>
      <w:bookmarkStart w:id="215" w:name="_Toc112054191"/>
      <w:bookmarkStart w:id="216" w:name="_Toc112163961"/>
      <w:bookmarkStart w:id="217" w:name="_Toc119984332"/>
      <w:bookmarkStart w:id="218" w:name="_Toc375842959"/>
      <w:r>
        <w:rPr>
          <w:rFonts w:hint="eastAsia"/>
          <w:szCs w:val="28"/>
        </w:rPr>
        <w:t>3</w:t>
      </w:r>
      <w:r>
        <w:rPr>
          <w:rFonts w:hint="eastAsia"/>
          <w:szCs w:val="28"/>
        </w:rPr>
        <w:t>、</w:t>
      </w:r>
      <w:r w:rsidRPr="00165B24">
        <w:rPr>
          <w:rFonts w:hint="eastAsia"/>
          <w:szCs w:val="28"/>
        </w:rPr>
        <w:t>镇区性质结论</w:t>
      </w:r>
      <w:bookmarkEnd w:id="213"/>
      <w:bookmarkEnd w:id="214"/>
      <w:bookmarkEnd w:id="215"/>
      <w:bookmarkEnd w:id="216"/>
      <w:bookmarkEnd w:id="217"/>
      <w:bookmarkEnd w:id="218"/>
    </w:p>
    <w:p w14:paraId="574D8E86" w14:textId="77777777" w:rsidR="002D20EA" w:rsidRPr="00165B24" w:rsidRDefault="002D20EA" w:rsidP="00921D23">
      <w:pPr>
        <w:ind w:firstLineChars="200" w:firstLine="480"/>
        <w:rPr>
          <w:rFonts w:ascii="宋体" w:hAnsi="宋体"/>
        </w:rPr>
      </w:pPr>
      <w:r w:rsidRPr="00165B24">
        <w:rPr>
          <w:rFonts w:ascii="宋体" w:hAnsi="宋体" w:hint="eastAsia"/>
        </w:rPr>
        <w:t>本次规划通过对</w:t>
      </w:r>
      <w:r w:rsidR="008E5B41">
        <w:rPr>
          <w:rFonts w:ascii="宋体" w:hAnsi="宋体" w:hint="eastAsia"/>
        </w:rPr>
        <w:t>庆云堡镇</w:t>
      </w:r>
      <w:r w:rsidRPr="00165B24">
        <w:rPr>
          <w:rFonts w:ascii="宋体" w:hAnsi="宋体" w:hint="eastAsia"/>
        </w:rPr>
        <w:t>镇域及镇区社会经济发展的深入分析与判断认为：</w:t>
      </w:r>
      <w:r w:rsidR="00D70173">
        <w:rPr>
          <w:rFonts w:ascii="宋体" w:hAnsi="宋体" w:hint="eastAsia"/>
        </w:rPr>
        <w:t>庆云堡镇已经</w:t>
      </w:r>
      <w:r w:rsidRPr="00165B24">
        <w:rPr>
          <w:rFonts w:ascii="宋体" w:hAnsi="宋体" w:hint="eastAsia"/>
        </w:rPr>
        <w:t>处在</w:t>
      </w:r>
      <w:r w:rsidR="00D70173">
        <w:rPr>
          <w:rFonts w:ascii="宋体" w:hAnsi="宋体" w:hint="eastAsia"/>
        </w:rPr>
        <w:t>工</w:t>
      </w:r>
      <w:r w:rsidRPr="00165B24">
        <w:rPr>
          <w:rFonts w:ascii="宋体" w:hAnsi="宋体" w:hint="eastAsia"/>
        </w:rPr>
        <w:t>业镇</w:t>
      </w:r>
      <w:r w:rsidR="00D70173">
        <w:rPr>
          <w:rFonts w:ascii="宋体" w:hAnsi="宋体" w:hint="eastAsia"/>
        </w:rPr>
        <w:t>发展的初级</w:t>
      </w:r>
      <w:r w:rsidRPr="00165B24">
        <w:rPr>
          <w:rFonts w:ascii="宋体" w:hAnsi="宋体" w:hint="eastAsia"/>
        </w:rPr>
        <w:t>地位，工业是未来长期发展的根本，只有工业发展取得突破，才能增加镇区规模，提升中心镇功能。</w:t>
      </w:r>
      <w:r w:rsidR="00A369DD">
        <w:rPr>
          <w:rFonts w:ascii="宋体" w:hAnsi="宋体" w:hint="eastAsia"/>
        </w:rPr>
        <w:t>特色农产品身加工、</w:t>
      </w:r>
      <w:r w:rsidRPr="00165B24">
        <w:rPr>
          <w:rFonts w:ascii="宋体" w:hAnsi="宋体" w:hint="eastAsia"/>
        </w:rPr>
        <w:t>小型机械加工等工业是</w:t>
      </w:r>
      <w:r w:rsidR="008E5B41">
        <w:rPr>
          <w:rFonts w:ascii="宋体" w:hAnsi="宋体" w:hint="eastAsia"/>
        </w:rPr>
        <w:t>庆云堡镇</w:t>
      </w:r>
      <w:r w:rsidRPr="00165B24">
        <w:rPr>
          <w:rFonts w:ascii="宋体" w:hAnsi="宋体" w:hint="eastAsia"/>
        </w:rPr>
        <w:t>必须继续保持的的朝阳产业和长效</w:t>
      </w:r>
      <w:r w:rsidR="009B2928">
        <w:rPr>
          <w:rFonts w:ascii="宋体" w:hAnsi="宋体" w:hint="eastAsia"/>
        </w:rPr>
        <w:t>的主导</w:t>
      </w:r>
      <w:r w:rsidRPr="00165B24">
        <w:rPr>
          <w:rFonts w:ascii="宋体" w:hAnsi="宋体" w:hint="eastAsia"/>
        </w:rPr>
        <w:t>产业，需要长期的建设投入，将来大力发展农产品加工产业，也应以资源涵养保护和合理利用为原则，寻求近期和远期的统筹协调发展。</w:t>
      </w:r>
    </w:p>
    <w:p w14:paraId="55617E39" w14:textId="77777777" w:rsidR="002D20EA" w:rsidRPr="00165B24" w:rsidRDefault="002D20EA" w:rsidP="00921D23">
      <w:pPr>
        <w:ind w:firstLineChars="200" w:firstLine="480"/>
        <w:rPr>
          <w:rFonts w:ascii="宋体" w:hAnsi="宋体"/>
        </w:rPr>
      </w:pPr>
      <w:r w:rsidRPr="00165B24">
        <w:rPr>
          <w:rFonts w:ascii="宋体" w:hAnsi="宋体" w:hint="eastAsia"/>
        </w:rPr>
        <w:t>本次规划确定镇区性质为：</w:t>
      </w:r>
    </w:p>
    <w:p w14:paraId="18343EDB" w14:textId="77777777" w:rsidR="0034440A" w:rsidRPr="00FD668F" w:rsidRDefault="00FD668F" w:rsidP="002571D5">
      <w:pPr>
        <w:rPr>
          <w:rFonts w:ascii="华文仿宋" w:eastAsia="华文仿宋" w:hAnsi="华文仿宋"/>
          <w:b/>
          <w:sz w:val="28"/>
          <w:szCs w:val="28"/>
        </w:rPr>
      </w:pPr>
      <w:bookmarkStart w:id="219" w:name="_Hlk520059492"/>
      <w:bookmarkStart w:id="220" w:name="_Toc231031477"/>
      <w:bookmarkStart w:id="221" w:name="_Toc263924051"/>
      <w:bookmarkStart w:id="222" w:name="_Toc282766933"/>
      <w:r w:rsidRPr="00FD668F">
        <w:rPr>
          <w:rFonts w:ascii="华文仿宋" w:eastAsia="华文仿宋" w:hAnsi="华文仿宋" w:hint="eastAsia"/>
          <w:b/>
          <w:sz w:val="28"/>
          <w:szCs w:val="28"/>
        </w:rPr>
        <w:t>开原市工业强镇，以机械制造、农副产品精深加工为主导产业的生态宜居镇。</w:t>
      </w:r>
    </w:p>
    <w:p w14:paraId="275C0B7C" w14:textId="77777777" w:rsidR="00BD26FB" w:rsidRPr="0034710F" w:rsidRDefault="00266A2B" w:rsidP="00B67F00">
      <w:pPr>
        <w:pStyle w:val="2"/>
        <w:spacing w:before="0" w:after="0" w:line="360" w:lineRule="auto"/>
      </w:pPr>
      <w:bookmarkStart w:id="223" w:name="_Toc532499599"/>
      <w:bookmarkEnd w:id="219"/>
      <w:r w:rsidRPr="0034710F">
        <w:rPr>
          <w:rFonts w:hint="eastAsia"/>
        </w:rPr>
        <w:t>二、镇区规模</w:t>
      </w:r>
      <w:bookmarkEnd w:id="223"/>
    </w:p>
    <w:p w14:paraId="1131692B" w14:textId="77777777" w:rsidR="00BD26FB" w:rsidRPr="00237E45" w:rsidRDefault="00266A2B" w:rsidP="00B67F00">
      <w:pPr>
        <w:pStyle w:val="3"/>
        <w:spacing w:line="360" w:lineRule="auto"/>
        <w:rPr>
          <w:szCs w:val="28"/>
        </w:rPr>
      </w:pPr>
      <w:bookmarkStart w:id="224" w:name="_Toc375842961"/>
      <w:r>
        <w:rPr>
          <w:rFonts w:hint="eastAsia"/>
          <w:szCs w:val="28"/>
        </w:rPr>
        <w:t>1</w:t>
      </w:r>
      <w:r w:rsidR="00BD26FB" w:rsidRPr="00303522">
        <w:rPr>
          <w:rFonts w:hint="eastAsia"/>
          <w:szCs w:val="28"/>
        </w:rPr>
        <w:t>、</w:t>
      </w:r>
      <w:r w:rsidR="00BD26FB" w:rsidRPr="00237E45">
        <w:rPr>
          <w:rFonts w:hint="eastAsia"/>
          <w:szCs w:val="28"/>
        </w:rPr>
        <w:t>人口</w:t>
      </w:r>
      <w:r>
        <w:rPr>
          <w:rFonts w:hint="eastAsia"/>
          <w:szCs w:val="28"/>
        </w:rPr>
        <w:t>规模</w:t>
      </w:r>
      <w:bookmarkEnd w:id="224"/>
      <w:r w:rsidR="00E516CB">
        <w:rPr>
          <w:rFonts w:hint="eastAsia"/>
          <w:szCs w:val="28"/>
        </w:rPr>
        <w:t>预测</w:t>
      </w:r>
      <w:r w:rsidR="00BD26FB" w:rsidRPr="00237E45">
        <w:rPr>
          <w:szCs w:val="28"/>
        </w:rPr>
        <w:t xml:space="preserve"> </w:t>
      </w:r>
    </w:p>
    <w:p w14:paraId="2F9C5749" w14:textId="77777777" w:rsidR="00BD26FB" w:rsidRPr="00D72E19" w:rsidRDefault="00BD26FB" w:rsidP="00B67F00">
      <w:pPr>
        <w:pStyle w:val="4"/>
        <w:spacing w:line="360" w:lineRule="auto"/>
      </w:pPr>
      <w:r w:rsidRPr="00D72E19">
        <w:rPr>
          <w:rFonts w:hint="eastAsia"/>
        </w:rPr>
        <w:t>（</w:t>
      </w:r>
      <w:r w:rsidRPr="00D72E19">
        <w:rPr>
          <w:rFonts w:hint="eastAsia"/>
        </w:rPr>
        <w:t>1</w:t>
      </w:r>
      <w:r w:rsidRPr="00D72E19">
        <w:rPr>
          <w:rFonts w:hint="eastAsia"/>
        </w:rPr>
        <w:t>）人口现状</w:t>
      </w:r>
    </w:p>
    <w:p w14:paraId="1BCD5BFF" w14:textId="77777777" w:rsidR="00BD26FB" w:rsidRDefault="00647F2C" w:rsidP="00CA65EA">
      <w:pPr>
        <w:pStyle w:val="ad"/>
        <w:spacing w:after="0"/>
        <w:ind w:leftChars="0" w:left="0" w:firstLineChars="250" w:firstLine="600"/>
        <w:rPr>
          <w:rFonts w:asciiTheme="majorEastAsia" w:eastAsiaTheme="majorEastAsia" w:hAnsiTheme="majorEastAsia"/>
        </w:rPr>
      </w:pPr>
      <w:r w:rsidRPr="00C22DAC">
        <w:rPr>
          <w:rFonts w:ascii="宋体" w:hAnsi="宋体" w:hint="eastAsia"/>
        </w:rPr>
        <w:t>庆云堡镇建成区是庆云堡镇所辖居委会及所辖的河西村及河东村，以及规划期内划入镇区的近郊区域</w:t>
      </w:r>
      <w:r>
        <w:rPr>
          <w:rFonts w:ascii="宋体" w:hAnsi="宋体" w:hint="eastAsia"/>
        </w:rPr>
        <w:t>。</w:t>
      </w:r>
      <w:r w:rsidR="00BD26FB" w:rsidRPr="00CA65EA">
        <w:rPr>
          <w:rFonts w:asciiTheme="majorEastAsia" w:eastAsiaTheme="majorEastAsia" w:hAnsiTheme="majorEastAsia"/>
        </w:rPr>
        <w:t>201</w:t>
      </w:r>
      <w:r w:rsidR="0054699B">
        <w:rPr>
          <w:rFonts w:asciiTheme="majorEastAsia" w:eastAsiaTheme="majorEastAsia" w:hAnsiTheme="majorEastAsia"/>
        </w:rPr>
        <w:t>7</w:t>
      </w:r>
      <w:r w:rsidR="00BD26FB" w:rsidRPr="00CA65EA">
        <w:rPr>
          <w:rFonts w:asciiTheme="majorEastAsia" w:eastAsiaTheme="majorEastAsia" w:hAnsiTheme="majorEastAsia" w:hint="eastAsia"/>
        </w:rPr>
        <w:t>年底镇区常住人口</w:t>
      </w:r>
      <w:r w:rsidR="00AF4281">
        <w:rPr>
          <w:rFonts w:asciiTheme="majorEastAsia" w:eastAsiaTheme="majorEastAsia" w:hAnsiTheme="majorEastAsia"/>
        </w:rPr>
        <w:t>12000</w:t>
      </w:r>
      <w:r w:rsidR="00BD26FB" w:rsidRPr="00CA65EA">
        <w:rPr>
          <w:rFonts w:asciiTheme="majorEastAsia" w:eastAsiaTheme="majorEastAsia" w:hAnsiTheme="majorEastAsia" w:hint="eastAsia"/>
        </w:rPr>
        <w:t>人，</w:t>
      </w:r>
      <w:r w:rsidR="00FA5290" w:rsidRPr="00CA65EA">
        <w:rPr>
          <w:rFonts w:asciiTheme="majorEastAsia" w:eastAsiaTheme="majorEastAsia" w:hAnsiTheme="majorEastAsia" w:hint="eastAsia"/>
        </w:rPr>
        <w:t>其中</w:t>
      </w:r>
      <w:r w:rsidR="00BD26FB" w:rsidRPr="00CA65EA">
        <w:rPr>
          <w:rFonts w:asciiTheme="majorEastAsia" w:eastAsiaTheme="majorEastAsia" w:hAnsiTheme="majorEastAsia" w:hint="eastAsia"/>
        </w:rPr>
        <w:t>户籍人口</w:t>
      </w:r>
      <w:r w:rsidR="00AF4281">
        <w:rPr>
          <w:rFonts w:asciiTheme="majorEastAsia" w:eastAsiaTheme="majorEastAsia" w:hAnsiTheme="majorEastAsia"/>
        </w:rPr>
        <w:t>11000</w:t>
      </w:r>
      <w:r w:rsidR="00BD26FB" w:rsidRPr="00CA65EA">
        <w:rPr>
          <w:rFonts w:asciiTheme="majorEastAsia" w:eastAsiaTheme="majorEastAsia" w:hAnsiTheme="majorEastAsia" w:hint="eastAsia"/>
        </w:rPr>
        <w:t>人，</w:t>
      </w:r>
      <w:r w:rsidR="00FA5290" w:rsidRPr="00CA65EA">
        <w:rPr>
          <w:rFonts w:asciiTheme="majorEastAsia" w:eastAsiaTheme="majorEastAsia" w:hAnsiTheme="majorEastAsia" w:hint="eastAsia"/>
        </w:rPr>
        <w:t>非农业口</w:t>
      </w:r>
      <w:r w:rsidR="006B1717">
        <w:rPr>
          <w:rFonts w:asciiTheme="majorEastAsia" w:eastAsiaTheme="majorEastAsia" w:hAnsiTheme="majorEastAsia"/>
        </w:rPr>
        <w:t>10853</w:t>
      </w:r>
      <w:r w:rsidR="00FA5290" w:rsidRPr="00CA65EA">
        <w:rPr>
          <w:rFonts w:asciiTheme="majorEastAsia" w:eastAsiaTheme="majorEastAsia" w:hAnsiTheme="majorEastAsia" w:hint="eastAsia"/>
        </w:rPr>
        <w:t>人</w:t>
      </w:r>
      <w:r w:rsidR="00BD26FB" w:rsidRPr="00CA65EA">
        <w:rPr>
          <w:rFonts w:asciiTheme="majorEastAsia" w:eastAsiaTheme="majorEastAsia" w:hAnsiTheme="majorEastAsia" w:hint="eastAsia"/>
        </w:rPr>
        <w:t>。</w:t>
      </w:r>
    </w:p>
    <w:p w14:paraId="304EFC43" w14:textId="77777777" w:rsidR="00647F2C" w:rsidRPr="00C22DAC" w:rsidRDefault="00647F2C" w:rsidP="00647F2C">
      <w:pPr>
        <w:pStyle w:val="af"/>
        <w:ind w:firstLine="0"/>
        <w:jc w:val="center"/>
        <w:rPr>
          <w:rFonts w:ascii="宋体"/>
          <w:b/>
        </w:rPr>
      </w:pPr>
      <w:r w:rsidRPr="00C22DAC">
        <w:rPr>
          <w:rFonts w:ascii="宋体" w:hAnsi="宋体" w:hint="eastAsia"/>
          <w:b/>
        </w:rPr>
        <w:t>表5-</w:t>
      </w:r>
      <w:r w:rsidRPr="00C22DAC">
        <w:rPr>
          <w:rFonts w:ascii="宋体" w:hAnsi="宋体"/>
          <w:b/>
        </w:rPr>
        <w:t xml:space="preserve">1 </w:t>
      </w:r>
      <w:r w:rsidRPr="00C22DAC">
        <w:rPr>
          <w:rFonts w:ascii="宋体" w:hAnsi="宋体" w:hint="eastAsia"/>
          <w:b/>
        </w:rPr>
        <w:t>现状建成区范围统计</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57"/>
        <w:gridCol w:w="7196"/>
      </w:tblGrid>
      <w:tr w:rsidR="00647F2C" w:rsidRPr="00C22DAC" w14:paraId="33C2E9AF" w14:textId="77777777" w:rsidTr="00056690">
        <w:trPr>
          <w:jc w:val="center"/>
        </w:trPr>
        <w:tc>
          <w:tcPr>
            <w:tcW w:w="2857" w:type="dxa"/>
          </w:tcPr>
          <w:p w14:paraId="613059C6" w14:textId="77777777" w:rsidR="00647F2C" w:rsidRPr="00C22DAC" w:rsidRDefault="00647F2C" w:rsidP="00056690">
            <w:pPr>
              <w:pStyle w:val="af"/>
              <w:ind w:firstLine="0"/>
              <w:jc w:val="center"/>
              <w:rPr>
                <w:rFonts w:ascii="宋体"/>
              </w:rPr>
            </w:pPr>
            <w:r w:rsidRPr="00C22DAC">
              <w:rPr>
                <w:rFonts w:ascii="宋体" w:hAnsi="宋体" w:hint="eastAsia"/>
              </w:rPr>
              <w:t>地区</w:t>
            </w:r>
          </w:p>
        </w:tc>
        <w:tc>
          <w:tcPr>
            <w:tcW w:w="7196" w:type="dxa"/>
          </w:tcPr>
          <w:p w14:paraId="16F0ED0E" w14:textId="77777777" w:rsidR="00647F2C" w:rsidRPr="00C22DAC" w:rsidRDefault="00647F2C" w:rsidP="00056690">
            <w:pPr>
              <w:pStyle w:val="af"/>
              <w:ind w:firstLine="0"/>
              <w:jc w:val="center"/>
              <w:rPr>
                <w:rFonts w:ascii="宋体"/>
              </w:rPr>
            </w:pPr>
            <w:r w:rsidRPr="00C22DAC">
              <w:rPr>
                <w:rFonts w:ascii="宋体" w:hAnsi="宋体" w:hint="eastAsia"/>
              </w:rPr>
              <w:t>所辖地区</w:t>
            </w:r>
          </w:p>
        </w:tc>
      </w:tr>
      <w:tr w:rsidR="00647F2C" w:rsidRPr="00C22DAC" w14:paraId="47697291" w14:textId="77777777" w:rsidTr="00056690">
        <w:trPr>
          <w:jc w:val="center"/>
        </w:trPr>
        <w:tc>
          <w:tcPr>
            <w:tcW w:w="2857" w:type="dxa"/>
          </w:tcPr>
          <w:p w14:paraId="578BAFDF" w14:textId="77777777" w:rsidR="00647F2C" w:rsidRPr="00C22DAC" w:rsidRDefault="00647F2C" w:rsidP="00056690">
            <w:pPr>
              <w:pStyle w:val="af"/>
              <w:ind w:firstLine="0"/>
              <w:rPr>
                <w:rFonts w:ascii="宋体"/>
              </w:rPr>
            </w:pPr>
            <w:r w:rsidRPr="00C22DAC">
              <w:rPr>
                <w:rFonts w:ascii="宋体" w:hAnsi="宋体" w:hint="eastAsia"/>
              </w:rPr>
              <w:t>庆云堡镇所辖街道</w:t>
            </w:r>
          </w:p>
        </w:tc>
        <w:tc>
          <w:tcPr>
            <w:tcW w:w="7196" w:type="dxa"/>
          </w:tcPr>
          <w:p w14:paraId="24E6DAED" w14:textId="77777777" w:rsidR="00647F2C" w:rsidRPr="00C22DAC" w:rsidRDefault="00647F2C" w:rsidP="00056690">
            <w:pPr>
              <w:pStyle w:val="af"/>
              <w:ind w:firstLine="0"/>
              <w:rPr>
                <w:rFonts w:ascii="宋体"/>
              </w:rPr>
            </w:pPr>
            <w:r w:rsidRPr="00C22DAC">
              <w:rPr>
                <w:rFonts w:hint="eastAsia"/>
              </w:rPr>
              <w:t>南顺街一委、北顺街二委、西顺街三委</w:t>
            </w:r>
          </w:p>
        </w:tc>
      </w:tr>
      <w:tr w:rsidR="00647F2C" w:rsidRPr="00C22DAC" w14:paraId="09A5BBCF" w14:textId="77777777" w:rsidTr="00056690">
        <w:trPr>
          <w:jc w:val="center"/>
        </w:trPr>
        <w:tc>
          <w:tcPr>
            <w:tcW w:w="2857" w:type="dxa"/>
          </w:tcPr>
          <w:p w14:paraId="335CEE8E" w14:textId="77777777" w:rsidR="00647F2C" w:rsidRPr="00C22DAC" w:rsidRDefault="00647F2C" w:rsidP="00056690">
            <w:pPr>
              <w:pStyle w:val="af"/>
              <w:ind w:firstLine="0"/>
              <w:rPr>
                <w:rFonts w:ascii="宋体"/>
              </w:rPr>
            </w:pPr>
            <w:r w:rsidRPr="00C22DAC">
              <w:rPr>
                <w:rFonts w:ascii="宋体" w:hAnsi="宋体" w:hint="eastAsia"/>
              </w:rPr>
              <w:t>庆云堡镇所辖村</w:t>
            </w:r>
          </w:p>
        </w:tc>
        <w:tc>
          <w:tcPr>
            <w:tcW w:w="7196" w:type="dxa"/>
          </w:tcPr>
          <w:p w14:paraId="0F389B2D" w14:textId="77777777" w:rsidR="00647F2C" w:rsidRPr="00C22DAC" w:rsidRDefault="00647F2C" w:rsidP="00056690">
            <w:pPr>
              <w:pStyle w:val="af"/>
              <w:ind w:firstLine="0"/>
              <w:rPr>
                <w:rFonts w:ascii="宋体"/>
              </w:rPr>
            </w:pPr>
            <w:r w:rsidRPr="00C22DAC">
              <w:rPr>
                <w:rFonts w:ascii="宋体" w:hAnsi="宋体" w:hint="eastAsia"/>
              </w:rPr>
              <w:t>河东村、河西村</w:t>
            </w:r>
          </w:p>
        </w:tc>
      </w:tr>
    </w:tbl>
    <w:p w14:paraId="362298FD" w14:textId="77777777" w:rsidR="00647F2C" w:rsidRPr="00CA65EA" w:rsidRDefault="00647F2C" w:rsidP="00CA65EA">
      <w:pPr>
        <w:pStyle w:val="ad"/>
        <w:spacing w:after="0"/>
        <w:ind w:leftChars="0" w:left="0" w:firstLineChars="250" w:firstLine="600"/>
        <w:rPr>
          <w:rFonts w:asciiTheme="majorEastAsia" w:eastAsiaTheme="majorEastAsia" w:hAnsiTheme="majorEastAsia"/>
        </w:rPr>
      </w:pPr>
    </w:p>
    <w:p w14:paraId="685402DD" w14:textId="77777777" w:rsidR="00BD26FB" w:rsidRPr="00D72E19" w:rsidRDefault="00BD26FB" w:rsidP="00B67F00">
      <w:pPr>
        <w:pStyle w:val="4"/>
        <w:spacing w:line="360" w:lineRule="auto"/>
      </w:pPr>
      <w:r w:rsidRPr="00D72E19">
        <w:rPr>
          <w:rFonts w:hint="eastAsia"/>
        </w:rPr>
        <w:t>（</w:t>
      </w:r>
      <w:r w:rsidRPr="00D72E19">
        <w:rPr>
          <w:rFonts w:hint="eastAsia"/>
        </w:rPr>
        <w:t>2</w:t>
      </w:r>
      <w:r w:rsidRPr="00D72E19">
        <w:rPr>
          <w:rFonts w:hint="eastAsia"/>
        </w:rPr>
        <w:t>）预测</w:t>
      </w:r>
      <w:r w:rsidR="006A294A">
        <w:rPr>
          <w:rFonts w:hint="eastAsia"/>
        </w:rPr>
        <w:t>分析</w:t>
      </w:r>
      <w:r w:rsidRPr="00D72E19">
        <w:t xml:space="preserve"> </w:t>
      </w:r>
    </w:p>
    <w:p w14:paraId="79FEDA22" w14:textId="77777777" w:rsidR="005976B1" w:rsidRPr="00CA65EA" w:rsidRDefault="00BD26FB" w:rsidP="00CA65EA">
      <w:pPr>
        <w:pStyle w:val="ad"/>
        <w:spacing w:after="0"/>
        <w:ind w:leftChars="0" w:left="0" w:firstLineChars="250" w:firstLine="600"/>
        <w:rPr>
          <w:rFonts w:asciiTheme="majorEastAsia" w:eastAsiaTheme="majorEastAsia" w:hAnsiTheme="majorEastAsia"/>
        </w:rPr>
      </w:pPr>
      <w:r w:rsidRPr="00CA65EA">
        <w:rPr>
          <w:rFonts w:asciiTheme="majorEastAsia" w:eastAsiaTheme="majorEastAsia" w:hAnsiTheme="majorEastAsia" w:hint="eastAsia"/>
        </w:rPr>
        <w:t>为更为全面并尽可能准确地推测未来</w:t>
      </w:r>
      <w:r w:rsidR="008E5B41">
        <w:rPr>
          <w:rFonts w:asciiTheme="majorEastAsia" w:eastAsiaTheme="majorEastAsia" w:hAnsiTheme="majorEastAsia" w:hint="eastAsia"/>
        </w:rPr>
        <w:t>庆云堡镇</w:t>
      </w:r>
      <w:r w:rsidRPr="00CA65EA">
        <w:rPr>
          <w:rFonts w:asciiTheme="majorEastAsia" w:eastAsiaTheme="majorEastAsia" w:hAnsiTheme="majorEastAsia" w:hint="eastAsia"/>
        </w:rPr>
        <w:t>人口规模的变化趋势，并在此基础上结合多方面的考量确定规划期内的合理城区人口规模总量，本项研究将主要遵循以下方面的主要原则：</w:t>
      </w:r>
      <w:r w:rsidRPr="00CA65EA">
        <w:rPr>
          <w:rFonts w:asciiTheme="majorEastAsia" w:eastAsiaTheme="majorEastAsia" w:hAnsiTheme="majorEastAsia"/>
        </w:rPr>
        <w:t xml:space="preserve"> </w:t>
      </w:r>
    </w:p>
    <w:p w14:paraId="4103423D" w14:textId="77777777" w:rsidR="00BD26FB" w:rsidRPr="00CA65EA" w:rsidRDefault="00BD26FB" w:rsidP="00CA65EA">
      <w:pPr>
        <w:pStyle w:val="ad"/>
        <w:spacing w:after="0"/>
        <w:ind w:leftChars="0" w:left="0" w:firstLineChars="250" w:firstLine="600"/>
        <w:rPr>
          <w:rFonts w:asciiTheme="majorEastAsia" w:eastAsiaTheme="majorEastAsia" w:hAnsiTheme="majorEastAsia"/>
        </w:rPr>
      </w:pPr>
      <w:r w:rsidRPr="00CA65EA">
        <w:rPr>
          <w:rFonts w:asciiTheme="majorEastAsia" w:eastAsiaTheme="majorEastAsia" w:hAnsiTheme="majorEastAsia"/>
        </w:rPr>
        <w:t>1）遵循计划生育等国家有关政策规定；</w:t>
      </w:r>
    </w:p>
    <w:p w14:paraId="3510E99D" w14:textId="77777777" w:rsidR="00BD26FB" w:rsidRPr="00CA65EA" w:rsidRDefault="00BD26FB" w:rsidP="00CA65EA">
      <w:pPr>
        <w:pStyle w:val="ad"/>
        <w:spacing w:after="0"/>
        <w:ind w:leftChars="0" w:left="0" w:firstLineChars="250" w:firstLine="600"/>
        <w:rPr>
          <w:rFonts w:asciiTheme="majorEastAsia" w:eastAsiaTheme="majorEastAsia" w:hAnsiTheme="majorEastAsia"/>
        </w:rPr>
      </w:pPr>
      <w:r w:rsidRPr="00CA65EA">
        <w:rPr>
          <w:rFonts w:asciiTheme="majorEastAsia" w:eastAsiaTheme="majorEastAsia" w:hAnsiTheme="majorEastAsia"/>
        </w:rPr>
        <w:t>2）充分考虑</w:t>
      </w:r>
      <w:r w:rsidR="008E5B41">
        <w:rPr>
          <w:rFonts w:asciiTheme="majorEastAsia" w:eastAsiaTheme="majorEastAsia" w:hAnsiTheme="majorEastAsia" w:hint="eastAsia"/>
        </w:rPr>
        <w:t>庆云堡镇</w:t>
      </w:r>
      <w:r w:rsidRPr="00CA65EA">
        <w:rPr>
          <w:rFonts w:asciiTheme="majorEastAsia" w:eastAsiaTheme="majorEastAsia" w:hAnsiTheme="majorEastAsia"/>
        </w:rPr>
        <w:t>区现状和未来在区域发展进程中的综合地位；</w:t>
      </w:r>
    </w:p>
    <w:p w14:paraId="64DF0280" w14:textId="77777777" w:rsidR="00BD26FB" w:rsidRPr="00CA65EA" w:rsidRDefault="00BD26FB" w:rsidP="00CA65EA">
      <w:pPr>
        <w:pStyle w:val="ad"/>
        <w:spacing w:after="0"/>
        <w:ind w:leftChars="0" w:left="0" w:firstLineChars="250" w:firstLine="600"/>
        <w:rPr>
          <w:rFonts w:asciiTheme="majorEastAsia" w:eastAsiaTheme="majorEastAsia" w:hAnsiTheme="majorEastAsia"/>
        </w:rPr>
      </w:pPr>
      <w:r w:rsidRPr="00CA65EA">
        <w:rPr>
          <w:rFonts w:asciiTheme="majorEastAsia" w:eastAsiaTheme="majorEastAsia" w:hAnsiTheme="majorEastAsia"/>
        </w:rPr>
        <w:t>3）充分考虑</w:t>
      </w:r>
      <w:r w:rsidR="008E5B41">
        <w:rPr>
          <w:rFonts w:asciiTheme="majorEastAsia" w:eastAsiaTheme="majorEastAsia" w:hAnsiTheme="majorEastAsia" w:hint="eastAsia"/>
        </w:rPr>
        <w:t>庆云堡镇</w:t>
      </w:r>
      <w:r w:rsidRPr="00CA65EA">
        <w:rPr>
          <w:rFonts w:asciiTheme="majorEastAsia" w:eastAsiaTheme="majorEastAsia" w:hAnsiTheme="majorEastAsia"/>
        </w:rPr>
        <w:t>未来</w:t>
      </w:r>
      <w:r w:rsidR="008E5B41">
        <w:rPr>
          <w:rFonts w:asciiTheme="majorEastAsia" w:eastAsiaTheme="majorEastAsia" w:hAnsiTheme="majorEastAsia" w:hint="eastAsia"/>
        </w:rPr>
        <w:t>开原市</w:t>
      </w:r>
      <w:r w:rsidRPr="00CA65EA">
        <w:rPr>
          <w:rFonts w:asciiTheme="majorEastAsia" w:eastAsiaTheme="majorEastAsia" w:hAnsiTheme="majorEastAsia"/>
        </w:rPr>
        <w:t>发展宏观目标，以及经济和产业发展方向所带来的就业结构变动趋势影响；</w:t>
      </w:r>
    </w:p>
    <w:p w14:paraId="5A6FD9DD" w14:textId="77777777" w:rsidR="00BD26FB" w:rsidRPr="00CA65EA" w:rsidRDefault="00BD26FB" w:rsidP="00CA65EA">
      <w:pPr>
        <w:pStyle w:val="ad"/>
        <w:spacing w:after="0"/>
        <w:ind w:leftChars="0" w:left="0" w:firstLineChars="250" w:firstLine="600"/>
        <w:rPr>
          <w:rFonts w:asciiTheme="majorEastAsia" w:eastAsiaTheme="majorEastAsia" w:hAnsiTheme="majorEastAsia"/>
        </w:rPr>
      </w:pPr>
      <w:r w:rsidRPr="00CA65EA">
        <w:rPr>
          <w:rFonts w:asciiTheme="majorEastAsia" w:eastAsiaTheme="majorEastAsia" w:hAnsiTheme="majorEastAsia"/>
        </w:rPr>
        <w:t>4）充分考虑到社会主义市场经济情况下，</w:t>
      </w:r>
      <w:r w:rsidRPr="00CA65EA">
        <w:rPr>
          <w:rFonts w:asciiTheme="majorEastAsia" w:eastAsiaTheme="majorEastAsia" w:hAnsiTheme="majorEastAsia" w:hint="eastAsia"/>
        </w:rPr>
        <w:t>镇</w:t>
      </w:r>
      <w:r w:rsidRPr="00CA65EA">
        <w:rPr>
          <w:rFonts w:asciiTheme="majorEastAsia" w:eastAsiaTheme="majorEastAsia" w:hAnsiTheme="majorEastAsia"/>
        </w:rPr>
        <w:t>区发展进程中的不确定性影响，并因此在人口预测中留有充分余地和适当弹性</w:t>
      </w:r>
      <w:r w:rsidR="00CA65EA">
        <w:rPr>
          <w:rFonts w:asciiTheme="majorEastAsia" w:eastAsiaTheme="majorEastAsia" w:hAnsiTheme="majorEastAsia" w:hint="eastAsia"/>
        </w:rPr>
        <w:t>。</w:t>
      </w:r>
    </w:p>
    <w:p w14:paraId="1005ECAC" w14:textId="77777777" w:rsidR="00BD26FB" w:rsidRDefault="00BD26FB" w:rsidP="00B67F00">
      <w:pPr>
        <w:pStyle w:val="4"/>
        <w:spacing w:line="360" w:lineRule="auto"/>
      </w:pPr>
      <w:r w:rsidRPr="00B70D6B">
        <w:rPr>
          <w:rFonts w:hint="eastAsia"/>
        </w:rPr>
        <w:t>（</w:t>
      </w:r>
      <w:r>
        <w:rPr>
          <w:rFonts w:hint="eastAsia"/>
        </w:rPr>
        <w:t>3</w:t>
      </w:r>
      <w:r w:rsidRPr="00B70D6B">
        <w:rPr>
          <w:rFonts w:hint="eastAsia"/>
        </w:rPr>
        <w:t>）综合增长</w:t>
      </w:r>
      <w:r w:rsidR="0059634E">
        <w:rPr>
          <w:rFonts w:hint="eastAsia"/>
        </w:rPr>
        <w:t>率</w:t>
      </w:r>
      <w:r w:rsidRPr="00B70D6B">
        <w:rPr>
          <w:rFonts w:hint="eastAsia"/>
        </w:rPr>
        <w:t>法</w:t>
      </w:r>
      <w:r>
        <w:rPr>
          <w:rFonts w:hint="eastAsia"/>
        </w:rPr>
        <w:t>预测</w:t>
      </w:r>
    </w:p>
    <w:p w14:paraId="4E553FDA" w14:textId="77777777" w:rsidR="00BD26FB" w:rsidRDefault="00BD26FB" w:rsidP="00921D23">
      <w:pPr>
        <w:pStyle w:val="ad"/>
        <w:spacing w:after="0"/>
        <w:ind w:left="480"/>
        <w:rPr>
          <w:color w:val="000000"/>
        </w:rPr>
      </w:pPr>
      <w:r>
        <w:rPr>
          <w:rFonts w:hint="eastAsia"/>
          <w:color w:val="000000"/>
        </w:rPr>
        <w:t>根据户籍人口的自然增长率和机械增长数确定总人口规模，其计算公式：</w:t>
      </w:r>
    </w:p>
    <w:p w14:paraId="377F5EF8" w14:textId="77777777" w:rsidR="00BD26FB" w:rsidRDefault="005C5F8F" w:rsidP="00921D23">
      <w:pPr>
        <w:pStyle w:val="ad"/>
        <w:spacing w:after="0"/>
        <w:ind w:left="480"/>
        <w:rPr>
          <w:color w:val="000000"/>
        </w:rPr>
      </w:pPr>
      <w:r w:rsidRPr="00692962">
        <w:rPr>
          <w:color w:val="000000"/>
          <w:position w:val="-12"/>
        </w:rPr>
        <w:object w:dxaOrig="2160" w:dyaOrig="380" w14:anchorId="179C1B9D">
          <v:shape id="_x0000_i1030" type="#_x0000_t75" style="width:108pt;height:18.4pt" o:ole="">
            <v:imagedata r:id="rId20" o:title=""/>
          </v:shape>
          <o:OLEObject Type="Embed" ProgID="Equation.3" ShapeID="_x0000_i1030" DrawAspect="Content" ObjectID="_1606241484" r:id="rId21"/>
        </w:object>
      </w:r>
    </w:p>
    <w:p w14:paraId="2C6B2297" w14:textId="77777777" w:rsidR="00BD26FB" w:rsidRDefault="00BD26FB" w:rsidP="00921D23">
      <w:pPr>
        <w:pStyle w:val="ad"/>
        <w:spacing w:after="0"/>
        <w:ind w:left="480"/>
        <w:rPr>
          <w:color w:val="000000"/>
        </w:rPr>
      </w:pPr>
      <w:r>
        <w:rPr>
          <w:rFonts w:hint="eastAsia"/>
          <w:color w:val="000000"/>
        </w:rPr>
        <w:t>式中：</w:t>
      </w:r>
      <w:r w:rsidRPr="007A1BD5">
        <w:rPr>
          <w:color w:val="000000"/>
        </w:rPr>
        <w:object w:dxaOrig="322" w:dyaOrig="363" w14:anchorId="5ADC1400">
          <v:shape id="_x0000_i1031" type="#_x0000_t75" style="width:16.75pt;height:18.4pt;mso-position-horizontal-relative:page;mso-position-vertical-relative:page" o:ole="">
            <v:imagedata r:id="rId11" o:title=""/>
          </v:shape>
          <o:OLEObject Type="Embed" ProgID="Equation.3" ShapeID="_x0000_i1031" DrawAspect="Content" ObjectID="_1606241485" r:id="rId22"/>
        </w:object>
      </w:r>
      <w:r>
        <w:rPr>
          <w:rFonts w:hint="eastAsia"/>
          <w:color w:val="000000"/>
        </w:rPr>
        <w:t>—总人口预测数</w:t>
      </w:r>
    </w:p>
    <w:p w14:paraId="251AD42C" w14:textId="77777777" w:rsidR="00BD26FB" w:rsidRDefault="00BD26FB" w:rsidP="00921D23">
      <w:pPr>
        <w:pStyle w:val="ad"/>
        <w:spacing w:after="0"/>
        <w:ind w:left="480"/>
        <w:rPr>
          <w:color w:val="000000"/>
        </w:rPr>
      </w:pPr>
      <w:r w:rsidRPr="007A1BD5">
        <w:rPr>
          <w:color w:val="000000"/>
        </w:rPr>
        <w:object w:dxaOrig="322" w:dyaOrig="363" w14:anchorId="47F82628">
          <v:shape id="_x0000_i1032" type="#_x0000_t75" style="width:16.75pt;height:18.4pt;mso-position-horizontal-relative:page;mso-position-vertical-relative:page" o:ole="">
            <v:imagedata r:id="rId13" o:title=""/>
          </v:shape>
          <o:OLEObject Type="Embed" ProgID="Equation.3" ShapeID="_x0000_i1032" DrawAspect="Content" ObjectID="_1606241486" r:id="rId23"/>
        </w:object>
      </w:r>
      <w:r>
        <w:rPr>
          <w:rFonts w:hint="eastAsia"/>
          <w:color w:val="000000"/>
        </w:rPr>
        <w:t>——常住人口（户籍）人口现状数量</w:t>
      </w:r>
    </w:p>
    <w:p w14:paraId="114A633F" w14:textId="77777777" w:rsidR="00BD26FB" w:rsidRDefault="00BD26FB" w:rsidP="00921D23">
      <w:pPr>
        <w:pStyle w:val="ad"/>
        <w:spacing w:after="0"/>
        <w:ind w:left="480"/>
        <w:rPr>
          <w:color w:val="000000"/>
        </w:rPr>
      </w:pPr>
      <w:r w:rsidRPr="007A1BD5">
        <w:rPr>
          <w:color w:val="000000"/>
        </w:rPr>
        <w:object w:dxaOrig="263" w:dyaOrig="263" w14:anchorId="15DCA46D">
          <v:shape id="_x0000_i1033" type="#_x0000_t75" style="width:12.55pt;height:12.55pt;mso-position-horizontal-relative:page;mso-position-vertical-relative:page" o:ole="">
            <v:imagedata r:id="rId15" o:title=""/>
          </v:shape>
          <o:OLEObject Type="Embed" ProgID="Equation.3" ShapeID="_x0000_i1033" DrawAspect="Content" ObjectID="_1606241487" r:id="rId24"/>
        </w:object>
      </w:r>
      <w:r>
        <w:rPr>
          <w:rFonts w:hint="eastAsia"/>
          <w:color w:val="000000"/>
        </w:rPr>
        <w:t>——规划期内人口年均自然增长率</w:t>
      </w:r>
    </w:p>
    <w:p w14:paraId="6DCE1165" w14:textId="77777777" w:rsidR="00BD26FB" w:rsidRDefault="00BD26FB" w:rsidP="00921D23">
      <w:pPr>
        <w:pStyle w:val="ad"/>
        <w:spacing w:after="0"/>
        <w:ind w:left="480"/>
        <w:rPr>
          <w:color w:val="000000"/>
        </w:rPr>
      </w:pPr>
      <w:r w:rsidRPr="007A1BD5">
        <w:rPr>
          <w:color w:val="000000"/>
        </w:rPr>
        <w:object w:dxaOrig="242" w:dyaOrig="263" w14:anchorId="4C9C9F8C">
          <v:shape id="_x0000_i1034" type="#_x0000_t75" style="width:12.55pt;height:12.55pt;mso-position-horizontal-relative:page;mso-position-vertical-relative:page" o:ole="">
            <v:imagedata r:id="rId17" o:title=""/>
          </v:shape>
          <o:OLEObject Type="Embed" ProgID="Equation.3" ShapeID="_x0000_i1034" DrawAspect="Content" ObjectID="_1606241488" r:id="rId25"/>
        </w:object>
      </w:r>
      <w:r>
        <w:rPr>
          <w:rFonts w:hint="eastAsia"/>
          <w:color w:val="000000"/>
        </w:rPr>
        <w:t>——规划期内人口年均机械增长数</w:t>
      </w:r>
    </w:p>
    <w:p w14:paraId="157E41A9" w14:textId="77777777" w:rsidR="00BD26FB" w:rsidRDefault="00BD26FB" w:rsidP="00921D23">
      <w:pPr>
        <w:pStyle w:val="ad"/>
        <w:spacing w:after="0"/>
        <w:ind w:left="480"/>
        <w:rPr>
          <w:color w:val="000000"/>
        </w:rPr>
      </w:pPr>
      <w:r>
        <w:rPr>
          <w:rFonts w:hint="eastAsia"/>
          <w:color w:val="000000"/>
        </w:rPr>
        <w:t>2</w:t>
      </w:r>
      <w:r>
        <w:rPr>
          <w:rFonts w:hint="eastAsia"/>
          <w:color w:val="000000"/>
        </w:rPr>
        <w:t>）参数选择</w:t>
      </w:r>
    </w:p>
    <w:p w14:paraId="27A9AE83" w14:textId="77777777" w:rsidR="00BD26FB" w:rsidRDefault="00BD26FB" w:rsidP="00921D23">
      <w:pPr>
        <w:pStyle w:val="ad"/>
        <w:spacing w:after="0"/>
        <w:ind w:leftChars="0" w:left="0" w:firstLineChars="200" w:firstLine="480"/>
        <w:rPr>
          <w:color w:val="000000"/>
        </w:rPr>
      </w:pPr>
      <w:r>
        <w:rPr>
          <w:rFonts w:hint="eastAsia"/>
          <w:color w:val="000000"/>
        </w:rPr>
        <w:t>镇区</w:t>
      </w:r>
      <w:r w:rsidRPr="00DC66F8">
        <w:rPr>
          <w:color w:val="000000"/>
        </w:rPr>
        <w:t>户籍人口的</w:t>
      </w:r>
      <w:r>
        <w:rPr>
          <w:rFonts w:hint="eastAsia"/>
          <w:color w:val="000000"/>
        </w:rPr>
        <w:t>未来</w:t>
      </w:r>
      <w:r w:rsidRPr="00DC66F8">
        <w:rPr>
          <w:color w:val="000000"/>
        </w:rPr>
        <w:t>年均</w:t>
      </w:r>
      <w:r>
        <w:rPr>
          <w:rFonts w:hint="eastAsia"/>
          <w:color w:val="000000"/>
        </w:rPr>
        <w:t>自然</w:t>
      </w:r>
      <w:r w:rsidRPr="00DC66F8">
        <w:rPr>
          <w:color w:val="000000"/>
        </w:rPr>
        <w:t>增长率为</w:t>
      </w:r>
      <w:r>
        <w:rPr>
          <w:rFonts w:hint="eastAsia"/>
          <w:color w:val="000000"/>
        </w:rPr>
        <w:t>应与全镇基本一致</w:t>
      </w:r>
      <w:r w:rsidRPr="00DC66F8">
        <w:rPr>
          <w:color w:val="000000"/>
        </w:rPr>
        <w:t>。</w:t>
      </w:r>
      <w:r>
        <w:rPr>
          <w:rFonts w:hint="eastAsia"/>
          <w:color w:val="000000"/>
        </w:rPr>
        <w:t>随着全域城镇化政策的实施、第</w:t>
      </w:r>
      <w:r w:rsidRPr="00DC66F8">
        <w:rPr>
          <w:color w:val="000000"/>
        </w:rPr>
        <w:t>二产业经济</w:t>
      </w:r>
      <w:r>
        <w:rPr>
          <w:rFonts w:hint="eastAsia"/>
          <w:color w:val="000000"/>
        </w:rPr>
        <w:t>发展以及土地流转所带来的人口向镇区集中等多种因素的影响，镇区将会在各个阶段实现人口的大量集聚。</w:t>
      </w:r>
      <w:r>
        <w:rPr>
          <w:rFonts w:hint="eastAsia"/>
          <w:color w:val="000000"/>
        </w:rPr>
        <w:t xml:space="preserve"> </w:t>
      </w:r>
    </w:p>
    <w:p w14:paraId="3398A152" w14:textId="77777777" w:rsidR="005976B1" w:rsidRDefault="00BD26FB" w:rsidP="00921D23">
      <w:pPr>
        <w:pStyle w:val="ad"/>
        <w:spacing w:after="0"/>
        <w:ind w:leftChars="0" w:left="0" w:firstLineChars="200" w:firstLine="480"/>
        <w:rPr>
          <w:color w:val="000000"/>
        </w:rPr>
      </w:pPr>
      <w:r>
        <w:rPr>
          <w:rFonts w:hint="eastAsia"/>
          <w:color w:val="000000"/>
        </w:rPr>
        <w:t>因此本次规划镇区确定近期（</w:t>
      </w:r>
      <w:r>
        <w:rPr>
          <w:rFonts w:hint="eastAsia"/>
          <w:color w:val="000000"/>
        </w:rPr>
        <w:t>201</w:t>
      </w:r>
      <w:r w:rsidR="00647F2C">
        <w:rPr>
          <w:color w:val="000000"/>
        </w:rPr>
        <w:t>8</w:t>
      </w:r>
      <w:r>
        <w:rPr>
          <w:rFonts w:hint="eastAsia"/>
          <w:color w:val="000000"/>
        </w:rPr>
        <w:t>-20</w:t>
      </w:r>
      <w:r w:rsidR="00647F2C">
        <w:rPr>
          <w:color w:val="000000"/>
        </w:rPr>
        <w:t>20</w:t>
      </w:r>
      <w:r>
        <w:rPr>
          <w:rFonts w:hint="eastAsia"/>
          <w:color w:val="000000"/>
        </w:rPr>
        <w:t>）人口自然增长率为</w:t>
      </w:r>
      <w:r w:rsidR="009B52C7">
        <w:rPr>
          <w:rFonts w:hint="eastAsia"/>
          <w:color w:val="000000"/>
        </w:rPr>
        <w:t>3</w:t>
      </w:r>
      <w:r w:rsidRPr="00DC66F8">
        <w:rPr>
          <w:rFonts w:hint="eastAsia"/>
          <w:color w:val="000000"/>
        </w:rPr>
        <w:t>‰，远期</w:t>
      </w:r>
      <w:r>
        <w:rPr>
          <w:rFonts w:hint="eastAsia"/>
          <w:color w:val="000000"/>
        </w:rPr>
        <w:t>（</w:t>
      </w:r>
      <w:r>
        <w:rPr>
          <w:rFonts w:hint="eastAsia"/>
          <w:color w:val="000000"/>
        </w:rPr>
        <w:t>202</w:t>
      </w:r>
      <w:r w:rsidR="00647F2C">
        <w:rPr>
          <w:color w:val="000000"/>
        </w:rPr>
        <w:t>1</w:t>
      </w:r>
      <w:r>
        <w:rPr>
          <w:rFonts w:hint="eastAsia"/>
          <w:color w:val="000000"/>
        </w:rPr>
        <w:t>-203</w:t>
      </w:r>
      <w:r w:rsidR="00647F2C">
        <w:rPr>
          <w:color w:val="000000"/>
        </w:rPr>
        <w:t>5</w:t>
      </w:r>
      <w:r>
        <w:rPr>
          <w:rFonts w:hint="eastAsia"/>
          <w:color w:val="000000"/>
        </w:rPr>
        <w:t>）</w:t>
      </w:r>
      <w:r w:rsidRPr="00DC66F8">
        <w:rPr>
          <w:rFonts w:hint="eastAsia"/>
          <w:color w:val="000000"/>
        </w:rPr>
        <w:t>为</w:t>
      </w:r>
      <w:r w:rsidR="00647F2C">
        <w:rPr>
          <w:color w:val="000000"/>
        </w:rPr>
        <w:t>6</w:t>
      </w:r>
      <w:r w:rsidRPr="00DC66F8">
        <w:rPr>
          <w:rFonts w:hint="eastAsia"/>
          <w:color w:val="000000"/>
        </w:rPr>
        <w:t>‰；</w:t>
      </w:r>
      <w:r>
        <w:rPr>
          <w:rFonts w:hint="eastAsia"/>
          <w:color w:val="000000"/>
        </w:rPr>
        <w:t>近期（</w:t>
      </w:r>
      <w:r>
        <w:rPr>
          <w:rFonts w:hint="eastAsia"/>
          <w:color w:val="000000"/>
        </w:rPr>
        <w:t>201</w:t>
      </w:r>
      <w:r w:rsidR="00647F2C">
        <w:rPr>
          <w:color w:val="000000"/>
        </w:rPr>
        <w:t>8</w:t>
      </w:r>
      <w:r>
        <w:rPr>
          <w:rFonts w:hint="eastAsia"/>
          <w:color w:val="000000"/>
        </w:rPr>
        <w:t>-20</w:t>
      </w:r>
      <w:r w:rsidR="00647F2C">
        <w:rPr>
          <w:color w:val="000000"/>
        </w:rPr>
        <w:t>20</w:t>
      </w:r>
      <w:r>
        <w:rPr>
          <w:rFonts w:hint="eastAsia"/>
          <w:color w:val="000000"/>
        </w:rPr>
        <w:t>）、</w:t>
      </w:r>
      <w:r w:rsidRPr="00DC66F8">
        <w:rPr>
          <w:rFonts w:hint="eastAsia"/>
          <w:color w:val="000000"/>
        </w:rPr>
        <w:t>远期</w:t>
      </w:r>
      <w:r>
        <w:rPr>
          <w:rFonts w:hint="eastAsia"/>
          <w:color w:val="000000"/>
        </w:rPr>
        <w:t>（</w:t>
      </w:r>
      <w:r>
        <w:rPr>
          <w:rFonts w:hint="eastAsia"/>
          <w:color w:val="000000"/>
        </w:rPr>
        <w:t>202</w:t>
      </w:r>
      <w:r w:rsidR="00647F2C">
        <w:rPr>
          <w:color w:val="000000"/>
        </w:rPr>
        <w:t>1</w:t>
      </w:r>
      <w:r>
        <w:rPr>
          <w:rFonts w:hint="eastAsia"/>
          <w:color w:val="000000"/>
        </w:rPr>
        <w:t>-203</w:t>
      </w:r>
      <w:r w:rsidR="00647F2C">
        <w:rPr>
          <w:color w:val="000000"/>
        </w:rPr>
        <w:t>5</w:t>
      </w:r>
      <w:r>
        <w:rPr>
          <w:rFonts w:hint="eastAsia"/>
          <w:color w:val="000000"/>
        </w:rPr>
        <w:t>）年均</w:t>
      </w:r>
      <w:r w:rsidRPr="00DC66F8">
        <w:rPr>
          <w:rFonts w:hint="eastAsia"/>
          <w:color w:val="000000"/>
        </w:rPr>
        <w:t>机械增长</w:t>
      </w:r>
      <w:r>
        <w:rPr>
          <w:rFonts w:hint="eastAsia"/>
          <w:color w:val="000000"/>
        </w:rPr>
        <w:t>数分别为</w:t>
      </w:r>
      <w:r w:rsidR="00EE4D05">
        <w:rPr>
          <w:rFonts w:hint="eastAsia"/>
          <w:color w:val="000000"/>
        </w:rPr>
        <w:t>2</w:t>
      </w:r>
      <w:r w:rsidR="007F0D7E">
        <w:rPr>
          <w:rFonts w:hint="eastAsia"/>
          <w:color w:val="000000"/>
        </w:rPr>
        <w:t>4</w:t>
      </w:r>
      <w:r w:rsidR="00EE4D05">
        <w:rPr>
          <w:rFonts w:hint="eastAsia"/>
          <w:color w:val="000000"/>
        </w:rPr>
        <w:t>00</w:t>
      </w:r>
      <w:r>
        <w:rPr>
          <w:rFonts w:hint="eastAsia"/>
          <w:color w:val="000000"/>
        </w:rPr>
        <w:t>人、</w:t>
      </w:r>
      <w:r w:rsidR="00647F2C">
        <w:rPr>
          <w:color w:val="000000"/>
        </w:rPr>
        <w:t>3</w:t>
      </w:r>
      <w:r w:rsidR="00562F1F">
        <w:rPr>
          <w:rFonts w:hint="eastAsia"/>
          <w:color w:val="000000"/>
        </w:rPr>
        <w:t>4</w:t>
      </w:r>
      <w:r w:rsidR="007F0D7E">
        <w:rPr>
          <w:rFonts w:hint="eastAsia"/>
          <w:color w:val="000000"/>
        </w:rPr>
        <w:t>00</w:t>
      </w:r>
      <w:r w:rsidR="00562F1F">
        <w:rPr>
          <w:rFonts w:hint="eastAsia"/>
          <w:color w:val="000000"/>
        </w:rPr>
        <w:t>0</w:t>
      </w:r>
      <w:r>
        <w:rPr>
          <w:rFonts w:hint="eastAsia"/>
          <w:color w:val="000000"/>
        </w:rPr>
        <w:t>人。</w:t>
      </w:r>
    </w:p>
    <w:p w14:paraId="01719671" w14:textId="77777777" w:rsidR="00BD26FB" w:rsidRPr="009F0D64" w:rsidRDefault="00BD26FB" w:rsidP="003E0829">
      <w:r w:rsidRPr="00311F71">
        <w:rPr>
          <w:rFonts w:hint="eastAsia"/>
        </w:rPr>
        <w:t>3</w:t>
      </w:r>
      <w:r w:rsidRPr="00311F71">
        <w:rPr>
          <w:rFonts w:hint="eastAsia"/>
        </w:rPr>
        <w:t>）预测结论</w:t>
      </w:r>
    </w:p>
    <w:p w14:paraId="7DA523BF" w14:textId="77777777" w:rsidR="006B1717" w:rsidRDefault="00BD26FB" w:rsidP="00921D23">
      <w:pPr>
        <w:ind w:firstLineChars="200" w:firstLine="480"/>
        <w:rPr>
          <w:rFonts w:ascii="宋体" w:hAnsi="宋体"/>
        </w:rPr>
      </w:pPr>
      <w:r w:rsidRPr="00311F71">
        <w:rPr>
          <w:rFonts w:ascii="宋体" w:hAnsi="宋体"/>
        </w:rPr>
        <w:t>预测结论为</w:t>
      </w:r>
      <w:r w:rsidR="006B1717">
        <w:rPr>
          <w:rFonts w:ascii="宋体" w:hAnsi="宋体" w:hint="eastAsia"/>
        </w:rPr>
        <w:t>：</w:t>
      </w:r>
    </w:p>
    <w:p w14:paraId="43594728" w14:textId="77777777" w:rsidR="006B1717" w:rsidRDefault="00BD26FB" w:rsidP="00921D23">
      <w:pPr>
        <w:ind w:firstLineChars="200" w:firstLine="480"/>
        <w:rPr>
          <w:rFonts w:ascii="宋体" w:hAnsi="宋体"/>
        </w:rPr>
      </w:pPr>
      <w:r w:rsidRPr="00311F71">
        <w:rPr>
          <w:rFonts w:ascii="宋体" w:hAnsi="宋体"/>
        </w:rPr>
        <w:t>近期（20</w:t>
      </w:r>
      <w:r w:rsidR="006B1717">
        <w:rPr>
          <w:rFonts w:ascii="宋体" w:hAnsi="宋体"/>
        </w:rPr>
        <w:t>20</w:t>
      </w:r>
      <w:r w:rsidRPr="00311F71">
        <w:rPr>
          <w:rFonts w:ascii="宋体" w:hAnsi="宋体"/>
        </w:rPr>
        <w:t>年）</w:t>
      </w:r>
      <w:r w:rsidRPr="00311F71">
        <w:rPr>
          <w:rFonts w:ascii="宋体" w:hAnsi="宋体" w:hint="eastAsia"/>
        </w:rPr>
        <w:t>镇区</w:t>
      </w:r>
      <w:r w:rsidRPr="00311F71">
        <w:rPr>
          <w:rFonts w:ascii="宋体" w:hAnsi="宋体"/>
        </w:rPr>
        <w:t>人口规模达到</w:t>
      </w:r>
      <w:r w:rsidR="006B1717">
        <w:rPr>
          <w:rFonts w:ascii="宋体" w:hAnsi="宋体"/>
        </w:rPr>
        <w:t>1.5</w:t>
      </w:r>
      <w:r w:rsidRPr="00311F71">
        <w:rPr>
          <w:rFonts w:ascii="宋体" w:hAnsi="宋体"/>
        </w:rPr>
        <w:t>万</w:t>
      </w:r>
      <w:r w:rsidR="006B1717">
        <w:rPr>
          <w:rFonts w:ascii="宋体" w:hAnsi="宋体" w:hint="eastAsia"/>
        </w:rPr>
        <w:t>人；</w:t>
      </w:r>
    </w:p>
    <w:p w14:paraId="530B96C8" w14:textId="77777777" w:rsidR="00BD26FB" w:rsidRPr="00311F71" w:rsidRDefault="00BD26FB" w:rsidP="00921D23">
      <w:pPr>
        <w:ind w:firstLineChars="200" w:firstLine="480"/>
        <w:rPr>
          <w:rFonts w:ascii="宋体" w:hAnsi="宋体"/>
        </w:rPr>
      </w:pPr>
      <w:r w:rsidRPr="00311F71">
        <w:rPr>
          <w:rFonts w:ascii="宋体" w:hAnsi="宋体"/>
        </w:rPr>
        <w:lastRenderedPageBreak/>
        <w:t>远期（203</w:t>
      </w:r>
      <w:r w:rsidR="006B1717">
        <w:rPr>
          <w:rFonts w:ascii="宋体" w:hAnsi="宋体"/>
        </w:rPr>
        <w:t>5</w:t>
      </w:r>
      <w:r w:rsidRPr="00311F71">
        <w:rPr>
          <w:rFonts w:ascii="宋体" w:hAnsi="宋体"/>
        </w:rPr>
        <w:t>年）镇</w:t>
      </w:r>
      <w:r w:rsidRPr="00311F71">
        <w:rPr>
          <w:rFonts w:ascii="宋体" w:hAnsi="宋体" w:hint="eastAsia"/>
        </w:rPr>
        <w:t>区</w:t>
      </w:r>
      <w:r w:rsidRPr="00311F71">
        <w:rPr>
          <w:rFonts w:ascii="宋体" w:hAnsi="宋体"/>
        </w:rPr>
        <w:t>人口规模达到</w:t>
      </w:r>
      <w:r w:rsidR="006B1717">
        <w:rPr>
          <w:rFonts w:ascii="宋体" w:hAnsi="宋体"/>
        </w:rPr>
        <w:t>5.0</w:t>
      </w:r>
      <w:r w:rsidRPr="00311F71">
        <w:rPr>
          <w:rFonts w:ascii="宋体" w:hAnsi="宋体"/>
        </w:rPr>
        <w:t>万</w:t>
      </w:r>
      <w:r w:rsidR="006B1717">
        <w:rPr>
          <w:rFonts w:ascii="宋体" w:hAnsi="宋体" w:hint="eastAsia"/>
        </w:rPr>
        <w:t>人</w:t>
      </w:r>
      <w:r w:rsidRPr="00311F71">
        <w:rPr>
          <w:rFonts w:ascii="宋体" w:hAnsi="宋体"/>
        </w:rPr>
        <w:t>。</w:t>
      </w:r>
    </w:p>
    <w:p w14:paraId="7EA45AE8" w14:textId="77777777" w:rsidR="002D20EA" w:rsidRPr="00D825AA" w:rsidRDefault="005C5F8F" w:rsidP="00B67F00">
      <w:pPr>
        <w:pStyle w:val="3"/>
      </w:pPr>
      <w:bookmarkStart w:id="225" w:name="_Toc375842962"/>
      <w:r w:rsidRPr="00D825AA">
        <w:rPr>
          <w:rFonts w:hint="eastAsia"/>
        </w:rPr>
        <w:t>2</w:t>
      </w:r>
      <w:r w:rsidR="002D20EA" w:rsidRPr="00D825AA">
        <w:rPr>
          <w:rFonts w:hint="eastAsia"/>
        </w:rPr>
        <w:t>、</w:t>
      </w:r>
      <w:r w:rsidR="00F27660">
        <w:rPr>
          <w:rFonts w:hint="eastAsia"/>
        </w:rPr>
        <w:t>建设</w:t>
      </w:r>
      <w:r w:rsidR="002D20EA" w:rsidRPr="00D825AA">
        <w:rPr>
          <w:rFonts w:hint="eastAsia"/>
        </w:rPr>
        <w:t>用地规模</w:t>
      </w:r>
      <w:bookmarkEnd w:id="220"/>
      <w:bookmarkEnd w:id="221"/>
      <w:bookmarkEnd w:id="222"/>
      <w:bookmarkEnd w:id="225"/>
      <w:r w:rsidR="00E516CB">
        <w:rPr>
          <w:rFonts w:hint="eastAsia"/>
        </w:rPr>
        <w:t>预测</w:t>
      </w:r>
    </w:p>
    <w:p w14:paraId="024077D6" w14:textId="77777777" w:rsidR="00E516CB" w:rsidRPr="00E516CB" w:rsidRDefault="00E516CB" w:rsidP="00E516CB">
      <w:pPr>
        <w:ind w:firstLineChars="200" w:firstLine="480"/>
        <w:rPr>
          <w:rFonts w:ascii="宋体" w:hAnsi="宋体"/>
        </w:rPr>
      </w:pPr>
      <w:r>
        <w:rPr>
          <w:rFonts w:ascii="宋体" w:hAnsi="宋体" w:hint="eastAsia"/>
        </w:rPr>
        <w:t>（1）</w:t>
      </w:r>
      <w:r w:rsidRPr="00E516CB">
        <w:rPr>
          <w:rFonts w:ascii="宋体" w:hAnsi="宋体" w:hint="eastAsia"/>
        </w:rPr>
        <w:t>镇区建设用地现状</w:t>
      </w:r>
    </w:p>
    <w:p w14:paraId="7E420276" w14:textId="77777777" w:rsidR="00E516CB" w:rsidRPr="00757CC2" w:rsidRDefault="00205747" w:rsidP="00E516CB">
      <w:pPr>
        <w:ind w:firstLineChars="200" w:firstLine="480"/>
        <w:rPr>
          <w:rFonts w:ascii="宋体" w:hAnsi="宋体"/>
          <w:color w:val="000000" w:themeColor="text1"/>
        </w:rPr>
      </w:pPr>
      <w:r w:rsidRPr="004033AD">
        <w:rPr>
          <w:rFonts w:hint="eastAsia"/>
        </w:rPr>
        <w:t>根据对</w:t>
      </w:r>
      <w:r>
        <w:rPr>
          <w:rFonts w:hint="eastAsia"/>
        </w:rPr>
        <w:t>庆云堡镇</w:t>
      </w:r>
      <w:r w:rsidRPr="004033AD">
        <w:rPr>
          <w:rFonts w:hint="eastAsia"/>
        </w:rPr>
        <w:t>区现状建设用地的调查统计，</w:t>
      </w:r>
      <w:r w:rsidR="00E516CB" w:rsidRPr="00757CC2">
        <w:rPr>
          <w:rFonts w:ascii="宋体" w:hAnsi="宋体" w:hint="eastAsia"/>
          <w:color w:val="000000" w:themeColor="text1"/>
        </w:rPr>
        <w:t>201</w:t>
      </w:r>
      <w:r w:rsidRPr="00757CC2">
        <w:rPr>
          <w:rFonts w:ascii="宋体" w:hAnsi="宋体"/>
          <w:color w:val="000000" w:themeColor="text1"/>
        </w:rPr>
        <w:t>7</w:t>
      </w:r>
      <w:r w:rsidR="00E516CB" w:rsidRPr="00757CC2">
        <w:rPr>
          <w:rFonts w:ascii="宋体" w:hAnsi="宋体" w:hint="eastAsia"/>
          <w:color w:val="000000" w:themeColor="text1"/>
        </w:rPr>
        <w:t>年庆云堡镇区现状建设用地</w:t>
      </w:r>
      <w:r w:rsidRPr="00757CC2">
        <w:rPr>
          <w:rFonts w:ascii="宋体" w:hAnsi="宋体"/>
          <w:color w:val="000000" w:themeColor="text1"/>
        </w:rPr>
        <w:t>2.25</w:t>
      </w:r>
      <w:r w:rsidR="00E516CB" w:rsidRPr="00757CC2">
        <w:rPr>
          <w:rFonts w:ascii="宋体" w:hAnsi="宋体" w:hint="eastAsia"/>
          <w:color w:val="000000" w:themeColor="text1"/>
        </w:rPr>
        <w:t>平方公里，人口</w:t>
      </w:r>
      <w:r w:rsidRPr="00757CC2">
        <w:rPr>
          <w:rFonts w:ascii="宋体" w:hAnsi="宋体"/>
          <w:color w:val="000000" w:themeColor="text1"/>
        </w:rPr>
        <w:t>1.2</w:t>
      </w:r>
      <w:r w:rsidR="00E516CB" w:rsidRPr="00757CC2">
        <w:rPr>
          <w:rFonts w:ascii="宋体" w:hAnsi="宋体" w:hint="eastAsia"/>
          <w:color w:val="000000" w:themeColor="text1"/>
        </w:rPr>
        <w:t>万人，人均城镇建设用地为</w:t>
      </w:r>
      <w:r w:rsidRPr="00757CC2">
        <w:rPr>
          <w:rFonts w:ascii="宋体" w:hAnsi="宋体"/>
          <w:color w:val="000000" w:themeColor="text1"/>
        </w:rPr>
        <w:t>187.</w:t>
      </w:r>
      <w:r w:rsidR="00757CC2" w:rsidRPr="00757CC2">
        <w:rPr>
          <w:rFonts w:ascii="宋体" w:hAnsi="宋体"/>
          <w:color w:val="000000" w:themeColor="text1"/>
        </w:rPr>
        <w:t>65</w:t>
      </w:r>
      <w:r w:rsidR="00E516CB" w:rsidRPr="00757CC2">
        <w:rPr>
          <w:rFonts w:ascii="宋体" w:hAnsi="宋体" w:hint="eastAsia"/>
          <w:color w:val="000000" w:themeColor="text1"/>
        </w:rPr>
        <w:t>平方米/人。</w:t>
      </w:r>
    </w:p>
    <w:p w14:paraId="45657223" w14:textId="77777777" w:rsidR="00F30BD5" w:rsidRPr="00E516CB" w:rsidRDefault="00F30BD5" w:rsidP="00E516CB">
      <w:pPr>
        <w:ind w:firstLineChars="200" w:firstLine="480"/>
        <w:rPr>
          <w:rFonts w:ascii="宋体" w:hAnsi="宋体"/>
        </w:rPr>
      </w:pPr>
      <w:r w:rsidRPr="004033AD">
        <w:rPr>
          <w:rFonts w:hint="eastAsia"/>
        </w:rPr>
        <w:t>镇区内土地利用效率不高，部分原有企业用地处于空置状况，镇区内则出现空心地块，镇区公共绿地缺乏。因此</w:t>
      </w:r>
      <w:r>
        <w:rPr>
          <w:rFonts w:hint="eastAsia"/>
        </w:rPr>
        <w:t>庆云堡镇</w:t>
      </w:r>
      <w:r w:rsidRPr="004033AD">
        <w:rPr>
          <w:rFonts w:hint="eastAsia"/>
        </w:rPr>
        <w:t>区在今后的发展中应注重提高土地的利用效率。</w:t>
      </w:r>
    </w:p>
    <w:p w14:paraId="5FD890A4" w14:textId="77777777" w:rsidR="00E516CB" w:rsidRPr="00E516CB" w:rsidRDefault="00E516CB" w:rsidP="00E516CB">
      <w:pPr>
        <w:ind w:firstLineChars="200" w:firstLine="480"/>
        <w:rPr>
          <w:rFonts w:ascii="宋体" w:hAnsi="宋体"/>
        </w:rPr>
      </w:pPr>
      <w:r>
        <w:rPr>
          <w:rFonts w:ascii="宋体" w:hAnsi="宋体" w:hint="eastAsia"/>
        </w:rPr>
        <w:t>（2）</w:t>
      </w:r>
      <w:r w:rsidRPr="00E516CB">
        <w:rPr>
          <w:rFonts w:ascii="宋体" w:hAnsi="宋体" w:hint="eastAsia"/>
        </w:rPr>
        <w:t>全镇建设用地发展分析</w:t>
      </w:r>
    </w:p>
    <w:p w14:paraId="1231BAF3" w14:textId="77777777" w:rsidR="00E516CB" w:rsidRPr="00E516CB" w:rsidRDefault="00E516CB" w:rsidP="00E516CB">
      <w:pPr>
        <w:ind w:firstLineChars="200" w:firstLine="480"/>
        <w:rPr>
          <w:rFonts w:ascii="宋体" w:hAnsi="宋体"/>
        </w:rPr>
      </w:pPr>
      <w:r w:rsidRPr="00E516CB">
        <w:rPr>
          <w:rFonts w:ascii="宋体" w:hAnsi="宋体" w:hint="eastAsia"/>
        </w:rPr>
        <w:t>根据庆云堡社会经济发展与城镇建设目标，庆云堡的发展正处于加速发展阶段，而且对生态环境建设也提出了更高要求。这就要求庆云堡镇全镇的建设要改变以往的土地利用模式，将“量”的增长转为“质”的提高（“质”包含土地利用效率和生态环境质量两方面的内容），也就是说应当采取以提高土地利用效率和改善生态环境为核心的土地综合利用策略，集约土地，协调发展，将规划区内的建设用地集中在镇区发展，逐渐减少零散的村镇建设用地。</w:t>
      </w:r>
    </w:p>
    <w:p w14:paraId="18DDA7D0" w14:textId="77777777" w:rsidR="00E516CB" w:rsidRPr="00E516CB" w:rsidRDefault="00E516CB" w:rsidP="00E516CB">
      <w:pPr>
        <w:ind w:firstLineChars="200" w:firstLine="480"/>
        <w:rPr>
          <w:rFonts w:ascii="宋体" w:hAnsi="宋体"/>
        </w:rPr>
      </w:pPr>
      <w:r>
        <w:rPr>
          <w:rFonts w:ascii="宋体" w:hAnsi="宋体" w:hint="eastAsia"/>
        </w:rPr>
        <w:t>（3）</w:t>
      </w:r>
      <w:r w:rsidRPr="00E516CB">
        <w:rPr>
          <w:rFonts w:ascii="宋体" w:hAnsi="宋体" w:hint="eastAsia"/>
        </w:rPr>
        <w:t>建设用地规模预测</w:t>
      </w:r>
    </w:p>
    <w:p w14:paraId="0A7B9E7F" w14:textId="77777777" w:rsidR="00E516CB" w:rsidRPr="00E516CB" w:rsidRDefault="00A8456F" w:rsidP="00E516CB">
      <w:pPr>
        <w:ind w:firstLineChars="200" w:firstLine="480"/>
        <w:rPr>
          <w:rFonts w:ascii="宋体" w:hAnsi="宋体"/>
        </w:rPr>
      </w:pPr>
      <w:r w:rsidRPr="00A8456F">
        <w:rPr>
          <w:rFonts w:ascii="宋体" w:hAnsi="宋体" w:hint="eastAsia"/>
        </w:rPr>
        <w:t>开原市庆云堡镇建设用地指标宜在100平方米/人—120平方米/人之间确定。综合考虑乡镇未来社会经济的发展和乡镇建设资金的投入能力，从合理性和现实性出发，体现合理控制用地规模、节约土地资源的原则，近期2020年、远期2035年人均建设用地控制应不断控制下调。</w:t>
      </w:r>
      <w:r w:rsidR="00E516CB" w:rsidRPr="00E516CB">
        <w:rPr>
          <w:rFonts w:ascii="宋体" w:hAnsi="宋体" w:hint="eastAsia"/>
        </w:rPr>
        <w:t>对庆云堡镇建设用地规模预测如下：</w:t>
      </w:r>
    </w:p>
    <w:p w14:paraId="437C3000" w14:textId="77777777" w:rsidR="00E516CB" w:rsidRPr="00AD165F" w:rsidRDefault="00E516CB" w:rsidP="00E516CB">
      <w:pPr>
        <w:ind w:firstLineChars="200" w:firstLine="480"/>
        <w:rPr>
          <w:rFonts w:ascii="宋体" w:hAnsi="宋体"/>
        </w:rPr>
      </w:pPr>
      <w:r w:rsidRPr="00AD165F">
        <w:rPr>
          <w:rFonts w:ascii="宋体" w:hAnsi="宋体" w:hint="eastAsia"/>
        </w:rPr>
        <w:t>近期(20</w:t>
      </w:r>
      <w:r w:rsidR="00A8456F" w:rsidRPr="00AD165F">
        <w:rPr>
          <w:rFonts w:ascii="宋体" w:hAnsi="宋体"/>
        </w:rPr>
        <w:t>20</w:t>
      </w:r>
      <w:r w:rsidRPr="00AD165F">
        <w:rPr>
          <w:rFonts w:ascii="宋体" w:hAnsi="宋体" w:hint="eastAsia"/>
        </w:rPr>
        <w:t>年)：</w:t>
      </w:r>
      <w:r w:rsidR="00A8456F" w:rsidRPr="00AD165F">
        <w:rPr>
          <w:rFonts w:ascii="宋体" w:hAnsi="宋体" w:hint="eastAsia"/>
        </w:rPr>
        <w:t>人</w:t>
      </w:r>
      <w:r w:rsidRPr="00AD165F">
        <w:rPr>
          <w:rFonts w:ascii="宋体" w:hAnsi="宋体" w:hint="eastAsia"/>
        </w:rPr>
        <w:t>均建设用地</w:t>
      </w:r>
      <w:r w:rsidR="0096387C">
        <w:rPr>
          <w:rFonts w:ascii="宋体" w:hAnsi="宋体"/>
        </w:rPr>
        <w:t>180</w:t>
      </w:r>
      <w:r w:rsidRPr="00AD165F">
        <w:rPr>
          <w:rFonts w:ascii="宋体" w:hAnsi="宋体" w:hint="eastAsia"/>
        </w:rPr>
        <w:t>平方米/人，庆云堡镇建设用地规模</w:t>
      </w:r>
      <w:r w:rsidR="0096387C">
        <w:rPr>
          <w:rFonts w:ascii="宋体" w:hAnsi="宋体"/>
        </w:rPr>
        <w:t>278</w:t>
      </w:r>
      <w:r w:rsidRPr="00AD165F">
        <w:rPr>
          <w:rFonts w:ascii="宋体" w:hAnsi="宋体" w:hint="eastAsia"/>
        </w:rPr>
        <w:t>平方公里；</w:t>
      </w:r>
    </w:p>
    <w:p w14:paraId="0E4A3CE1" w14:textId="77777777" w:rsidR="00B140CE" w:rsidRPr="00A87DBD" w:rsidRDefault="00E516CB" w:rsidP="00A87DBD">
      <w:pPr>
        <w:ind w:firstLineChars="200" w:firstLine="480"/>
        <w:rPr>
          <w:rFonts w:ascii="宋体" w:hAnsi="宋体"/>
          <w:color w:val="FF0000"/>
        </w:rPr>
      </w:pPr>
      <w:r w:rsidRPr="00AD165F">
        <w:rPr>
          <w:rFonts w:ascii="宋体" w:hAnsi="宋体" w:hint="eastAsia"/>
        </w:rPr>
        <w:t>远期(203</w:t>
      </w:r>
      <w:r w:rsidR="00A8456F" w:rsidRPr="00AD165F">
        <w:rPr>
          <w:rFonts w:ascii="宋体" w:hAnsi="宋体"/>
        </w:rPr>
        <w:t>5</w:t>
      </w:r>
      <w:r w:rsidRPr="00AD165F">
        <w:rPr>
          <w:rFonts w:ascii="宋体" w:hAnsi="宋体" w:hint="eastAsia"/>
        </w:rPr>
        <w:t>年)：人均建设用地11</w:t>
      </w:r>
      <w:r w:rsidR="00AD165F" w:rsidRPr="00AD165F">
        <w:rPr>
          <w:rFonts w:ascii="宋体" w:hAnsi="宋体"/>
        </w:rPr>
        <w:t>3</w:t>
      </w:r>
      <w:r w:rsidRPr="00AD165F">
        <w:rPr>
          <w:rFonts w:ascii="宋体" w:hAnsi="宋体" w:hint="eastAsia"/>
        </w:rPr>
        <w:t>平方米/人，庆云堡镇建设用地规模</w:t>
      </w:r>
      <w:r w:rsidR="00A8456F" w:rsidRPr="00AD165F">
        <w:rPr>
          <w:rFonts w:ascii="宋体" w:hAnsi="宋体"/>
        </w:rPr>
        <w:t>5.6</w:t>
      </w:r>
      <w:r w:rsidR="00AD165F" w:rsidRPr="00AD165F">
        <w:rPr>
          <w:rFonts w:ascii="宋体" w:hAnsi="宋体"/>
        </w:rPr>
        <w:t>6</w:t>
      </w:r>
      <w:r w:rsidRPr="00AD165F">
        <w:rPr>
          <w:rFonts w:ascii="宋体" w:hAnsi="宋体" w:hint="eastAsia"/>
        </w:rPr>
        <w:t>平方公里。</w:t>
      </w:r>
    </w:p>
    <w:p w14:paraId="510E4526" w14:textId="77777777" w:rsidR="00D20362" w:rsidRPr="008A7053" w:rsidRDefault="00697EFC" w:rsidP="0065545B">
      <w:pPr>
        <w:pStyle w:val="10"/>
        <w:ind w:firstLineChars="641" w:firstLine="2831"/>
      </w:pPr>
      <w:bookmarkStart w:id="226" w:name="_Toc230148754"/>
      <w:bookmarkStart w:id="227" w:name="_Toc231031472"/>
      <w:bookmarkStart w:id="228" w:name="_Toc263883662"/>
      <w:bookmarkStart w:id="229" w:name="_Toc282766927"/>
      <w:bookmarkStart w:id="230" w:name="_Toc532499600"/>
      <w:r w:rsidRPr="008A7053">
        <w:rPr>
          <w:rFonts w:hint="eastAsia"/>
        </w:rPr>
        <w:t>第六</w:t>
      </w:r>
      <w:r w:rsidR="00165B24" w:rsidRPr="008A7053">
        <w:rPr>
          <w:rFonts w:hint="eastAsia"/>
        </w:rPr>
        <w:t>章</w:t>
      </w:r>
      <w:r w:rsidR="00165B24" w:rsidRPr="008A7053">
        <w:rPr>
          <w:rFonts w:hint="eastAsia"/>
        </w:rPr>
        <w:t xml:space="preserve"> </w:t>
      </w:r>
      <w:bookmarkEnd w:id="226"/>
      <w:bookmarkEnd w:id="227"/>
      <w:bookmarkEnd w:id="228"/>
      <w:bookmarkEnd w:id="229"/>
      <w:r w:rsidR="0009264F" w:rsidRPr="008A7053">
        <w:rPr>
          <w:rFonts w:hint="eastAsia"/>
        </w:rPr>
        <w:t>镇区</w:t>
      </w:r>
      <w:r w:rsidR="00DD7285" w:rsidRPr="008A7053">
        <w:rPr>
          <w:rFonts w:hint="eastAsia"/>
        </w:rPr>
        <w:t>整体布局</w:t>
      </w:r>
      <w:bookmarkEnd w:id="230"/>
    </w:p>
    <w:p w14:paraId="2B7FB299" w14:textId="77777777" w:rsidR="00D20362" w:rsidRPr="00165B24" w:rsidRDefault="00165B24" w:rsidP="00B67F00">
      <w:pPr>
        <w:pStyle w:val="2"/>
        <w:spacing w:before="0" w:after="0" w:line="360" w:lineRule="auto"/>
      </w:pPr>
      <w:bookmarkStart w:id="231" w:name="_Toc231031473"/>
      <w:bookmarkStart w:id="232" w:name="_Toc263924047"/>
      <w:bookmarkStart w:id="233" w:name="_Toc282766928"/>
      <w:bookmarkStart w:id="234" w:name="_Toc231031474"/>
      <w:bookmarkStart w:id="235" w:name="_Toc263883664"/>
      <w:bookmarkStart w:id="236" w:name="_Toc532499601"/>
      <w:r>
        <w:rPr>
          <w:rFonts w:hint="eastAsia"/>
        </w:rPr>
        <w:t>一、</w:t>
      </w:r>
      <w:r w:rsidR="007716F6">
        <w:rPr>
          <w:rFonts w:hint="eastAsia"/>
        </w:rPr>
        <w:t>用地</w:t>
      </w:r>
      <w:r w:rsidR="00D20362" w:rsidRPr="00165B24">
        <w:rPr>
          <w:rFonts w:hint="eastAsia"/>
        </w:rPr>
        <w:t>现状</w:t>
      </w:r>
      <w:bookmarkEnd w:id="231"/>
      <w:bookmarkEnd w:id="232"/>
      <w:bookmarkEnd w:id="233"/>
      <w:r w:rsidR="007716F6">
        <w:rPr>
          <w:rFonts w:hint="eastAsia"/>
        </w:rPr>
        <w:t>与评价</w:t>
      </w:r>
      <w:bookmarkEnd w:id="236"/>
    </w:p>
    <w:p w14:paraId="5CF371B8" w14:textId="77777777" w:rsidR="007716F6" w:rsidRDefault="00DF38C7" w:rsidP="00921D23">
      <w:pPr>
        <w:ind w:firstLineChars="200" w:firstLine="480"/>
        <w:rPr>
          <w:rFonts w:ascii="宋体" w:hAnsi="宋体"/>
          <w:b/>
          <w:bCs/>
        </w:rPr>
      </w:pPr>
      <w:r>
        <w:rPr>
          <w:rFonts w:ascii="宋体" w:hAnsi="宋体" w:hint="eastAsia"/>
        </w:rPr>
        <w:t>现状</w:t>
      </w:r>
      <w:r w:rsidR="008E5B41">
        <w:rPr>
          <w:rFonts w:ascii="宋体" w:hAnsi="宋体" w:hint="eastAsia"/>
        </w:rPr>
        <w:t>庆云堡</w:t>
      </w:r>
      <w:r>
        <w:rPr>
          <w:rFonts w:ascii="宋体" w:hAnsi="宋体" w:hint="eastAsia"/>
        </w:rPr>
        <w:t>镇区</w:t>
      </w:r>
      <w:r w:rsidR="00D20362" w:rsidRPr="00165B24">
        <w:rPr>
          <w:rFonts w:ascii="宋体" w:hAnsi="宋体" w:hint="eastAsia"/>
        </w:rPr>
        <w:t>人均建设用地指标超过国家规范标准，造成这一现象的主要原因是镇区范围内的居民住宅绝大部分都是“前院后宅”式的松散布局，同时各建筑布局松散，导致容积率非常低。</w:t>
      </w:r>
      <w:r w:rsidR="007716F6" w:rsidRPr="00165B24">
        <w:rPr>
          <w:rFonts w:ascii="宋体" w:hAnsi="宋体" w:hint="eastAsia"/>
        </w:rPr>
        <w:t>现状人均城镇建设用地过大，绿地、道路广场用地缺乏</w:t>
      </w:r>
      <w:r w:rsidR="007716F6">
        <w:rPr>
          <w:rFonts w:ascii="宋体" w:hAnsi="宋体" w:hint="eastAsia"/>
        </w:rPr>
        <w:t>，公共服务</w:t>
      </w:r>
      <w:r w:rsidR="007716F6" w:rsidRPr="00165B24">
        <w:rPr>
          <w:rFonts w:ascii="宋体" w:hAnsi="宋体" w:hint="eastAsia"/>
        </w:rPr>
        <w:t>设施不</w:t>
      </w:r>
      <w:r w:rsidR="007716F6">
        <w:rPr>
          <w:rFonts w:ascii="宋体" w:hAnsi="宋体" w:hint="eastAsia"/>
        </w:rPr>
        <w:t>足</w:t>
      </w:r>
      <w:r w:rsidR="007716F6" w:rsidRPr="00165B24">
        <w:rPr>
          <w:rFonts w:ascii="宋体" w:hAnsi="宋体" w:hint="eastAsia"/>
        </w:rPr>
        <w:t>。</w:t>
      </w:r>
      <w:r w:rsidR="007716F6" w:rsidRPr="00165B24">
        <w:rPr>
          <w:rFonts w:ascii="宋体" w:hAnsi="宋体" w:hint="eastAsia"/>
        </w:rPr>
        <w:t>道路体系不完整，道路交通设施满足不了城镇建设发展需要。现状各功能分区布局不合理，工业用地与居住区混杂，相互干扰严重</w:t>
      </w:r>
      <w:r w:rsidR="007716F6">
        <w:rPr>
          <w:rFonts w:ascii="宋体" w:hAnsi="宋体" w:hint="eastAsia"/>
        </w:rPr>
        <w:t>，</w:t>
      </w:r>
      <w:r w:rsidR="007716F6" w:rsidRPr="00165B24">
        <w:rPr>
          <w:rFonts w:ascii="宋体" w:hAnsi="宋体" w:hint="eastAsia"/>
        </w:rPr>
        <w:t>镇区整体环境质量有待提高</w:t>
      </w:r>
      <w:r w:rsidR="007716F6">
        <w:rPr>
          <w:rFonts w:ascii="宋体" w:hAnsi="宋体" w:hint="eastAsia"/>
        </w:rPr>
        <w:t>。</w:t>
      </w:r>
    </w:p>
    <w:p w14:paraId="025E8D65" w14:textId="77777777" w:rsidR="002D342C" w:rsidRDefault="002D342C" w:rsidP="002D342C">
      <w:pPr>
        <w:jc w:val="center"/>
        <w:rPr>
          <w:rFonts w:ascii="宋体" w:hAnsi="宋体"/>
          <w:b/>
          <w:bCs/>
        </w:rPr>
      </w:pPr>
      <w:r w:rsidRPr="00EB1F72">
        <w:rPr>
          <w:rFonts w:ascii="宋体" w:hAnsi="宋体" w:hint="eastAsia"/>
          <w:b/>
          <w:bCs/>
        </w:rPr>
        <w:t>表6-1 现状</w:t>
      </w:r>
      <w:r>
        <w:rPr>
          <w:rFonts w:ascii="宋体" w:hAnsi="宋体" w:hint="eastAsia"/>
          <w:b/>
          <w:bCs/>
        </w:rPr>
        <w:t>建设</w:t>
      </w:r>
      <w:r w:rsidRPr="00EB1F72">
        <w:rPr>
          <w:rFonts w:ascii="宋体" w:hAnsi="宋体" w:hint="eastAsia"/>
          <w:b/>
          <w:bCs/>
        </w:rPr>
        <w:t>用地</w:t>
      </w:r>
      <w:r>
        <w:rPr>
          <w:rFonts w:ascii="宋体" w:hAnsi="宋体" w:hint="eastAsia"/>
          <w:b/>
          <w:bCs/>
        </w:rPr>
        <w:t>平衡</w:t>
      </w:r>
      <w:r w:rsidRPr="00EB1F72">
        <w:rPr>
          <w:rFonts w:ascii="宋体" w:hAnsi="宋体" w:hint="eastAsia"/>
          <w:b/>
          <w:bCs/>
        </w:rPr>
        <w:t>表</w:t>
      </w:r>
    </w:p>
    <w:tbl>
      <w:tblPr>
        <w:tblW w:w="9493" w:type="dxa"/>
        <w:tblLook w:val="04A0" w:firstRow="1" w:lastRow="0" w:firstColumn="1" w:lastColumn="0" w:noHBand="0" w:noVBand="1"/>
      </w:tblPr>
      <w:tblGrid>
        <w:gridCol w:w="1080"/>
        <w:gridCol w:w="1080"/>
        <w:gridCol w:w="670"/>
        <w:gridCol w:w="2550"/>
        <w:gridCol w:w="1986"/>
        <w:gridCol w:w="2127"/>
      </w:tblGrid>
      <w:tr w:rsidR="002D342C" w:rsidRPr="002D342C" w14:paraId="246E90CE" w14:textId="77777777" w:rsidTr="0099124A">
        <w:trPr>
          <w:trHeight w:val="315"/>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62FE3D"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序号</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0C01385"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用地代码</w:t>
            </w:r>
          </w:p>
        </w:tc>
        <w:tc>
          <w:tcPr>
            <w:tcW w:w="32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3B9D059"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用地性质</w:t>
            </w:r>
          </w:p>
        </w:tc>
        <w:tc>
          <w:tcPr>
            <w:tcW w:w="1986" w:type="dxa"/>
            <w:tcBorders>
              <w:top w:val="single" w:sz="4" w:space="0" w:color="auto"/>
              <w:left w:val="nil"/>
              <w:bottom w:val="single" w:sz="4" w:space="0" w:color="auto"/>
              <w:right w:val="single" w:sz="4" w:space="0" w:color="auto"/>
            </w:tcBorders>
            <w:shd w:val="clear" w:color="auto" w:fill="auto"/>
            <w:noWrap/>
            <w:vAlign w:val="center"/>
            <w:hideMark/>
          </w:tcPr>
          <w:p w14:paraId="5A7A935D"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用地面积（hm</w:t>
            </w:r>
            <w:r w:rsidRPr="000064FE">
              <w:rPr>
                <w:rFonts w:ascii="宋体" w:hAnsi="宋体" w:cs="宋体" w:hint="eastAsia"/>
                <w:color w:val="000000"/>
                <w:kern w:val="0"/>
                <w:sz w:val="22"/>
                <w:szCs w:val="22"/>
                <w:vertAlign w:val="superscript"/>
              </w:rPr>
              <w:t>2</w:t>
            </w:r>
            <w:r w:rsidRPr="000064FE">
              <w:rPr>
                <w:rFonts w:ascii="宋体" w:hAnsi="宋体" w:cs="宋体" w:hint="eastAsia"/>
                <w:color w:val="000000"/>
                <w:kern w:val="0"/>
                <w:sz w:val="22"/>
                <w:szCs w:val="22"/>
              </w:rPr>
              <w:t>）</w:t>
            </w:r>
          </w:p>
        </w:tc>
        <w:tc>
          <w:tcPr>
            <w:tcW w:w="2127" w:type="dxa"/>
            <w:tcBorders>
              <w:top w:val="single" w:sz="4" w:space="0" w:color="auto"/>
              <w:left w:val="nil"/>
              <w:bottom w:val="single" w:sz="4" w:space="0" w:color="auto"/>
              <w:right w:val="single" w:sz="4" w:space="0" w:color="auto"/>
            </w:tcBorders>
            <w:shd w:val="clear" w:color="auto" w:fill="auto"/>
            <w:noWrap/>
            <w:vAlign w:val="center"/>
            <w:hideMark/>
          </w:tcPr>
          <w:p w14:paraId="2B7436FF"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占建设用地比例（%）</w:t>
            </w:r>
          </w:p>
        </w:tc>
      </w:tr>
      <w:tr w:rsidR="002D342C" w:rsidRPr="002D342C" w14:paraId="21B0D4DE" w14:textId="77777777" w:rsidTr="0099124A">
        <w:trPr>
          <w:trHeight w:val="285"/>
        </w:trPr>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0B60335"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1</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1A5CFF6"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R</w:t>
            </w:r>
          </w:p>
        </w:tc>
        <w:tc>
          <w:tcPr>
            <w:tcW w:w="32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7127E3AF" w14:textId="77777777" w:rsidR="002D342C" w:rsidRPr="000064FE" w:rsidRDefault="002D342C" w:rsidP="002D342C">
            <w:pPr>
              <w:widowControl/>
              <w:spacing w:line="240" w:lineRule="auto"/>
              <w:jc w:val="center"/>
              <w:rPr>
                <w:rFonts w:ascii="宋体" w:hAnsi="宋体" w:cs="宋体"/>
                <w:bCs/>
                <w:color w:val="000000"/>
                <w:kern w:val="0"/>
                <w:sz w:val="22"/>
                <w:szCs w:val="22"/>
              </w:rPr>
            </w:pPr>
            <w:r w:rsidRPr="000064FE">
              <w:rPr>
                <w:rFonts w:ascii="宋体" w:hAnsi="宋体" w:cs="宋体" w:hint="eastAsia"/>
                <w:bCs/>
                <w:color w:val="000000"/>
                <w:kern w:val="0"/>
                <w:sz w:val="22"/>
                <w:szCs w:val="22"/>
              </w:rPr>
              <w:t>居住用地</w:t>
            </w:r>
          </w:p>
        </w:tc>
        <w:tc>
          <w:tcPr>
            <w:tcW w:w="1986" w:type="dxa"/>
            <w:tcBorders>
              <w:top w:val="nil"/>
              <w:left w:val="nil"/>
              <w:bottom w:val="single" w:sz="4" w:space="0" w:color="auto"/>
              <w:right w:val="single" w:sz="4" w:space="0" w:color="auto"/>
            </w:tcBorders>
            <w:shd w:val="clear" w:color="auto" w:fill="auto"/>
            <w:noWrap/>
            <w:vAlign w:val="center"/>
            <w:hideMark/>
          </w:tcPr>
          <w:p w14:paraId="2256B02E" w14:textId="77777777" w:rsidR="002D342C" w:rsidRPr="000064FE" w:rsidRDefault="002D342C" w:rsidP="002D342C">
            <w:pPr>
              <w:widowControl/>
              <w:spacing w:line="240" w:lineRule="auto"/>
              <w:jc w:val="center"/>
              <w:rPr>
                <w:rFonts w:ascii="宋体" w:hAnsi="宋体" w:cs="宋体"/>
                <w:bCs/>
                <w:color w:val="000000"/>
                <w:kern w:val="0"/>
                <w:sz w:val="22"/>
                <w:szCs w:val="22"/>
              </w:rPr>
            </w:pPr>
            <w:r w:rsidRPr="000064FE">
              <w:rPr>
                <w:rFonts w:ascii="宋体" w:hAnsi="宋体" w:cs="宋体" w:hint="eastAsia"/>
                <w:bCs/>
                <w:color w:val="000000"/>
                <w:kern w:val="0"/>
                <w:sz w:val="22"/>
                <w:szCs w:val="22"/>
              </w:rPr>
              <w:t xml:space="preserve">123.58 </w:t>
            </w:r>
          </w:p>
        </w:tc>
        <w:tc>
          <w:tcPr>
            <w:tcW w:w="2127" w:type="dxa"/>
            <w:tcBorders>
              <w:top w:val="nil"/>
              <w:left w:val="nil"/>
              <w:bottom w:val="single" w:sz="4" w:space="0" w:color="auto"/>
              <w:right w:val="single" w:sz="4" w:space="0" w:color="auto"/>
            </w:tcBorders>
            <w:shd w:val="clear" w:color="auto" w:fill="auto"/>
            <w:noWrap/>
            <w:vAlign w:val="center"/>
            <w:hideMark/>
          </w:tcPr>
          <w:p w14:paraId="72B19512" w14:textId="77777777" w:rsidR="002D342C" w:rsidRPr="000064FE" w:rsidRDefault="002D342C" w:rsidP="002D342C">
            <w:pPr>
              <w:widowControl/>
              <w:spacing w:line="240" w:lineRule="auto"/>
              <w:jc w:val="center"/>
              <w:rPr>
                <w:rFonts w:ascii="宋体" w:hAnsi="宋体" w:cs="宋体"/>
                <w:bCs/>
                <w:color w:val="000000"/>
                <w:kern w:val="0"/>
                <w:sz w:val="22"/>
                <w:szCs w:val="22"/>
              </w:rPr>
            </w:pPr>
            <w:r w:rsidRPr="000064FE">
              <w:rPr>
                <w:rFonts w:ascii="宋体" w:hAnsi="宋体" w:cs="宋体" w:hint="eastAsia"/>
                <w:bCs/>
                <w:color w:val="000000"/>
                <w:kern w:val="0"/>
                <w:sz w:val="22"/>
                <w:szCs w:val="22"/>
              </w:rPr>
              <w:t xml:space="preserve">54.88 </w:t>
            </w:r>
          </w:p>
        </w:tc>
      </w:tr>
      <w:tr w:rsidR="002D342C" w:rsidRPr="002D342C" w14:paraId="5B2A2059" w14:textId="77777777" w:rsidTr="0099124A">
        <w:trPr>
          <w:trHeight w:val="285"/>
        </w:trPr>
        <w:tc>
          <w:tcPr>
            <w:tcW w:w="1080" w:type="dxa"/>
            <w:vMerge/>
            <w:tcBorders>
              <w:top w:val="nil"/>
              <w:left w:val="single" w:sz="4" w:space="0" w:color="auto"/>
              <w:bottom w:val="single" w:sz="4" w:space="0" w:color="auto"/>
              <w:right w:val="single" w:sz="4" w:space="0" w:color="auto"/>
            </w:tcBorders>
            <w:vAlign w:val="center"/>
            <w:hideMark/>
          </w:tcPr>
          <w:p w14:paraId="17E30FE8"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7CE60727"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FAD5523"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其中</w:t>
            </w:r>
          </w:p>
        </w:tc>
        <w:tc>
          <w:tcPr>
            <w:tcW w:w="2550" w:type="dxa"/>
            <w:tcBorders>
              <w:top w:val="nil"/>
              <w:left w:val="nil"/>
              <w:bottom w:val="single" w:sz="4" w:space="0" w:color="auto"/>
              <w:right w:val="single" w:sz="4" w:space="0" w:color="auto"/>
            </w:tcBorders>
            <w:shd w:val="clear" w:color="auto" w:fill="auto"/>
            <w:noWrap/>
            <w:vAlign w:val="center"/>
            <w:hideMark/>
          </w:tcPr>
          <w:p w14:paraId="57A7DDD4"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一类居住用地</w:t>
            </w:r>
          </w:p>
        </w:tc>
        <w:tc>
          <w:tcPr>
            <w:tcW w:w="1986" w:type="dxa"/>
            <w:tcBorders>
              <w:top w:val="nil"/>
              <w:left w:val="nil"/>
              <w:bottom w:val="single" w:sz="4" w:space="0" w:color="auto"/>
              <w:right w:val="single" w:sz="4" w:space="0" w:color="auto"/>
            </w:tcBorders>
            <w:shd w:val="clear" w:color="auto" w:fill="auto"/>
            <w:noWrap/>
            <w:vAlign w:val="center"/>
            <w:hideMark/>
          </w:tcPr>
          <w:p w14:paraId="5DF5FE1B"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114.20 </w:t>
            </w:r>
          </w:p>
        </w:tc>
        <w:tc>
          <w:tcPr>
            <w:tcW w:w="2127" w:type="dxa"/>
            <w:tcBorders>
              <w:top w:val="nil"/>
              <w:left w:val="nil"/>
              <w:bottom w:val="single" w:sz="4" w:space="0" w:color="auto"/>
              <w:right w:val="single" w:sz="4" w:space="0" w:color="auto"/>
            </w:tcBorders>
            <w:shd w:val="clear" w:color="auto" w:fill="auto"/>
            <w:noWrap/>
            <w:vAlign w:val="center"/>
            <w:hideMark/>
          </w:tcPr>
          <w:p w14:paraId="412247D2"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50.71 </w:t>
            </w:r>
          </w:p>
        </w:tc>
      </w:tr>
      <w:tr w:rsidR="002D342C" w:rsidRPr="002D342C" w14:paraId="4883CBCE" w14:textId="77777777" w:rsidTr="0099124A">
        <w:trPr>
          <w:trHeight w:val="285"/>
        </w:trPr>
        <w:tc>
          <w:tcPr>
            <w:tcW w:w="1080" w:type="dxa"/>
            <w:vMerge/>
            <w:tcBorders>
              <w:top w:val="nil"/>
              <w:left w:val="single" w:sz="4" w:space="0" w:color="auto"/>
              <w:bottom w:val="single" w:sz="4" w:space="0" w:color="auto"/>
              <w:right w:val="single" w:sz="4" w:space="0" w:color="auto"/>
            </w:tcBorders>
            <w:vAlign w:val="center"/>
            <w:hideMark/>
          </w:tcPr>
          <w:p w14:paraId="7A27E719"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67D99215"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20C60DF7"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69128A81"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二类居住用地</w:t>
            </w:r>
          </w:p>
        </w:tc>
        <w:tc>
          <w:tcPr>
            <w:tcW w:w="1986" w:type="dxa"/>
            <w:tcBorders>
              <w:top w:val="nil"/>
              <w:left w:val="nil"/>
              <w:bottom w:val="single" w:sz="4" w:space="0" w:color="auto"/>
              <w:right w:val="single" w:sz="4" w:space="0" w:color="auto"/>
            </w:tcBorders>
            <w:shd w:val="clear" w:color="auto" w:fill="auto"/>
            <w:noWrap/>
            <w:vAlign w:val="center"/>
            <w:hideMark/>
          </w:tcPr>
          <w:p w14:paraId="07586589"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9.38 </w:t>
            </w:r>
          </w:p>
        </w:tc>
        <w:tc>
          <w:tcPr>
            <w:tcW w:w="2127" w:type="dxa"/>
            <w:tcBorders>
              <w:top w:val="nil"/>
              <w:left w:val="nil"/>
              <w:bottom w:val="single" w:sz="4" w:space="0" w:color="auto"/>
              <w:right w:val="single" w:sz="4" w:space="0" w:color="auto"/>
            </w:tcBorders>
            <w:shd w:val="clear" w:color="auto" w:fill="auto"/>
            <w:noWrap/>
            <w:vAlign w:val="center"/>
            <w:hideMark/>
          </w:tcPr>
          <w:p w14:paraId="653BF71C"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4.17 </w:t>
            </w:r>
          </w:p>
        </w:tc>
      </w:tr>
      <w:tr w:rsidR="002D342C" w:rsidRPr="002D342C" w14:paraId="1E93EDDC" w14:textId="77777777" w:rsidTr="0099124A">
        <w:trPr>
          <w:trHeight w:val="285"/>
        </w:trPr>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32E877D"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2</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B107E3C"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C</w:t>
            </w:r>
          </w:p>
        </w:tc>
        <w:tc>
          <w:tcPr>
            <w:tcW w:w="32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32C783A4" w14:textId="77777777" w:rsidR="002D342C" w:rsidRPr="000064FE" w:rsidRDefault="002D342C" w:rsidP="002D342C">
            <w:pPr>
              <w:widowControl/>
              <w:spacing w:line="240" w:lineRule="auto"/>
              <w:jc w:val="center"/>
              <w:rPr>
                <w:rFonts w:ascii="宋体" w:hAnsi="宋体" w:cs="宋体"/>
                <w:bCs/>
                <w:color w:val="000000"/>
                <w:kern w:val="0"/>
                <w:sz w:val="22"/>
                <w:szCs w:val="22"/>
              </w:rPr>
            </w:pPr>
            <w:r w:rsidRPr="000064FE">
              <w:rPr>
                <w:rFonts w:ascii="宋体" w:hAnsi="宋体" w:cs="宋体" w:hint="eastAsia"/>
                <w:bCs/>
                <w:color w:val="000000"/>
                <w:kern w:val="0"/>
                <w:sz w:val="22"/>
                <w:szCs w:val="22"/>
              </w:rPr>
              <w:t>公共设施用地</w:t>
            </w:r>
          </w:p>
        </w:tc>
        <w:tc>
          <w:tcPr>
            <w:tcW w:w="1986" w:type="dxa"/>
            <w:tcBorders>
              <w:top w:val="nil"/>
              <w:left w:val="nil"/>
              <w:bottom w:val="single" w:sz="4" w:space="0" w:color="auto"/>
              <w:right w:val="single" w:sz="4" w:space="0" w:color="auto"/>
            </w:tcBorders>
            <w:shd w:val="clear" w:color="auto" w:fill="auto"/>
            <w:noWrap/>
            <w:vAlign w:val="center"/>
            <w:hideMark/>
          </w:tcPr>
          <w:p w14:paraId="2B11EBC4" w14:textId="77777777" w:rsidR="002D342C" w:rsidRPr="000064FE" w:rsidRDefault="002D342C" w:rsidP="002D342C">
            <w:pPr>
              <w:widowControl/>
              <w:spacing w:line="240" w:lineRule="auto"/>
              <w:jc w:val="center"/>
              <w:rPr>
                <w:rFonts w:ascii="宋体" w:hAnsi="宋体" w:cs="宋体"/>
                <w:bCs/>
                <w:color w:val="000000"/>
                <w:kern w:val="0"/>
                <w:sz w:val="22"/>
                <w:szCs w:val="22"/>
              </w:rPr>
            </w:pPr>
            <w:r w:rsidRPr="000064FE">
              <w:rPr>
                <w:rFonts w:ascii="宋体" w:hAnsi="宋体" w:cs="宋体" w:hint="eastAsia"/>
                <w:bCs/>
                <w:color w:val="000000"/>
                <w:kern w:val="0"/>
                <w:sz w:val="22"/>
                <w:szCs w:val="22"/>
              </w:rPr>
              <w:t xml:space="preserve">14.45 </w:t>
            </w:r>
          </w:p>
        </w:tc>
        <w:tc>
          <w:tcPr>
            <w:tcW w:w="2127" w:type="dxa"/>
            <w:tcBorders>
              <w:top w:val="nil"/>
              <w:left w:val="nil"/>
              <w:bottom w:val="single" w:sz="4" w:space="0" w:color="auto"/>
              <w:right w:val="single" w:sz="4" w:space="0" w:color="auto"/>
            </w:tcBorders>
            <w:shd w:val="clear" w:color="auto" w:fill="auto"/>
            <w:noWrap/>
            <w:vAlign w:val="center"/>
            <w:hideMark/>
          </w:tcPr>
          <w:p w14:paraId="698E9917" w14:textId="77777777" w:rsidR="002D342C" w:rsidRPr="000064FE" w:rsidRDefault="002D342C" w:rsidP="002D342C">
            <w:pPr>
              <w:widowControl/>
              <w:spacing w:line="240" w:lineRule="auto"/>
              <w:jc w:val="center"/>
              <w:rPr>
                <w:rFonts w:ascii="宋体" w:hAnsi="宋体" w:cs="宋体"/>
                <w:bCs/>
                <w:color w:val="000000"/>
                <w:kern w:val="0"/>
                <w:sz w:val="22"/>
                <w:szCs w:val="22"/>
              </w:rPr>
            </w:pPr>
            <w:r w:rsidRPr="000064FE">
              <w:rPr>
                <w:rFonts w:ascii="宋体" w:hAnsi="宋体" w:cs="宋体" w:hint="eastAsia"/>
                <w:bCs/>
                <w:color w:val="000000"/>
                <w:kern w:val="0"/>
                <w:sz w:val="22"/>
                <w:szCs w:val="22"/>
              </w:rPr>
              <w:t xml:space="preserve">6.42 </w:t>
            </w:r>
          </w:p>
        </w:tc>
      </w:tr>
      <w:tr w:rsidR="002D342C" w:rsidRPr="002D342C" w14:paraId="26E93C84" w14:textId="77777777" w:rsidTr="0099124A">
        <w:trPr>
          <w:trHeight w:val="285"/>
        </w:trPr>
        <w:tc>
          <w:tcPr>
            <w:tcW w:w="1080" w:type="dxa"/>
            <w:vMerge/>
            <w:tcBorders>
              <w:top w:val="nil"/>
              <w:left w:val="single" w:sz="4" w:space="0" w:color="auto"/>
              <w:bottom w:val="single" w:sz="4" w:space="0" w:color="auto"/>
              <w:right w:val="single" w:sz="4" w:space="0" w:color="auto"/>
            </w:tcBorders>
            <w:vAlign w:val="center"/>
            <w:hideMark/>
          </w:tcPr>
          <w:p w14:paraId="2C18D6FB"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4FFC2EA7"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896A3D9"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其中</w:t>
            </w:r>
          </w:p>
        </w:tc>
        <w:tc>
          <w:tcPr>
            <w:tcW w:w="2550" w:type="dxa"/>
            <w:tcBorders>
              <w:top w:val="nil"/>
              <w:left w:val="nil"/>
              <w:bottom w:val="single" w:sz="4" w:space="0" w:color="auto"/>
              <w:right w:val="single" w:sz="4" w:space="0" w:color="auto"/>
            </w:tcBorders>
            <w:shd w:val="clear" w:color="auto" w:fill="auto"/>
            <w:noWrap/>
            <w:vAlign w:val="center"/>
            <w:hideMark/>
          </w:tcPr>
          <w:p w14:paraId="661873E0"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行政管理用地</w:t>
            </w:r>
          </w:p>
        </w:tc>
        <w:tc>
          <w:tcPr>
            <w:tcW w:w="1986" w:type="dxa"/>
            <w:tcBorders>
              <w:top w:val="nil"/>
              <w:left w:val="nil"/>
              <w:bottom w:val="single" w:sz="4" w:space="0" w:color="auto"/>
              <w:right w:val="single" w:sz="4" w:space="0" w:color="auto"/>
            </w:tcBorders>
            <w:shd w:val="clear" w:color="auto" w:fill="auto"/>
            <w:noWrap/>
            <w:vAlign w:val="center"/>
            <w:hideMark/>
          </w:tcPr>
          <w:p w14:paraId="5322537B"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2.00 </w:t>
            </w:r>
          </w:p>
        </w:tc>
        <w:tc>
          <w:tcPr>
            <w:tcW w:w="2127" w:type="dxa"/>
            <w:tcBorders>
              <w:top w:val="nil"/>
              <w:left w:val="nil"/>
              <w:bottom w:val="single" w:sz="4" w:space="0" w:color="auto"/>
              <w:right w:val="single" w:sz="4" w:space="0" w:color="auto"/>
            </w:tcBorders>
            <w:shd w:val="clear" w:color="auto" w:fill="auto"/>
            <w:noWrap/>
            <w:vAlign w:val="center"/>
            <w:hideMark/>
          </w:tcPr>
          <w:p w14:paraId="66E9803B"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0.89 </w:t>
            </w:r>
          </w:p>
        </w:tc>
      </w:tr>
      <w:tr w:rsidR="002D342C" w:rsidRPr="002D342C" w14:paraId="5575249D" w14:textId="77777777" w:rsidTr="0099124A">
        <w:trPr>
          <w:trHeight w:val="285"/>
        </w:trPr>
        <w:tc>
          <w:tcPr>
            <w:tcW w:w="1080" w:type="dxa"/>
            <w:vMerge/>
            <w:tcBorders>
              <w:top w:val="nil"/>
              <w:left w:val="single" w:sz="4" w:space="0" w:color="auto"/>
              <w:bottom w:val="single" w:sz="4" w:space="0" w:color="auto"/>
              <w:right w:val="single" w:sz="4" w:space="0" w:color="auto"/>
            </w:tcBorders>
            <w:vAlign w:val="center"/>
            <w:hideMark/>
          </w:tcPr>
          <w:p w14:paraId="5CC348B4"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4AC8F66F"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1AA2E063"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7586E431"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教育机构用地</w:t>
            </w:r>
          </w:p>
        </w:tc>
        <w:tc>
          <w:tcPr>
            <w:tcW w:w="1986" w:type="dxa"/>
            <w:tcBorders>
              <w:top w:val="nil"/>
              <w:left w:val="nil"/>
              <w:bottom w:val="single" w:sz="4" w:space="0" w:color="auto"/>
              <w:right w:val="single" w:sz="4" w:space="0" w:color="auto"/>
            </w:tcBorders>
            <w:shd w:val="clear" w:color="auto" w:fill="auto"/>
            <w:noWrap/>
            <w:vAlign w:val="center"/>
            <w:hideMark/>
          </w:tcPr>
          <w:p w14:paraId="52ED2EC6"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4.73 </w:t>
            </w:r>
          </w:p>
        </w:tc>
        <w:tc>
          <w:tcPr>
            <w:tcW w:w="2127" w:type="dxa"/>
            <w:tcBorders>
              <w:top w:val="nil"/>
              <w:left w:val="nil"/>
              <w:bottom w:val="single" w:sz="4" w:space="0" w:color="auto"/>
              <w:right w:val="single" w:sz="4" w:space="0" w:color="auto"/>
            </w:tcBorders>
            <w:shd w:val="clear" w:color="auto" w:fill="auto"/>
            <w:noWrap/>
            <w:vAlign w:val="center"/>
            <w:hideMark/>
          </w:tcPr>
          <w:p w14:paraId="70284F3F"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2.10 </w:t>
            </w:r>
          </w:p>
        </w:tc>
      </w:tr>
      <w:tr w:rsidR="002D342C" w:rsidRPr="002D342C" w14:paraId="40C956EF" w14:textId="77777777" w:rsidTr="0099124A">
        <w:trPr>
          <w:trHeight w:val="285"/>
        </w:trPr>
        <w:tc>
          <w:tcPr>
            <w:tcW w:w="1080" w:type="dxa"/>
            <w:vMerge/>
            <w:tcBorders>
              <w:top w:val="nil"/>
              <w:left w:val="single" w:sz="4" w:space="0" w:color="auto"/>
              <w:bottom w:val="single" w:sz="4" w:space="0" w:color="auto"/>
              <w:right w:val="single" w:sz="4" w:space="0" w:color="auto"/>
            </w:tcBorders>
            <w:vAlign w:val="center"/>
            <w:hideMark/>
          </w:tcPr>
          <w:p w14:paraId="0A0A7747"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4E8E82E8"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4C40ED40"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71DA8A76"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文体科技用地</w:t>
            </w:r>
          </w:p>
        </w:tc>
        <w:tc>
          <w:tcPr>
            <w:tcW w:w="1986" w:type="dxa"/>
            <w:tcBorders>
              <w:top w:val="nil"/>
              <w:left w:val="nil"/>
              <w:bottom w:val="single" w:sz="4" w:space="0" w:color="auto"/>
              <w:right w:val="single" w:sz="4" w:space="0" w:color="auto"/>
            </w:tcBorders>
            <w:shd w:val="clear" w:color="auto" w:fill="auto"/>
            <w:noWrap/>
            <w:vAlign w:val="center"/>
            <w:hideMark/>
          </w:tcPr>
          <w:p w14:paraId="67FEC561"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0.00 </w:t>
            </w:r>
          </w:p>
        </w:tc>
        <w:tc>
          <w:tcPr>
            <w:tcW w:w="2127" w:type="dxa"/>
            <w:tcBorders>
              <w:top w:val="nil"/>
              <w:left w:val="nil"/>
              <w:bottom w:val="single" w:sz="4" w:space="0" w:color="auto"/>
              <w:right w:val="single" w:sz="4" w:space="0" w:color="auto"/>
            </w:tcBorders>
            <w:shd w:val="clear" w:color="auto" w:fill="auto"/>
            <w:noWrap/>
            <w:vAlign w:val="center"/>
            <w:hideMark/>
          </w:tcPr>
          <w:p w14:paraId="33E70576"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0.00 </w:t>
            </w:r>
          </w:p>
        </w:tc>
      </w:tr>
      <w:tr w:rsidR="002D342C" w:rsidRPr="002D342C" w14:paraId="4B5F6619" w14:textId="77777777" w:rsidTr="0099124A">
        <w:trPr>
          <w:trHeight w:val="285"/>
        </w:trPr>
        <w:tc>
          <w:tcPr>
            <w:tcW w:w="1080" w:type="dxa"/>
            <w:vMerge/>
            <w:tcBorders>
              <w:top w:val="nil"/>
              <w:left w:val="single" w:sz="4" w:space="0" w:color="auto"/>
              <w:bottom w:val="single" w:sz="4" w:space="0" w:color="auto"/>
              <w:right w:val="single" w:sz="4" w:space="0" w:color="auto"/>
            </w:tcBorders>
            <w:vAlign w:val="center"/>
            <w:hideMark/>
          </w:tcPr>
          <w:p w14:paraId="0718EB37"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62044F08"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5A58CCA2"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1BAF3DD1"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医疗保健用地</w:t>
            </w:r>
          </w:p>
        </w:tc>
        <w:tc>
          <w:tcPr>
            <w:tcW w:w="1986" w:type="dxa"/>
            <w:tcBorders>
              <w:top w:val="nil"/>
              <w:left w:val="nil"/>
              <w:bottom w:val="single" w:sz="4" w:space="0" w:color="auto"/>
              <w:right w:val="single" w:sz="4" w:space="0" w:color="auto"/>
            </w:tcBorders>
            <w:shd w:val="clear" w:color="auto" w:fill="auto"/>
            <w:noWrap/>
            <w:vAlign w:val="center"/>
            <w:hideMark/>
          </w:tcPr>
          <w:p w14:paraId="2CE34209"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0.33 </w:t>
            </w:r>
          </w:p>
        </w:tc>
        <w:tc>
          <w:tcPr>
            <w:tcW w:w="2127" w:type="dxa"/>
            <w:tcBorders>
              <w:top w:val="nil"/>
              <w:left w:val="nil"/>
              <w:bottom w:val="single" w:sz="4" w:space="0" w:color="auto"/>
              <w:right w:val="single" w:sz="4" w:space="0" w:color="auto"/>
            </w:tcBorders>
            <w:shd w:val="clear" w:color="auto" w:fill="auto"/>
            <w:noWrap/>
            <w:vAlign w:val="center"/>
            <w:hideMark/>
          </w:tcPr>
          <w:p w14:paraId="25691535"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0.15 </w:t>
            </w:r>
          </w:p>
        </w:tc>
      </w:tr>
      <w:tr w:rsidR="002D342C" w:rsidRPr="002D342C" w14:paraId="6A396986" w14:textId="77777777" w:rsidTr="0099124A">
        <w:trPr>
          <w:trHeight w:val="285"/>
        </w:trPr>
        <w:tc>
          <w:tcPr>
            <w:tcW w:w="1080" w:type="dxa"/>
            <w:vMerge/>
            <w:tcBorders>
              <w:top w:val="nil"/>
              <w:left w:val="single" w:sz="4" w:space="0" w:color="auto"/>
              <w:bottom w:val="single" w:sz="4" w:space="0" w:color="auto"/>
              <w:right w:val="single" w:sz="4" w:space="0" w:color="auto"/>
            </w:tcBorders>
            <w:vAlign w:val="center"/>
            <w:hideMark/>
          </w:tcPr>
          <w:p w14:paraId="25DCB0BD"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1E750C78"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0B6C07DA"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4A75E8C6"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商业金融用地</w:t>
            </w:r>
          </w:p>
        </w:tc>
        <w:tc>
          <w:tcPr>
            <w:tcW w:w="1986" w:type="dxa"/>
            <w:tcBorders>
              <w:top w:val="nil"/>
              <w:left w:val="nil"/>
              <w:bottom w:val="single" w:sz="4" w:space="0" w:color="auto"/>
              <w:right w:val="single" w:sz="4" w:space="0" w:color="auto"/>
            </w:tcBorders>
            <w:shd w:val="clear" w:color="auto" w:fill="auto"/>
            <w:noWrap/>
            <w:vAlign w:val="center"/>
            <w:hideMark/>
          </w:tcPr>
          <w:p w14:paraId="286FBEB6"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6.58 </w:t>
            </w:r>
          </w:p>
        </w:tc>
        <w:tc>
          <w:tcPr>
            <w:tcW w:w="2127" w:type="dxa"/>
            <w:tcBorders>
              <w:top w:val="nil"/>
              <w:left w:val="nil"/>
              <w:bottom w:val="single" w:sz="4" w:space="0" w:color="auto"/>
              <w:right w:val="single" w:sz="4" w:space="0" w:color="auto"/>
            </w:tcBorders>
            <w:shd w:val="clear" w:color="auto" w:fill="auto"/>
            <w:noWrap/>
            <w:vAlign w:val="center"/>
            <w:hideMark/>
          </w:tcPr>
          <w:p w14:paraId="61F40A3B"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2.92 </w:t>
            </w:r>
          </w:p>
        </w:tc>
      </w:tr>
      <w:tr w:rsidR="002D342C" w:rsidRPr="002D342C" w14:paraId="2118F468" w14:textId="77777777" w:rsidTr="0099124A">
        <w:trPr>
          <w:trHeight w:val="285"/>
        </w:trPr>
        <w:tc>
          <w:tcPr>
            <w:tcW w:w="1080" w:type="dxa"/>
            <w:vMerge/>
            <w:tcBorders>
              <w:top w:val="nil"/>
              <w:left w:val="single" w:sz="4" w:space="0" w:color="auto"/>
              <w:bottom w:val="single" w:sz="4" w:space="0" w:color="auto"/>
              <w:right w:val="single" w:sz="4" w:space="0" w:color="auto"/>
            </w:tcBorders>
            <w:vAlign w:val="center"/>
            <w:hideMark/>
          </w:tcPr>
          <w:p w14:paraId="37922FB1"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7E3C765C"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70959830"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35FC5184"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集贸市场用地</w:t>
            </w:r>
          </w:p>
        </w:tc>
        <w:tc>
          <w:tcPr>
            <w:tcW w:w="1986" w:type="dxa"/>
            <w:tcBorders>
              <w:top w:val="nil"/>
              <w:left w:val="nil"/>
              <w:bottom w:val="single" w:sz="4" w:space="0" w:color="auto"/>
              <w:right w:val="single" w:sz="4" w:space="0" w:color="auto"/>
            </w:tcBorders>
            <w:shd w:val="clear" w:color="auto" w:fill="auto"/>
            <w:noWrap/>
            <w:vAlign w:val="center"/>
            <w:hideMark/>
          </w:tcPr>
          <w:p w14:paraId="2BCFF3F8"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0.81 </w:t>
            </w:r>
          </w:p>
        </w:tc>
        <w:tc>
          <w:tcPr>
            <w:tcW w:w="2127" w:type="dxa"/>
            <w:tcBorders>
              <w:top w:val="nil"/>
              <w:left w:val="nil"/>
              <w:bottom w:val="single" w:sz="4" w:space="0" w:color="auto"/>
              <w:right w:val="single" w:sz="4" w:space="0" w:color="auto"/>
            </w:tcBorders>
            <w:shd w:val="clear" w:color="auto" w:fill="auto"/>
            <w:noWrap/>
            <w:vAlign w:val="center"/>
            <w:hideMark/>
          </w:tcPr>
          <w:p w14:paraId="63CF41B7"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0.36 </w:t>
            </w:r>
          </w:p>
        </w:tc>
      </w:tr>
      <w:tr w:rsidR="002D342C" w:rsidRPr="002D342C" w14:paraId="3008FE79" w14:textId="77777777" w:rsidTr="0099124A">
        <w:trPr>
          <w:trHeight w:val="285"/>
        </w:trPr>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564F4F9"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3</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D16E155"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M</w:t>
            </w:r>
          </w:p>
        </w:tc>
        <w:tc>
          <w:tcPr>
            <w:tcW w:w="32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1CF2A70" w14:textId="77777777" w:rsidR="002D342C" w:rsidRPr="000064FE" w:rsidRDefault="002D342C" w:rsidP="002D342C">
            <w:pPr>
              <w:widowControl/>
              <w:spacing w:line="240" w:lineRule="auto"/>
              <w:jc w:val="center"/>
              <w:rPr>
                <w:rFonts w:ascii="宋体" w:hAnsi="宋体" w:cs="宋体"/>
                <w:bCs/>
                <w:color w:val="000000"/>
                <w:kern w:val="0"/>
                <w:sz w:val="22"/>
                <w:szCs w:val="22"/>
              </w:rPr>
            </w:pPr>
            <w:r w:rsidRPr="000064FE">
              <w:rPr>
                <w:rFonts w:ascii="宋体" w:hAnsi="宋体" w:cs="宋体" w:hint="eastAsia"/>
                <w:bCs/>
                <w:color w:val="000000"/>
                <w:kern w:val="0"/>
                <w:sz w:val="22"/>
                <w:szCs w:val="22"/>
              </w:rPr>
              <w:t>生产设施用地</w:t>
            </w:r>
          </w:p>
        </w:tc>
        <w:tc>
          <w:tcPr>
            <w:tcW w:w="1986" w:type="dxa"/>
            <w:tcBorders>
              <w:top w:val="nil"/>
              <w:left w:val="nil"/>
              <w:bottom w:val="single" w:sz="4" w:space="0" w:color="auto"/>
              <w:right w:val="single" w:sz="4" w:space="0" w:color="auto"/>
            </w:tcBorders>
            <w:shd w:val="clear" w:color="auto" w:fill="auto"/>
            <w:noWrap/>
            <w:vAlign w:val="center"/>
            <w:hideMark/>
          </w:tcPr>
          <w:p w14:paraId="539BB2C6" w14:textId="77777777" w:rsidR="002D342C" w:rsidRPr="000064FE" w:rsidRDefault="002D342C" w:rsidP="002D342C">
            <w:pPr>
              <w:widowControl/>
              <w:spacing w:line="240" w:lineRule="auto"/>
              <w:jc w:val="center"/>
              <w:rPr>
                <w:rFonts w:ascii="宋体" w:hAnsi="宋体" w:cs="宋体"/>
                <w:bCs/>
                <w:color w:val="000000"/>
                <w:kern w:val="0"/>
                <w:sz w:val="22"/>
                <w:szCs w:val="22"/>
              </w:rPr>
            </w:pPr>
            <w:r w:rsidRPr="000064FE">
              <w:rPr>
                <w:rFonts w:ascii="宋体" w:hAnsi="宋体" w:cs="宋体" w:hint="eastAsia"/>
                <w:bCs/>
                <w:color w:val="000000"/>
                <w:kern w:val="0"/>
                <w:sz w:val="22"/>
                <w:szCs w:val="22"/>
              </w:rPr>
              <w:t xml:space="preserve">37.80 </w:t>
            </w:r>
          </w:p>
        </w:tc>
        <w:tc>
          <w:tcPr>
            <w:tcW w:w="2127" w:type="dxa"/>
            <w:tcBorders>
              <w:top w:val="nil"/>
              <w:left w:val="nil"/>
              <w:bottom w:val="single" w:sz="4" w:space="0" w:color="auto"/>
              <w:right w:val="single" w:sz="4" w:space="0" w:color="auto"/>
            </w:tcBorders>
            <w:shd w:val="clear" w:color="auto" w:fill="auto"/>
            <w:noWrap/>
            <w:vAlign w:val="center"/>
            <w:hideMark/>
          </w:tcPr>
          <w:p w14:paraId="17263697" w14:textId="77777777" w:rsidR="002D342C" w:rsidRPr="000064FE" w:rsidRDefault="002D342C" w:rsidP="002D342C">
            <w:pPr>
              <w:widowControl/>
              <w:spacing w:line="240" w:lineRule="auto"/>
              <w:jc w:val="center"/>
              <w:rPr>
                <w:rFonts w:ascii="宋体" w:hAnsi="宋体" w:cs="宋体"/>
                <w:bCs/>
                <w:color w:val="000000"/>
                <w:kern w:val="0"/>
                <w:sz w:val="22"/>
                <w:szCs w:val="22"/>
              </w:rPr>
            </w:pPr>
            <w:r w:rsidRPr="000064FE">
              <w:rPr>
                <w:rFonts w:ascii="宋体" w:hAnsi="宋体" w:cs="宋体" w:hint="eastAsia"/>
                <w:bCs/>
                <w:color w:val="000000"/>
                <w:kern w:val="0"/>
                <w:sz w:val="22"/>
                <w:szCs w:val="22"/>
              </w:rPr>
              <w:t xml:space="preserve">16.79 </w:t>
            </w:r>
          </w:p>
        </w:tc>
      </w:tr>
      <w:tr w:rsidR="002D342C" w:rsidRPr="002D342C" w14:paraId="54DFB6EC" w14:textId="77777777" w:rsidTr="0099124A">
        <w:trPr>
          <w:trHeight w:val="285"/>
        </w:trPr>
        <w:tc>
          <w:tcPr>
            <w:tcW w:w="1080" w:type="dxa"/>
            <w:vMerge/>
            <w:tcBorders>
              <w:top w:val="nil"/>
              <w:left w:val="single" w:sz="4" w:space="0" w:color="auto"/>
              <w:bottom w:val="single" w:sz="4" w:space="0" w:color="auto"/>
              <w:right w:val="single" w:sz="4" w:space="0" w:color="auto"/>
            </w:tcBorders>
            <w:vAlign w:val="center"/>
            <w:hideMark/>
          </w:tcPr>
          <w:p w14:paraId="64172399"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66BD94E6"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06201D"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其中</w:t>
            </w:r>
          </w:p>
        </w:tc>
        <w:tc>
          <w:tcPr>
            <w:tcW w:w="2550" w:type="dxa"/>
            <w:tcBorders>
              <w:top w:val="nil"/>
              <w:left w:val="nil"/>
              <w:bottom w:val="single" w:sz="4" w:space="0" w:color="auto"/>
              <w:right w:val="single" w:sz="4" w:space="0" w:color="auto"/>
            </w:tcBorders>
            <w:shd w:val="clear" w:color="auto" w:fill="auto"/>
            <w:noWrap/>
            <w:vAlign w:val="center"/>
            <w:hideMark/>
          </w:tcPr>
          <w:p w14:paraId="100AA2DF"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一类工业用地</w:t>
            </w:r>
          </w:p>
        </w:tc>
        <w:tc>
          <w:tcPr>
            <w:tcW w:w="1986" w:type="dxa"/>
            <w:tcBorders>
              <w:top w:val="nil"/>
              <w:left w:val="nil"/>
              <w:bottom w:val="single" w:sz="4" w:space="0" w:color="auto"/>
              <w:right w:val="single" w:sz="4" w:space="0" w:color="auto"/>
            </w:tcBorders>
            <w:shd w:val="clear" w:color="auto" w:fill="auto"/>
            <w:noWrap/>
            <w:vAlign w:val="center"/>
            <w:hideMark/>
          </w:tcPr>
          <w:p w14:paraId="0317108B"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0.99 </w:t>
            </w:r>
          </w:p>
        </w:tc>
        <w:tc>
          <w:tcPr>
            <w:tcW w:w="2127" w:type="dxa"/>
            <w:tcBorders>
              <w:top w:val="nil"/>
              <w:left w:val="nil"/>
              <w:bottom w:val="single" w:sz="4" w:space="0" w:color="auto"/>
              <w:right w:val="single" w:sz="4" w:space="0" w:color="auto"/>
            </w:tcBorders>
            <w:shd w:val="clear" w:color="auto" w:fill="auto"/>
            <w:noWrap/>
            <w:vAlign w:val="center"/>
            <w:hideMark/>
          </w:tcPr>
          <w:p w14:paraId="26E25B92"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0.44 </w:t>
            </w:r>
          </w:p>
        </w:tc>
      </w:tr>
      <w:tr w:rsidR="002D342C" w:rsidRPr="002D342C" w14:paraId="447CB5BC" w14:textId="77777777" w:rsidTr="0099124A">
        <w:trPr>
          <w:trHeight w:val="285"/>
        </w:trPr>
        <w:tc>
          <w:tcPr>
            <w:tcW w:w="1080" w:type="dxa"/>
            <w:vMerge/>
            <w:tcBorders>
              <w:top w:val="nil"/>
              <w:left w:val="single" w:sz="4" w:space="0" w:color="auto"/>
              <w:bottom w:val="single" w:sz="4" w:space="0" w:color="auto"/>
              <w:right w:val="single" w:sz="4" w:space="0" w:color="auto"/>
            </w:tcBorders>
            <w:vAlign w:val="center"/>
            <w:hideMark/>
          </w:tcPr>
          <w:p w14:paraId="25796622"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3D4FFD7E"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40BCAE21"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2170FC49"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二类工业用地</w:t>
            </w:r>
          </w:p>
        </w:tc>
        <w:tc>
          <w:tcPr>
            <w:tcW w:w="1986" w:type="dxa"/>
            <w:tcBorders>
              <w:top w:val="nil"/>
              <w:left w:val="nil"/>
              <w:bottom w:val="single" w:sz="4" w:space="0" w:color="auto"/>
              <w:right w:val="single" w:sz="4" w:space="0" w:color="auto"/>
            </w:tcBorders>
            <w:shd w:val="clear" w:color="auto" w:fill="auto"/>
            <w:noWrap/>
            <w:vAlign w:val="center"/>
            <w:hideMark/>
          </w:tcPr>
          <w:p w14:paraId="068B3D43"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36.81 </w:t>
            </w:r>
          </w:p>
        </w:tc>
        <w:tc>
          <w:tcPr>
            <w:tcW w:w="2127" w:type="dxa"/>
            <w:tcBorders>
              <w:top w:val="nil"/>
              <w:left w:val="nil"/>
              <w:bottom w:val="single" w:sz="4" w:space="0" w:color="auto"/>
              <w:right w:val="single" w:sz="4" w:space="0" w:color="auto"/>
            </w:tcBorders>
            <w:shd w:val="clear" w:color="auto" w:fill="auto"/>
            <w:noWrap/>
            <w:vAlign w:val="center"/>
            <w:hideMark/>
          </w:tcPr>
          <w:p w14:paraId="26B9E46B"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16.35 </w:t>
            </w:r>
          </w:p>
        </w:tc>
      </w:tr>
      <w:tr w:rsidR="002D342C" w:rsidRPr="002D342C" w14:paraId="290DDC8A" w14:textId="77777777" w:rsidTr="0099124A">
        <w:trPr>
          <w:trHeight w:val="285"/>
        </w:trPr>
        <w:tc>
          <w:tcPr>
            <w:tcW w:w="1080" w:type="dxa"/>
            <w:vMerge/>
            <w:tcBorders>
              <w:top w:val="nil"/>
              <w:left w:val="single" w:sz="4" w:space="0" w:color="auto"/>
              <w:bottom w:val="single" w:sz="4" w:space="0" w:color="auto"/>
              <w:right w:val="single" w:sz="4" w:space="0" w:color="auto"/>
            </w:tcBorders>
            <w:vAlign w:val="center"/>
            <w:hideMark/>
          </w:tcPr>
          <w:p w14:paraId="7F54D777"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74DAFF31"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107CEA86"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233DC390"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三类工业用地</w:t>
            </w:r>
          </w:p>
        </w:tc>
        <w:tc>
          <w:tcPr>
            <w:tcW w:w="1986" w:type="dxa"/>
            <w:tcBorders>
              <w:top w:val="nil"/>
              <w:left w:val="nil"/>
              <w:bottom w:val="single" w:sz="4" w:space="0" w:color="auto"/>
              <w:right w:val="single" w:sz="4" w:space="0" w:color="auto"/>
            </w:tcBorders>
            <w:shd w:val="clear" w:color="auto" w:fill="auto"/>
            <w:noWrap/>
            <w:vAlign w:val="center"/>
            <w:hideMark/>
          </w:tcPr>
          <w:p w14:paraId="13843D96"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0.00 </w:t>
            </w:r>
          </w:p>
        </w:tc>
        <w:tc>
          <w:tcPr>
            <w:tcW w:w="2127" w:type="dxa"/>
            <w:tcBorders>
              <w:top w:val="nil"/>
              <w:left w:val="nil"/>
              <w:bottom w:val="single" w:sz="4" w:space="0" w:color="auto"/>
              <w:right w:val="single" w:sz="4" w:space="0" w:color="auto"/>
            </w:tcBorders>
            <w:shd w:val="clear" w:color="auto" w:fill="auto"/>
            <w:noWrap/>
            <w:vAlign w:val="center"/>
            <w:hideMark/>
          </w:tcPr>
          <w:p w14:paraId="533B67E7"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0.00 </w:t>
            </w:r>
          </w:p>
        </w:tc>
      </w:tr>
      <w:tr w:rsidR="002D342C" w:rsidRPr="002D342C" w14:paraId="1DFB74A6" w14:textId="77777777" w:rsidTr="0099124A">
        <w:trPr>
          <w:trHeight w:val="285"/>
        </w:trPr>
        <w:tc>
          <w:tcPr>
            <w:tcW w:w="1080" w:type="dxa"/>
            <w:vMerge/>
            <w:tcBorders>
              <w:top w:val="nil"/>
              <w:left w:val="single" w:sz="4" w:space="0" w:color="auto"/>
              <w:bottom w:val="single" w:sz="4" w:space="0" w:color="auto"/>
              <w:right w:val="single" w:sz="4" w:space="0" w:color="auto"/>
            </w:tcBorders>
            <w:vAlign w:val="center"/>
            <w:hideMark/>
          </w:tcPr>
          <w:p w14:paraId="13D268E3"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0A0E7C46"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68C2388F"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7E00A973"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农业服务设施用地</w:t>
            </w:r>
          </w:p>
        </w:tc>
        <w:tc>
          <w:tcPr>
            <w:tcW w:w="1986" w:type="dxa"/>
            <w:tcBorders>
              <w:top w:val="nil"/>
              <w:left w:val="nil"/>
              <w:bottom w:val="single" w:sz="4" w:space="0" w:color="auto"/>
              <w:right w:val="single" w:sz="4" w:space="0" w:color="auto"/>
            </w:tcBorders>
            <w:shd w:val="clear" w:color="auto" w:fill="auto"/>
            <w:noWrap/>
            <w:vAlign w:val="center"/>
            <w:hideMark/>
          </w:tcPr>
          <w:p w14:paraId="7A71A95E"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0.00 </w:t>
            </w:r>
          </w:p>
        </w:tc>
        <w:tc>
          <w:tcPr>
            <w:tcW w:w="2127" w:type="dxa"/>
            <w:tcBorders>
              <w:top w:val="nil"/>
              <w:left w:val="nil"/>
              <w:bottom w:val="single" w:sz="4" w:space="0" w:color="auto"/>
              <w:right w:val="single" w:sz="4" w:space="0" w:color="auto"/>
            </w:tcBorders>
            <w:shd w:val="clear" w:color="auto" w:fill="auto"/>
            <w:noWrap/>
            <w:vAlign w:val="center"/>
            <w:hideMark/>
          </w:tcPr>
          <w:p w14:paraId="757B8071"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0.00 </w:t>
            </w:r>
          </w:p>
        </w:tc>
      </w:tr>
      <w:tr w:rsidR="002D342C" w:rsidRPr="002D342C" w14:paraId="62C7039E" w14:textId="77777777" w:rsidTr="0099124A">
        <w:trPr>
          <w:trHeight w:val="285"/>
        </w:trPr>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2B6D90C"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4</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BB18BE8"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W</w:t>
            </w:r>
          </w:p>
        </w:tc>
        <w:tc>
          <w:tcPr>
            <w:tcW w:w="32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7551285B" w14:textId="77777777" w:rsidR="002D342C" w:rsidRPr="000064FE" w:rsidRDefault="002D342C" w:rsidP="002D342C">
            <w:pPr>
              <w:widowControl/>
              <w:spacing w:line="240" w:lineRule="auto"/>
              <w:jc w:val="center"/>
              <w:rPr>
                <w:rFonts w:ascii="宋体" w:hAnsi="宋体" w:cs="宋体"/>
                <w:bCs/>
                <w:color w:val="000000"/>
                <w:kern w:val="0"/>
                <w:sz w:val="22"/>
                <w:szCs w:val="22"/>
              </w:rPr>
            </w:pPr>
            <w:r w:rsidRPr="000064FE">
              <w:rPr>
                <w:rFonts w:ascii="宋体" w:hAnsi="宋体" w:cs="宋体" w:hint="eastAsia"/>
                <w:bCs/>
                <w:color w:val="000000"/>
                <w:kern w:val="0"/>
                <w:sz w:val="22"/>
                <w:szCs w:val="22"/>
              </w:rPr>
              <w:t>仓储用地</w:t>
            </w:r>
          </w:p>
        </w:tc>
        <w:tc>
          <w:tcPr>
            <w:tcW w:w="1986" w:type="dxa"/>
            <w:tcBorders>
              <w:top w:val="nil"/>
              <w:left w:val="nil"/>
              <w:bottom w:val="single" w:sz="4" w:space="0" w:color="auto"/>
              <w:right w:val="single" w:sz="4" w:space="0" w:color="auto"/>
            </w:tcBorders>
            <w:shd w:val="clear" w:color="auto" w:fill="auto"/>
            <w:noWrap/>
            <w:vAlign w:val="center"/>
            <w:hideMark/>
          </w:tcPr>
          <w:p w14:paraId="45862C89" w14:textId="77777777" w:rsidR="002D342C" w:rsidRPr="000064FE" w:rsidRDefault="002D342C" w:rsidP="002D342C">
            <w:pPr>
              <w:widowControl/>
              <w:spacing w:line="240" w:lineRule="auto"/>
              <w:jc w:val="center"/>
              <w:rPr>
                <w:rFonts w:ascii="宋体" w:hAnsi="宋体" w:cs="宋体"/>
                <w:bCs/>
                <w:color w:val="000000"/>
                <w:kern w:val="0"/>
                <w:sz w:val="22"/>
                <w:szCs w:val="22"/>
              </w:rPr>
            </w:pPr>
            <w:r w:rsidRPr="000064FE">
              <w:rPr>
                <w:rFonts w:ascii="宋体" w:hAnsi="宋体" w:cs="宋体" w:hint="eastAsia"/>
                <w:bCs/>
                <w:color w:val="000000"/>
                <w:kern w:val="0"/>
                <w:sz w:val="22"/>
                <w:szCs w:val="22"/>
              </w:rPr>
              <w:t xml:space="preserve">7.83 </w:t>
            </w:r>
          </w:p>
        </w:tc>
        <w:tc>
          <w:tcPr>
            <w:tcW w:w="2127" w:type="dxa"/>
            <w:tcBorders>
              <w:top w:val="nil"/>
              <w:left w:val="nil"/>
              <w:bottom w:val="single" w:sz="4" w:space="0" w:color="auto"/>
              <w:right w:val="single" w:sz="4" w:space="0" w:color="auto"/>
            </w:tcBorders>
            <w:shd w:val="clear" w:color="auto" w:fill="auto"/>
            <w:noWrap/>
            <w:vAlign w:val="center"/>
            <w:hideMark/>
          </w:tcPr>
          <w:p w14:paraId="476758D0" w14:textId="77777777" w:rsidR="002D342C" w:rsidRPr="000064FE" w:rsidRDefault="002D342C" w:rsidP="002D342C">
            <w:pPr>
              <w:widowControl/>
              <w:spacing w:line="240" w:lineRule="auto"/>
              <w:jc w:val="center"/>
              <w:rPr>
                <w:rFonts w:ascii="宋体" w:hAnsi="宋体" w:cs="宋体"/>
                <w:bCs/>
                <w:color w:val="000000"/>
                <w:kern w:val="0"/>
                <w:sz w:val="22"/>
                <w:szCs w:val="22"/>
              </w:rPr>
            </w:pPr>
            <w:r w:rsidRPr="000064FE">
              <w:rPr>
                <w:rFonts w:ascii="宋体" w:hAnsi="宋体" w:cs="宋体" w:hint="eastAsia"/>
                <w:bCs/>
                <w:color w:val="000000"/>
                <w:kern w:val="0"/>
                <w:sz w:val="22"/>
                <w:szCs w:val="22"/>
              </w:rPr>
              <w:t xml:space="preserve">3.48 </w:t>
            </w:r>
          </w:p>
        </w:tc>
      </w:tr>
      <w:tr w:rsidR="002D342C" w:rsidRPr="002D342C" w14:paraId="4197BB42" w14:textId="77777777" w:rsidTr="0099124A">
        <w:trPr>
          <w:trHeight w:val="285"/>
        </w:trPr>
        <w:tc>
          <w:tcPr>
            <w:tcW w:w="1080" w:type="dxa"/>
            <w:vMerge/>
            <w:tcBorders>
              <w:top w:val="nil"/>
              <w:left w:val="single" w:sz="4" w:space="0" w:color="auto"/>
              <w:bottom w:val="single" w:sz="4" w:space="0" w:color="auto"/>
              <w:right w:val="single" w:sz="4" w:space="0" w:color="auto"/>
            </w:tcBorders>
            <w:vAlign w:val="center"/>
            <w:hideMark/>
          </w:tcPr>
          <w:p w14:paraId="07E2BF5C"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20D3E2AC"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BABA770"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其中</w:t>
            </w:r>
          </w:p>
        </w:tc>
        <w:tc>
          <w:tcPr>
            <w:tcW w:w="2550" w:type="dxa"/>
            <w:tcBorders>
              <w:top w:val="nil"/>
              <w:left w:val="nil"/>
              <w:bottom w:val="single" w:sz="4" w:space="0" w:color="auto"/>
              <w:right w:val="single" w:sz="4" w:space="0" w:color="auto"/>
            </w:tcBorders>
            <w:shd w:val="clear" w:color="auto" w:fill="auto"/>
            <w:noWrap/>
            <w:vAlign w:val="center"/>
            <w:hideMark/>
          </w:tcPr>
          <w:p w14:paraId="0343746B"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普通仓储用地</w:t>
            </w:r>
          </w:p>
        </w:tc>
        <w:tc>
          <w:tcPr>
            <w:tcW w:w="1986" w:type="dxa"/>
            <w:tcBorders>
              <w:top w:val="nil"/>
              <w:left w:val="nil"/>
              <w:bottom w:val="single" w:sz="4" w:space="0" w:color="auto"/>
              <w:right w:val="single" w:sz="4" w:space="0" w:color="auto"/>
            </w:tcBorders>
            <w:shd w:val="clear" w:color="auto" w:fill="auto"/>
            <w:noWrap/>
            <w:vAlign w:val="center"/>
            <w:hideMark/>
          </w:tcPr>
          <w:p w14:paraId="4DD5E2BE"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7.83 </w:t>
            </w:r>
          </w:p>
        </w:tc>
        <w:tc>
          <w:tcPr>
            <w:tcW w:w="2127" w:type="dxa"/>
            <w:tcBorders>
              <w:top w:val="nil"/>
              <w:left w:val="nil"/>
              <w:bottom w:val="single" w:sz="4" w:space="0" w:color="auto"/>
              <w:right w:val="single" w:sz="4" w:space="0" w:color="auto"/>
            </w:tcBorders>
            <w:shd w:val="clear" w:color="auto" w:fill="auto"/>
            <w:noWrap/>
            <w:vAlign w:val="center"/>
            <w:hideMark/>
          </w:tcPr>
          <w:p w14:paraId="216883DF"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3.48 </w:t>
            </w:r>
          </w:p>
        </w:tc>
      </w:tr>
      <w:tr w:rsidR="002D342C" w:rsidRPr="002D342C" w14:paraId="70DC5579" w14:textId="77777777" w:rsidTr="0099124A">
        <w:trPr>
          <w:trHeight w:val="285"/>
        </w:trPr>
        <w:tc>
          <w:tcPr>
            <w:tcW w:w="1080" w:type="dxa"/>
            <w:vMerge/>
            <w:tcBorders>
              <w:top w:val="nil"/>
              <w:left w:val="single" w:sz="4" w:space="0" w:color="auto"/>
              <w:bottom w:val="single" w:sz="4" w:space="0" w:color="auto"/>
              <w:right w:val="single" w:sz="4" w:space="0" w:color="auto"/>
            </w:tcBorders>
            <w:vAlign w:val="center"/>
            <w:hideMark/>
          </w:tcPr>
          <w:p w14:paraId="74F7A41F"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5B602E99"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13E88ECF"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5BBB4BE7"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危险品仓储用地</w:t>
            </w:r>
          </w:p>
        </w:tc>
        <w:tc>
          <w:tcPr>
            <w:tcW w:w="1986" w:type="dxa"/>
            <w:tcBorders>
              <w:top w:val="nil"/>
              <w:left w:val="nil"/>
              <w:bottom w:val="single" w:sz="4" w:space="0" w:color="auto"/>
              <w:right w:val="single" w:sz="4" w:space="0" w:color="auto"/>
            </w:tcBorders>
            <w:shd w:val="clear" w:color="auto" w:fill="auto"/>
            <w:noWrap/>
            <w:vAlign w:val="center"/>
            <w:hideMark/>
          </w:tcPr>
          <w:p w14:paraId="3B5BB94E"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0.00 </w:t>
            </w:r>
          </w:p>
        </w:tc>
        <w:tc>
          <w:tcPr>
            <w:tcW w:w="2127" w:type="dxa"/>
            <w:tcBorders>
              <w:top w:val="nil"/>
              <w:left w:val="nil"/>
              <w:bottom w:val="single" w:sz="4" w:space="0" w:color="auto"/>
              <w:right w:val="single" w:sz="4" w:space="0" w:color="auto"/>
            </w:tcBorders>
            <w:shd w:val="clear" w:color="auto" w:fill="auto"/>
            <w:noWrap/>
            <w:vAlign w:val="center"/>
            <w:hideMark/>
          </w:tcPr>
          <w:p w14:paraId="48E0BDC0"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0.00 </w:t>
            </w:r>
          </w:p>
        </w:tc>
      </w:tr>
      <w:tr w:rsidR="002D342C" w:rsidRPr="002D342C" w14:paraId="75F6984B" w14:textId="77777777" w:rsidTr="0099124A">
        <w:trPr>
          <w:trHeight w:val="285"/>
        </w:trPr>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FC80448"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5</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7592BC7"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T</w:t>
            </w:r>
          </w:p>
        </w:tc>
        <w:tc>
          <w:tcPr>
            <w:tcW w:w="32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2F1412B" w14:textId="77777777" w:rsidR="002D342C" w:rsidRPr="000064FE" w:rsidRDefault="002D342C" w:rsidP="002D342C">
            <w:pPr>
              <w:widowControl/>
              <w:spacing w:line="240" w:lineRule="auto"/>
              <w:jc w:val="center"/>
              <w:rPr>
                <w:rFonts w:ascii="宋体" w:hAnsi="宋体" w:cs="宋体"/>
                <w:bCs/>
                <w:color w:val="000000"/>
                <w:kern w:val="0"/>
                <w:sz w:val="22"/>
                <w:szCs w:val="22"/>
              </w:rPr>
            </w:pPr>
            <w:r w:rsidRPr="000064FE">
              <w:rPr>
                <w:rFonts w:ascii="宋体" w:hAnsi="宋体" w:cs="宋体" w:hint="eastAsia"/>
                <w:bCs/>
                <w:color w:val="000000"/>
                <w:kern w:val="0"/>
                <w:sz w:val="22"/>
                <w:szCs w:val="22"/>
              </w:rPr>
              <w:t>对外交通用地</w:t>
            </w:r>
          </w:p>
        </w:tc>
        <w:tc>
          <w:tcPr>
            <w:tcW w:w="1986" w:type="dxa"/>
            <w:tcBorders>
              <w:top w:val="nil"/>
              <w:left w:val="nil"/>
              <w:bottom w:val="single" w:sz="4" w:space="0" w:color="auto"/>
              <w:right w:val="single" w:sz="4" w:space="0" w:color="auto"/>
            </w:tcBorders>
            <w:shd w:val="clear" w:color="auto" w:fill="auto"/>
            <w:noWrap/>
            <w:vAlign w:val="center"/>
            <w:hideMark/>
          </w:tcPr>
          <w:p w14:paraId="3C5DDA39" w14:textId="77777777" w:rsidR="002D342C" w:rsidRPr="000064FE" w:rsidRDefault="002D342C" w:rsidP="002D342C">
            <w:pPr>
              <w:widowControl/>
              <w:spacing w:line="240" w:lineRule="auto"/>
              <w:jc w:val="center"/>
              <w:rPr>
                <w:rFonts w:ascii="宋体" w:hAnsi="宋体" w:cs="宋体"/>
                <w:bCs/>
                <w:color w:val="000000"/>
                <w:kern w:val="0"/>
                <w:sz w:val="22"/>
                <w:szCs w:val="22"/>
              </w:rPr>
            </w:pPr>
            <w:r w:rsidRPr="000064FE">
              <w:rPr>
                <w:rFonts w:ascii="宋体" w:hAnsi="宋体" w:cs="宋体" w:hint="eastAsia"/>
                <w:bCs/>
                <w:color w:val="000000"/>
                <w:kern w:val="0"/>
                <w:sz w:val="22"/>
                <w:szCs w:val="22"/>
              </w:rPr>
              <w:t xml:space="preserve">0.31 </w:t>
            </w:r>
          </w:p>
        </w:tc>
        <w:tc>
          <w:tcPr>
            <w:tcW w:w="2127" w:type="dxa"/>
            <w:tcBorders>
              <w:top w:val="nil"/>
              <w:left w:val="nil"/>
              <w:bottom w:val="single" w:sz="4" w:space="0" w:color="auto"/>
              <w:right w:val="single" w:sz="4" w:space="0" w:color="auto"/>
            </w:tcBorders>
            <w:shd w:val="clear" w:color="auto" w:fill="auto"/>
            <w:noWrap/>
            <w:vAlign w:val="center"/>
            <w:hideMark/>
          </w:tcPr>
          <w:p w14:paraId="7789A11C" w14:textId="77777777" w:rsidR="002D342C" w:rsidRPr="000064FE" w:rsidRDefault="002D342C" w:rsidP="002D342C">
            <w:pPr>
              <w:widowControl/>
              <w:spacing w:line="240" w:lineRule="auto"/>
              <w:jc w:val="center"/>
              <w:rPr>
                <w:rFonts w:ascii="宋体" w:hAnsi="宋体" w:cs="宋体"/>
                <w:bCs/>
                <w:color w:val="000000"/>
                <w:kern w:val="0"/>
                <w:sz w:val="22"/>
                <w:szCs w:val="22"/>
              </w:rPr>
            </w:pPr>
            <w:r w:rsidRPr="000064FE">
              <w:rPr>
                <w:rFonts w:ascii="宋体" w:hAnsi="宋体" w:cs="宋体" w:hint="eastAsia"/>
                <w:bCs/>
                <w:color w:val="000000"/>
                <w:kern w:val="0"/>
                <w:sz w:val="22"/>
                <w:szCs w:val="22"/>
              </w:rPr>
              <w:t xml:space="preserve">0.14 </w:t>
            </w:r>
          </w:p>
        </w:tc>
      </w:tr>
      <w:tr w:rsidR="002D342C" w:rsidRPr="002D342C" w14:paraId="2BEA2707" w14:textId="77777777" w:rsidTr="0099124A">
        <w:trPr>
          <w:trHeight w:val="285"/>
        </w:trPr>
        <w:tc>
          <w:tcPr>
            <w:tcW w:w="1080" w:type="dxa"/>
            <w:vMerge/>
            <w:tcBorders>
              <w:top w:val="nil"/>
              <w:left w:val="single" w:sz="4" w:space="0" w:color="auto"/>
              <w:bottom w:val="single" w:sz="4" w:space="0" w:color="auto"/>
              <w:right w:val="single" w:sz="4" w:space="0" w:color="auto"/>
            </w:tcBorders>
            <w:vAlign w:val="center"/>
            <w:hideMark/>
          </w:tcPr>
          <w:p w14:paraId="103D6F75"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1FE998DF"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F9A73C8"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其中</w:t>
            </w:r>
          </w:p>
        </w:tc>
        <w:tc>
          <w:tcPr>
            <w:tcW w:w="2550" w:type="dxa"/>
            <w:tcBorders>
              <w:top w:val="nil"/>
              <w:left w:val="nil"/>
              <w:bottom w:val="single" w:sz="4" w:space="0" w:color="auto"/>
              <w:right w:val="single" w:sz="4" w:space="0" w:color="auto"/>
            </w:tcBorders>
            <w:shd w:val="clear" w:color="auto" w:fill="auto"/>
            <w:noWrap/>
            <w:vAlign w:val="center"/>
            <w:hideMark/>
          </w:tcPr>
          <w:p w14:paraId="4358B884"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公路交通用地</w:t>
            </w:r>
          </w:p>
        </w:tc>
        <w:tc>
          <w:tcPr>
            <w:tcW w:w="1986" w:type="dxa"/>
            <w:tcBorders>
              <w:top w:val="nil"/>
              <w:left w:val="nil"/>
              <w:bottom w:val="single" w:sz="4" w:space="0" w:color="auto"/>
              <w:right w:val="single" w:sz="4" w:space="0" w:color="auto"/>
            </w:tcBorders>
            <w:shd w:val="clear" w:color="auto" w:fill="auto"/>
            <w:noWrap/>
            <w:vAlign w:val="center"/>
            <w:hideMark/>
          </w:tcPr>
          <w:p w14:paraId="3DAB7945"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0.31 </w:t>
            </w:r>
          </w:p>
        </w:tc>
        <w:tc>
          <w:tcPr>
            <w:tcW w:w="2127" w:type="dxa"/>
            <w:tcBorders>
              <w:top w:val="nil"/>
              <w:left w:val="nil"/>
              <w:bottom w:val="single" w:sz="4" w:space="0" w:color="auto"/>
              <w:right w:val="single" w:sz="4" w:space="0" w:color="auto"/>
            </w:tcBorders>
            <w:shd w:val="clear" w:color="auto" w:fill="auto"/>
            <w:noWrap/>
            <w:vAlign w:val="center"/>
            <w:hideMark/>
          </w:tcPr>
          <w:p w14:paraId="76581352"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0.00 </w:t>
            </w:r>
          </w:p>
        </w:tc>
      </w:tr>
      <w:tr w:rsidR="002D342C" w:rsidRPr="002D342C" w14:paraId="60958DFB" w14:textId="77777777" w:rsidTr="0099124A">
        <w:trPr>
          <w:trHeight w:val="285"/>
        </w:trPr>
        <w:tc>
          <w:tcPr>
            <w:tcW w:w="1080" w:type="dxa"/>
            <w:vMerge/>
            <w:tcBorders>
              <w:top w:val="nil"/>
              <w:left w:val="single" w:sz="4" w:space="0" w:color="auto"/>
              <w:bottom w:val="single" w:sz="4" w:space="0" w:color="auto"/>
              <w:right w:val="single" w:sz="4" w:space="0" w:color="auto"/>
            </w:tcBorders>
            <w:vAlign w:val="center"/>
            <w:hideMark/>
          </w:tcPr>
          <w:p w14:paraId="50E8034B"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6FD34696"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1747C961"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38053C78"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其他交通用地</w:t>
            </w:r>
          </w:p>
        </w:tc>
        <w:tc>
          <w:tcPr>
            <w:tcW w:w="1986" w:type="dxa"/>
            <w:tcBorders>
              <w:top w:val="nil"/>
              <w:left w:val="nil"/>
              <w:bottom w:val="single" w:sz="4" w:space="0" w:color="auto"/>
              <w:right w:val="single" w:sz="4" w:space="0" w:color="auto"/>
            </w:tcBorders>
            <w:shd w:val="clear" w:color="auto" w:fill="auto"/>
            <w:noWrap/>
            <w:vAlign w:val="center"/>
            <w:hideMark/>
          </w:tcPr>
          <w:p w14:paraId="3BEDA435"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0.00 </w:t>
            </w:r>
          </w:p>
        </w:tc>
        <w:tc>
          <w:tcPr>
            <w:tcW w:w="2127" w:type="dxa"/>
            <w:tcBorders>
              <w:top w:val="nil"/>
              <w:left w:val="nil"/>
              <w:bottom w:val="single" w:sz="4" w:space="0" w:color="auto"/>
              <w:right w:val="single" w:sz="4" w:space="0" w:color="auto"/>
            </w:tcBorders>
            <w:shd w:val="clear" w:color="auto" w:fill="auto"/>
            <w:noWrap/>
            <w:vAlign w:val="center"/>
            <w:hideMark/>
          </w:tcPr>
          <w:p w14:paraId="26C14C36"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0.00 </w:t>
            </w:r>
          </w:p>
        </w:tc>
      </w:tr>
      <w:tr w:rsidR="002D342C" w:rsidRPr="002D342C" w14:paraId="22FD93A5" w14:textId="77777777" w:rsidTr="0099124A">
        <w:trPr>
          <w:trHeight w:val="285"/>
        </w:trPr>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474B245"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6</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BE7E3F8"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S</w:t>
            </w:r>
          </w:p>
        </w:tc>
        <w:tc>
          <w:tcPr>
            <w:tcW w:w="32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3A21984E" w14:textId="77777777" w:rsidR="002D342C" w:rsidRPr="000064FE" w:rsidRDefault="002D342C" w:rsidP="002D342C">
            <w:pPr>
              <w:widowControl/>
              <w:spacing w:line="240" w:lineRule="auto"/>
              <w:jc w:val="center"/>
              <w:rPr>
                <w:rFonts w:ascii="宋体" w:hAnsi="宋体" w:cs="宋体"/>
                <w:bCs/>
                <w:color w:val="000000"/>
                <w:kern w:val="0"/>
                <w:sz w:val="22"/>
                <w:szCs w:val="22"/>
              </w:rPr>
            </w:pPr>
            <w:r w:rsidRPr="000064FE">
              <w:rPr>
                <w:rFonts w:ascii="宋体" w:hAnsi="宋体" w:cs="宋体" w:hint="eastAsia"/>
                <w:bCs/>
                <w:color w:val="000000"/>
                <w:kern w:val="0"/>
                <w:sz w:val="22"/>
                <w:szCs w:val="22"/>
              </w:rPr>
              <w:t>道路广场用地</w:t>
            </w:r>
          </w:p>
        </w:tc>
        <w:tc>
          <w:tcPr>
            <w:tcW w:w="1986" w:type="dxa"/>
            <w:tcBorders>
              <w:top w:val="nil"/>
              <w:left w:val="nil"/>
              <w:bottom w:val="single" w:sz="4" w:space="0" w:color="auto"/>
              <w:right w:val="single" w:sz="4" w:space="0" w:color="auto"/>
            </w:tcBorders>
            <w:shd w:val="clear" w:color="auto" w:fill="auto"/>
            <w:noWrap/>
            <w:vAlign w:val="center"/>
            <w:hideMark/>
          </w:tcPr>
          <w:p w14:paraId="35DCC1E0" w14:textId="77777777" w:rsidR="002D342C" w:rsidRPr="000064FE" w:rsidRDefault="002D342C" w:rsidP="002D342C">
            <w:pPr>
              <w:widowControl/>
              <w:spacing w:line="240" w:lineRule="auto"/>
              <w:jc w:val="center"/>
              <w:rPr>
                <w:rFonts w:ascii="宋体" w:hAnsi="宋体" w:cs="宋体"/>
                <w:bCs/>
                <w:color w:val="000000"/>
                <w:kern w:val="0"/>
                <w:sz w:val="22"/>
                <w:szCs w:val="22"/>
              </w:rPr>
            </w:pPr>
            <w:r w:rsidRPr="000064FE">
              <w:rPr>
                <w:rFonts w:ascii="宋体" w:hAnsi="宋体" w:cs="宋体" w:hint="eastAsia"/>
                <w:bCs/>
                <w:color w:val="000000"/>
                <w:kern w:val="0"/>
                <w:sz w:val="22"/>
                <w:szCs w:val="22"/>
              </w:rPr>
              <w:t xml:space="preserve">22.26 </w:t>
            </w:r>
          </w:p>
        </w:tc>
        <w:tc>
          <w:tcPr>
            <w:tcW w:w="2127" w:type="dxa"/>
            <w:tcBorders>
              <w:top w:val="nil"/>
              <w:left w:val="nil"/>
              <w:bottom w:val="single" w:sz="4" w:space="0" w:color="auto"/>
              <w:right w:val="single" w:sz="4" w:space="0" w:color="auto"/>
            </w:tcBorders>
            <w:shd w:val="clear" w:color="auto" w:fill="auto"/>
            <w:noWrap/>
            <w:vAlign w:val="center"/>
            <w:hideMark/>
          </w:tcPr>
          <w:p w14:paraId="71068A89" w14:textId="77777777" w:rsidR="002D342C" w:rsidRPr="000064FE" w:rsidRDefault="002D342C" w:rsidP="002D342C">
            <w:pPr>
              <w:widowControl/>
              <w:spacing w:line="240" w:lineRule="auto"/>
              <w:jc w:val="center"/>
              <w:rPr>
                <w:rFonts w:ascii="宋体" w:hAnsi="宋体" w:cs="宋体"/>
                <w:bCs/>
                <w:color w:val="000000"/>
                <w:kern w:val="0"/>
                <w:sz w:val="22"/>
                <w:szCs w:val="22"/>
              </w:rPr>
            </w:pPr>
            <w:r w:rsidRPr="000064FE">
              <w:rPr>
                <w:rFonts w:ascii="宋体" w:hAnsi="宋体" w:cs="宋体" w:hint="eastAsia"/>
                <w:bCs/>
                <w:color w:val="000000"/>
                <w:kern w:val="0"/>
                <w:sz w:val="22"/>
                <w:szCs w:val="22"/>
              </w:rPr>
              <w:t xml:space="preserve">9.89 </w:t>
            </w:r>
          </w:p>
        </w:tc>
      </w:tr>
      <w:tr w:rsidR="002D342C" w:rsidRPr="002D342C" w14:paraId="78886AE6" w14:textId="77777777" w:rsidTr="0099124A">
        <w:trPr>
          <w:trHeight w:val="285"/>
        </w:trPr>
        <w:tc>
          <w:tcPr>
            <w:tcW w:w="1080" w:type="dxa"/>
            <w:vMerge/>
            <w:tcBorders>
              <w:top w:val="nil"/>
              <w:left w:val="single" w:sz="4" w:space="0" w:color="auto"/>
              <w:bottom w:val="single" w:sz="4" w:space="0" w:color="auto"/>
              <w:right w:val="single" w:sz="4" w:space="0" w:color="auto"/>
            </w:tcBorders>
            <w:vAlign w:val="center"/>
            <w:hideMark/>
          </w:tcPr>
          <w:p w14:paraId="7515EDBD"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654E72D4"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D9822EF"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其中</w:t>
            </w:r>
          </w:p>
        </w:tc>
        <w:tc>
          <w:tcPr>
            <w:tcW w:w="2550" w:type="dxa"/>
            <w:tcBorders>
              <w:top w:val="nil"/>
              <w:left w:val="nil"/>
              <w:bottom w:val="single" w:sz="4" w:space="0" w:color="auto"/>
              <w:right w:val="single" w:sz="4" w:space="0" w:color="auto"/>
            </w:tcBorders>
            <w:shd w:val="clear" w:color="auto" w:fill="auto"/>
            <w:noWrap/>
            <w:vAlign w:val="center"/>
            <w:hideMark/>
          </w:tcPr>
          <w:p w14:paraId="2080DE3A"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道路用地</w:t>
            </w:r>
          </w:p>
        </w:tc>
        <w:tc>
          <w:tcPr>
            <w:tcW w:w="1986" w:type="dxa"/>
            <w:tcBorders>
              <w:top w:val="nil"/>
              <w:left w:val="nil"/>
              <w:bottom w:val="single" w:sz="4" w:space="0" w:color="auto"/>
              <w:right w:val="single" w:sz="4" w:space="0" w:color="auto"/>
            </w:tcBorders>
            <w:shd w:val="clear" w:color="auto" w:fill="auto"/>
            <w:noWrap/>
            <w:vAlign w:val="center"/>
            <w:hideMark/>
          </w:tcPr>
          <w:p w14:paraId="0ADA21C7"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21.62 </w:t>
            </w:r>
          </w:p>
        </w:tc>
        <w:tc>
          <w:tcPr>
            <w:tcW w:w="2127" w:type="dxa"/>
            <w:tcBorders>
              <w:top w:val="nil"/>
              <w:left w:val="nil"/>
              <w:bottom w:val="single" w:sz="4" w:space="0" w:color="auto"/>
              <w:right w:val="single" w:sz="4" w:space="0" w:color="auto"/>
            </w:tcBorders>
            <w:shd w:val="clear" w:color="auto" w:fill="auto"/>
            <w:noWrap/>
            <w:vAlign w:val="center"/>
            <w:hideMark/>
          </w:tcPr>
          <w:p w14:paraId="6D4E8670"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9.60 </w:t>
            </w:r>
          </w:p>
        </w:tc>
      </w:tr>
      <w:tr w:rsidR="002D342C" w:rsidRPr="002D342C" w14:paraId="301F999F" w14:textId="77777777" w:rsidTr="0099124A">
        <w:trPr>
          <w:trHeight w:val="285"/>
        </w:trPr>
        <w:tc>
          <w:tcPr>
            <w:tcW w:w="1080" w:type="dxa"/>
            <w:vMerge/>
            <w:tcBorders>
              <w:top w:val="nil"/>
              <w:left w:val="single" w:sz="4" w:space="0" w:color="auto"/>
              <w:bottom w:val="single" w:sz="4" w:space="0" w:color="auto"/>
              <w:right w:val="single" w:sz="4" w:space="0" w:color="auto"/>
            </w:tcBorders>
            <w:vAlign w:val="center"/>
            <w:hideMark/>
          </w:tcPr>
          <w:p w14:paraId="2479EF45"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74DCEB53"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5A3CD75F"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6B1F3A0A"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广场用地</w:t>
            </w:r>
          </w:p>
        </w:tc>
        <w:tc>
          <w:tcPr>
            <w:tcW w:w="1986" w:type="dxa"/>
            <w:tcBorders>
              <w:top w:val="nil"/>
              <w:left w:val="nil"/>
              <w:bottom w:val="single" w:sz="4" w:space="0" w:color="auto"/>
              <w:right w:val="single" w:sz="4" w:space="0" w:color="auto"/>
            </w:tcBorders>
            <w:shd w:val="clear" w:color="auto" w:fill="auto"/>
            <w:noWrap/>
            <w:vAlign w:val="center"/>
            <w:hideMark/>
          </w:tcPr>
          <w:p w14:paraId="28028C5E"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0.64 </w:t>
            </w:r>
          </w:p>
        </w:tc>
        <w:tc>
          <w:tcPr>
            <w:tcW w:w="2127" w:type="dxa"/>
            <w:tcBorders>
              <w:top w:val="nil"/>
              <w:left w:val="nil"/>
              <w:bottom w:val="single" w:sz="4" w:space="0" w:color="auto"/>
              <w:right w:val="single" w:sz="4" w:space="0" w:color="auto"/>
            </w:tcBorders>
            <w:shd w:val="clear" w:color="auto" w:fill="auto"/>
            <w:noWrap/>
            <w:vAlign w:val="center"/>
            <w:hideMark/>
          </w:tcPr>
          <w:p w14:paraId="04CFBA02"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0.28 </w:t>
            </w:r>
          </w:p>
        </w:tc>
      </w:tr>
      <w:tr w:rsidR="002D342C" w:rsidRPr="002D342C" w14:paraId="03BCDEB2" w14:textId="77777777" w:rsidTr="0099124A">
        <w:trPr>
          <w:trHeight w:val="285"/>
        </w:trPr>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75539C2"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7</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B95AEE1"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U</w:t>
            </w:r>
          </w:p>
        </w:tc>
        <w:tc>
          <w:tcPr>
            <w:tcW w:w="32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862BAB1" w14:textId="77777777" w:rsidR="002D342C" w:rsidRPr="000064FE" w:rsidRDefault="002D342C" w:rsidP="002D342C">
            <w:pPr>
              <w:widowControl/>
              <w:spacing w:line="240" w:lineRule="auto"/>
              <w:jc w:val="center"/>
              <w:rPr>
                <w:rFonts w:ascii="宋体" w:hAnsi="宋体" w:cs="宋体"/>
                <w:bCs/>
                <w:color w:val="000000"/>
                <w:kern w:val="0"/>
                <w:sz w:val="22"/>
                <w:szCs w:val="22"/>
              </w:rPr>
            </w:pPr>
            <w:r w:rsidRPr="000064FE">
              <w:rPr>
                <w:rFonts w:ascii="宋体" w:hAnsi="宋体" w:cs="宋体" w:hint="eastAsia"/>
                <w:bCs/>
                <w:color w:val="000000"/>
                <w:kern w:val="0"/>
                <w:sz w:val="22"/>
                <w:szCs w:val="22"/>
              </w:rPr>
              <w:t>工程设施用地</w:t>
            </w:r>
          </w:p>
        </w:tc>
        <w:tc>
          <w:tcPr>
            <w:tcW w:w="1986" w:type="dxa"/>
            <w:tcBorders>
              <w:top w:val="nil"/>
              <w:left w:val="nil"/>
              <w:bottom w:val="single" w:sz="4" w:space="0" w:color="auto"/>
              <w:right w:val="single" w:sz="4" w:space="0" w:color="auto"/>
            </w:tcBorders>
            <w:shd w:val="clear" w:color="auto" w:fill="auto"/>
            <w:noWrap/>
            <w:vAlign w:val="center"/>
            <w:hideMark/>
          </w:tcPr>
          <w:p w14:paraId="6EA0E0AE" w14:textId="77777777" w:rsidR="002D342C" w:rsidRPr="000064FE" w:rsidRDefault="002D342C" w:rsidP="002D342C">
            <w:pPr>
              <w:widowControl/>
              <w:spacing w:line="240" w:lineRule="auto"/>
              <w:jc w:val="center"/>
              <w:rPr>
                <w:rFonts w:ascii="宋体" w:hAnsi="宋体" w:cs="宋体"/>
                <w:bCs/>
                <w:color w:val="000000"/>
                <w:kern w:val="0"/>
                <w:sz w:val="22"/>
                <w:szCs w:val="22"/>
              </w:rPr>
            </w:pPr>
            <w:r w:rsidRPr="000064FE">
              <w:rPr>
                <w:rFonts w:ascii="宋体" w:hAnsi="宋体" w:cs="宋体" w:hint="eastAsia"/>
                <w:bCs/>
                <w:color w:val="000000"/>
                <w:kern w:val="0"/>
                <w:sz w:val="22"/>
                <w:szCs w:val="22"/>
              </w:rPr>
              <w:t xml:space="preserve">2.80 </w:t>
            </w:r>
          </w:p>
        </w:tc>
        <w:tc>
          <w:tcPr>
            <w:tcW w:w="2127" w:type="dxa"/>
            <w:tcBorders>
              <w:top w:val="nil"/>
              <w:left w:val="nil"/>
              <w:bottom w:val="single" w:sz="4" w:space="0" w:color="auto"/>
              <w:right w:val="single" w:sz="4" w:space="0" w:color="auto"/>
            </w:tcBorders>
            <w:shd w:val="clear" w:color="auto" w:fill="auto"/>
            <w:noWrap/>
            <w:vAlign w:val="center"/>
            <w:hideMark/>
          </w:tcPr>
          <w:p w14:paraId="2CD85EE2" w14:textId="77777777" w:rsidR="002D342C" w:rsidRPr="000064FE" w:rsidRDefault="002D342C" w:rsidP="002D342C">
            <w:pPr>
              <w:widowControl/>
              <w:spacing w:line="240" w:lineRule="auto"/>
              <w:jc w:val="center"/>
              <w:rPr>
                <w:rFonts w:ascii="宋体" w:hAnsi="宋体" w:cs="宋体"/>
                <w:bCs/>
                <w:color w:val="000000"/>
                <w:kern w:val="0"/>
                <w:sz w:val="22"/>
                <w:szCs w:val="22"/>
              </w:rPr>
            </w:pPr>
            <w:r w:rsidRPr="000064FE">
              <w:rPr>
                <w:rFonts w:ascii="宋体" w:hAnsi="宋体" w:cs="宋体" w:hint="eastAsia"/>
                <w:bCs/>
                <w:color w:val="000000"/>
                <w:kern w:val="0"/>
                <w:sz w:val="22"/>
                <w:szCs w:val="22"/>
              </w:rPr>
              <w:t xml:space="preserve">1.24 </w:t>
            </w:r>
          </w:p>
        </w:tc>
      </w:tr>
      <w:tr w:rsidR="002D342C" w:rsidRPr="002D342C" w14:paraId="77A959C6" w14:textId="77777777" w:rsidTr="0099124A">
        <w:trPr>
          <w:trHeight w:val="285"/>
        </w:trPr>
        <w:tc>
          <w:tcPr>
            <w:tcW w:w="1080" w:type="dxa"/>
            <w:vMerge/>
            <w:tcBorders>
              <w:top w:val="nil"/>
              <w:left w:val="single" w:sz="4" w:space="0" w:color="auto"/>
              <w:bottom w:val="single" w:sz="4" w:space="0" w:color="auto"/>
              <w:right w:val="single" w:sz="4" w:space="0" w:color="auto"/>
            </w:tcBorders>
            <w:vAlign w:val="center"/>
            <w:hideMark/>
          </w:tcPr>
          <w:p w14:paraId="7FB7F6ED"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4F88DF01"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0DFFB69"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其中</w:t>
            </w:r>
          </w:p>
        </w:tc>
        <w:tc>
          <w:tcPr>
            <w:tcW w:w="2550" w:type="dxa"/>
            <w:tcBorders>
              <w:top w:val="nil"/>
              <w:left w:val="nil"/>
              <w:bottom w:val="single" w:sz="4" w:space="0" w:color="auto"/>
              <w:right w:val="single" w:sz="4" w:space="0" w:color="auto"/>
            </w:tcBorders>
            <w:shd w:val="clear" w:color="auto" w:fill="auto"/>
            <w:noWrap/>
            <w:vAlign w:val="center"/>
            <w:hideMark/>
          </w:tcPr>
          <w:p w14:paraId="3BBCC103"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公用工程用地</w:t>
            </w:r>
          </w:p>
        </w:tc>
        <w:tc>
          <w:tcPr>
            <w:tcW w:w="1986" w:type="dxa"/>
            <w:tcBorders>
              <w:top w:val="nil"/>
              <w:left w:val="nil"/>
              <w:bottom w:val="single" w:sz="4" w:space="0" w:color="auto"/>
              <w:right w:val="single" w:sz="4" w:space="0" w:color="auto"/>
            </w:tcBorders>
            <w:shd w:val="clear" w:color="auto" w:fill="auto"/>
            <w:noWrap/>
            <w:vAlign w:val="center"/>
            <w:hideMark/>
          </w:tcPr>
          <w:p w14:paraId="53457012"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2.80 </w:t>
            </w:r>
          </w:p>
        </w:tc>
        <w:tc>
          <w:tcPr>
            <w:tcW w:w="2127" w:type="dxa"/>
            <w:tcBorders>
              <w:top w:val="nil"/>
              <w:left w:val="nil"/>
              <w:bottom w:val="single" w:sz="4" w:space="0" w:color="auto"/>
              <w:right w:val="single" w:sz="4" w:space="0" w:color="auto"/>
            </w:tcBorders>
            <w:shd w:val="clear" w:color="auto" w:fill="auto"/>
            <w:noWrap/>
            <w:vAlign w:val="center"/>
            <w:hideMark/>
          </w:tcPr>
          <w:p w14:paraId="29E95688"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1.24 </w:t>
            </w:r>
          </w:p>
        </w:tc>
      </w:tr>
      <w:tr w:rsidR="002D342C" w:rsidRPr="002D342C" w14:paraId="18D662B0" w14:textId="77777777" w:rsidTr="0099124A">
        <w:trPr>
          <w:trHeight w:val="285"/>
        </w:trPr>
        <w:tc>
          <w:tcPr>
            <w:tcW w:w="1080" w:type="dxa"/>
            <w:vMerge/>
            <w:tcBorders>
              <w:top w:val="nil"/>
              <w:left w:val="single" w:sz="4" w:space="0" w:color="auto"/>
              <w:bottom w:val="single" w:sz="4" w:space="0" w:color="auto"/>
              <w:right w:val="single" w:sz="4" w:space="0" w:color="auto"/>
            </w:tcBorders>
            <w:vAlign w:val="center"/>
            <w:hideMark/>
          </w:tcPr>
          <w:p w14:paraId="36E5EDE0"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2DE38869"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0CF4FC6A"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2D8420F0"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环卫设施用地</w:t>
            </w:r>
          </w:p>
        </w:tc>
        <w:tc>
          <w:tcPr>
            <w:tcW w:w="1986" w:type="dxa"/>
            <w:tcBorders>
              <w:top w:val="nil"/>
              <w:left w:val="nil"/>
              <w:bottom w:val="single" w:sz="4" w:space="0" w:color="auto"/>
              <w:right w:val="single" w:sz="4" w:space="0" w:color="auto"/>
            </w:tcBorders>
            <w:shd w:val="clear" w:color="auto" w:fill="auto"/>
            <w:noWrap/>
            <w:vAlign w:val="center"/>
            <w:hideMark/>
          </w:tcPr>
          <w:p w14:paraId="40F05408"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0.00 </w:t>
            </w:r>
          </w:p>
        </w:tc>
        <w:tc>
          <w:tcPr>
            <w:tcW w:w="2127" w:type="dxa"/>
            <w:tcBorders>
              <w:top w:val="nil"/>
              <w:left w:val="nil"/>
              <w:bottom w:val="single" w:sz="4" w:space="0" w:color="auto"/>
              <w:right w:val="single" w:sz="4" w:space="0" w:color="auto"/>
            </w:tcBorders>
            <w:shd w:val="clear" w:color="auto" w:fill="auto"/>
            <w:noWrap/>
            <w:vAlign w:val="center"/>
            <w:hideMark/>
          </w:tcPr>
          <w:p w14:paraId="5ED47D43"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0.00 </w:t>
            </w:r>
          </w:p>
        </w:tc>
      </w:tr>
      <w:tr w:rsidR="002D342C" w:rsidRPr="002D342C" w14:paraId="20E8911D" w14:textId="77777777" w:rsidTr="0099124A">
        <w:trPr>
          <w:trHeight w:val="285"/>
        </w:trPr>
        <w:tc>
          <w:tcPr>
            <w:tcW w:w="1080" w:type="dxa"/>
            <w:vMerge/>
            <w:tcBorders>
              <w:top w:val="nil"/>
              <w:left w:val="single" w:sz="4" w:space="0" w:color="auto"/>
              <w:bottom w:val="single" w:sz="4" w:space="0" w:color="auto"/>
              <w:right w:val="single" w:sz="4" w:space="0" w:color="auto"/>
            </w:tcBorders>
            <w:vAlign w:val="center"/>
            <w:hideMark/>
          </w:tcPr>
          <w:p w14:paraId="7394AA43"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2954D29D"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362097B2"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1B684628"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防灾设施用地</w:t>
            </w:r>
          </w:p>
        </w:tc>
        <w:tc>
          <w:tcPr>
            <w:tcW w:w="1986" w:type="dxa"/>
            <w:tcBorders>
              <w:top w:val="nil"/>
              <w:left w:val="nil"/>
              <w:bottom w:val="single" w:sz="4" w:space="0" w:color="auto"/>
              <w:right w:val="single" w:sz="4" w:space="0" w:color="auto"/>
            </w:tcBorders>
            <w:shd w:val="clear" w:color="auto" w:fill="auto"/>
            <w:noWrap/>
            <w:vAlign w:val="center"/>
            <w:hideMark/>
          </w:tcPr>
          <w:p w14:paraId="0A5832BE"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0.00 </w:t>
            </w:r>
          </w:p>
        </w:tc>
        <w:tc>
          <w:tcPr>
            <w:tcW w:w="2127" w:type="dxa"/>
            <w:tcBorders>
              <w:top w:val="nil"/>
              <w:left w:val="nil"/>
              <w:bottom w:val="single" w:sz="4" w:space="0" w:color="auto"/>
              <w:right w:val="single" w:sz="4" w:space="0" w:color="auto"/>
            </w:tcBorders>
            <w:shd w:val="clear" w:color="auto" w:fill="auto"/>
            <w:noWrap/>
            <w:vAlign w:val="center"/>
            <w:hideMark/>
          </w:tcPr>
          <w:p w14:paraId="749F5E10"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0.00 </w:t>
            </w:r>
          </w:p>
        </w:tc>
      </w:tr>
      <w:tr w:rsidR="002D342C" w:rsidRPr="002D342C" w14:paraId="3C49420C" w14:textId="77777777" w:rsidTr="0099124A">
        <w:trPr>
          <w:trHeight w:val="285"/>
        </w:trPr>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513BE69"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8</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7C7074"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G</w:t>
            </w:r>
          </w:p>
        </w:tc>
        <w:tc>
          <w:tcPr>
            <w:tcW w:w="32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0DF2CF5C" w14:textId="77777777" w:rsidR="002D342C" w:rsidRPr="000064FE" w:rsidRDefault="002D342C" w:rsidP="002D342C">
            <w:pPr>
              <w:widowControl/>
              <w:spacing w:line="240" w:lineRule="auto"/>
              <w:jc w:val="center"/>
              <w:rPr>
                <w:rFonts w:ascii="宋体" w:hAnsi="宋体" w:cs="宋体"/>
                <w:bCs/>
                <w:color w:val="000000"/>
                <w:kern w:val="0"/>
                <w:sz w:val="22"/>
                <w:szCs w:val="22"/>
              </w:rPr>
            </w:pPr>
            <w:r w:rsidRPr="000064FE">
              <w:rPr>
                <w:rFonts w:ascii="宋体" w:hAnsi="宋体" w:cs="宋体" w:hint="eastAsia"/>
                <w:bCs/>
                <w:color w:val="000000"/>
                <w:kern w:val="0"/>
                <w:sz w:val="22"/>
                <w:szCs w:val="22"/>
              </w:rPr>
              <w:t>绿地</w:t>
            </w:r>
          </w:p>
        </w:tc>
        <w:tc>
          <w:tcPr>
            <w:tcW w:w="1986" w:type="dxa"/>
            <w:tcBorders>
              <w:top w:val="nil"/>
              <w:left w:val="nil"/>
              <w:bottom w:val="single" w:sz="4" w:space="0" w:color="auto"/>
              <w:right w:val="single" w:sz="4" w:space="0" w:color="auto"/>
            </w:tcBorders>
            <w:shd w:val="clear" w:color="auto" w:fill="auto"/>
            <w:noWrap/>
            <w:vAlign w:val="center"/>
            <w:hideMark/>
          </w:tcPr>
          <w:p w14:paraId="3709BF42" w14:textId="77777777" w:rsidR="002D342C" w:rsidRPr="000064FE" w:rsidRDefault="002D342C" w:rsidP="002D342C">
            <w:pPr>
              <w:widowControl/>
              <w:spacing w:line="240" w:lineRule="auto"/>
              <w:jc w:val="center"/>
              <w:rPr>
                <w:rFonts w:ascii="宋体" w:hAnsi="宋体" w:cs="宋体"/>
                <w:bCs/>
                <w:color w:val="000000"/>
                <w:kern w:val="0"/>
                <w:sz w:val="22"/>
                <w:szCs w:val="22"/>
              </w:rPr>
            </w:pPr>
            <w:r w:rsidRPr="000064FE">
              <w:rPr>
                <w:rFonts w:ascii="宋体" w:hAnsi="宋体" w:cs="宋体" w:hint="eastAsia"/>
                <w:bCs/>
                <w:color w:val="000000"/>
                <w:kern w:val="0"/>
                <w:sz w:val="22"/>
                <w:szCs w:val="22"/>
              </w:rPr>
              <w:t xml:space="preserve">16.15 </w:t>
            </w:r>
          </w:p>
        </w:tc>
        <w:tc>
          <w:tcPr>
            <w:tcW w:w="2127" w:type="dxa"/>
            <w:tcBorders>
              <w:top w:val="nil"/>
              <w:left w:val="nil"/>
              <w:bottom w:val="single" w:sz="4" w:space="0" w:color="auto"/>
              <w:right w:val="single" w:sz="4" w:space="0" w:color="auto"/>
            </w:tcBorders>
            <w:shd w:val="clear" w:color="auto" w:fill="auto"/>
            <w:noWrap/>
            <w:vAlign w:val="center"/>
            <w:hideMark/>
          </w:tcPr>
          <w:p w14:paraId="0BFB21B8" w14:textId="77777777" w:rsidR="002D342C" w:rsidRPr="000064FE" w:rsidRDefault="002D342C" w:rsidP="002D342C">
            <w:pPr>
              <w:widowControl/>
              <w:spacing w:line="240" w:lineRule="auto"/>
              <w:jc w:val="center"/>
              <w:rPr>
                <w:rFonts w:ascii="宋体" w:hAnsi="宋体" w:cs="宋体"/>
                <w:bCs/>
                <w:color w:val="000000"/>
                <w:kern w:val="0"/>
                <w:sz w:val="22"/>
                <w:szCs w:val="22"/>
              </w:rPr>
            </w:pPr>
            <w:r w:rsidRPr="000064FE">
              <w:rPr>
                <w:rFonts w:ascii="宋体" w:hAnsi="宋体" w:cs="宋体" w:hint="eastAsia"/>
                <w:bCs/>
                <w:color w:val="000000"/>
                <w:kern w:val="0"/>
                <w:sz w:val="22"/>
                <w:szCs w:val="22"/>
              </w:rPr>
              <w:t xml:space="preserve">7.17 </w:t>
            </w:r>
          </w:p>
        </w:tc>
      </w:tr>
      <w:tr w:rsidR="002D342C" w:rsidRPr="002D342C" w14:paraId="36AE8571" w14:textId="77777777" w:rsidTr="0099124A">
        <w:trPr>
          <w:trHeight w:val="285"/>
        </w:trPr>
        <w:tc>
          <w:tcPr>
            <w:tcW w:w="1080" w:type="dxa"/>
            <w:vMerge/>
            <w:tcBorders>
              <w:top w:val="nil"/>
              <w:left w:val="single" w:sz="4" w:space="0" w:color="auto"/>
              <w:bottom w:val="single" w:sz="4" w:space="0" w:color="auto"/>
              <w:right w:val="single" w:sz="4" w:space="0" w:color="auto"/>
            </w:tcBorders>
            <w:vAlign w:val="center"/>
            <w:hideMark/>
          </w:tcPr>
          <w:p w14:paraId="617794A8"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438EEA1E"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CB848C1"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其中</w:t>
            </w:r>
          </w:p>
        </w:tc>
        <w:tc>
          <w:tcPr>
            <w:tcW w:w="2550" w:type="dxa"/>
            <w:tcBorders>
              <w:top w:val="nil"/>
              <w:left w:val="nil"/>
              <w:bottom w:val="single" w:sz="4" w:space="0" w:color="auto"/>
              <w:right w:val="single" w:sz="4" w:space="0" w:color="auto"/>
            </w:tcBorders>
            <w:shd w:val="clear" w:color="auto" w:fill="auto"/>
            <w:noWrap/>
            <w:vAlign w:val="center"/>
            <w:hideMark/>
          </w:tcPr>
          <w:p w14:paraId="24CBF55F"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公共绿地</w:t>
            </w:r>
          </w:p>
        </w:tc>
        <w:tc>
          <w:tcPr>
            <w:tcW w:w="1986" w:type="dxa"/>
            <w:tcBorders>
              <w:top w:val="nil"/>
              <w:left w:val="nil"/>
              <w:bottom w:val="single" w:sz="4" w:space="0" w:color="auto"/>
              <w:right w:val="single" w:sz="4" w:space="0" w:color="auto"/>
            </w:tcBorders>
            <w:shd w:val="clear" w:color="auto" w:fill="auto"/>
            <w:noWrap/>
            <w:vAlign w:val="center"/>
            <w:hideMark/>
          </w:tcPr>
          <w:p w14:paraId="3F910E82"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0.00 </w:t>
            </w:r>
          </w:p>
        </w:tc>
        <w:tc>
          <w:tcPr>
            <w:tcW w:w="2127" w:type="dxa"/>
            <w:tcBorders>
              <w:top w:val="nil"/>
              <w:left w:val="nil"/>
              <w:bottom w:val="single" w:sz="4" w:space="0" w:color="auto"/>
              <w:right w:val="single" w:sz="4" w:space="0" w:color="auto"/>
            </w:tcBorders>
            <w:shd w:val="clear" w:color="auto" w:fill="auto"/>
            <w:noWrap/>
            <w:vAlign w:val="center"/>
            <w:hideMark/>
          </w:tcPr>
          <w:p w14:paraId="3AE678A1"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0.00 </w:t>
            </w:r>
          </w:p>
        </w:tc>
      </w:tr>
      <w:tr w:rsidR="002D342C" w:rsidRPr="002D342C" w14:paraId="64E1EB85" w14:textId="77777777" w:rsidTr="0099124A">
        <w:trPr>
          <w:trHeight w:val="285"/>
        </w:trPr>
        <w:tc>
          <w:tcPr>
            <w:tcW w:w="1080" w:type="dxa"/>
            <w:vMerge/>
            <w:tcBorders>
              <w:top w:val="nil"/>
              <w:left w:val="single" w:sz="4" w:space="0" w:color="auto"/>
              <w:bottom w:val="single" w:sz="4" w:space="0" w:color="auto"/>
              <w:right w:val="single" w:sz="4" w:space="0" w:color="auto"/>
            </w:tcBorders>
            <w:vAlign w:val="center"/>
            <w:hideMark/>
          </w:tcPr>
          <w:p w14:paraId="6042086E"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604A4FA2"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1DDDD45E" w14:textId="77777777" w:rsidR="002D342C" w:rsidRPr="000064FE" w:rsidRDefault="002D342C" w:rsidP="002D342C">
            <w:pPr>
              <w:widowControl/>
              <w:spacing w:line="240" w:lineRule="auto"/>
              <w:jc w:val="left"/>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6228DDCF"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防护绿地</w:t>
            </w:r>
          </w:p>
        </w:tc>
        <w:tc>
          <w:tcPr>
            <w:tcW w:w="1986" w:type="dxa"/>
            <w:tcBorders>
              <w:top w:val="nil"/>
              <w:left w:val="nil"/>
              <w:bottom w:val="single" w:sz="4" w:space="0" w:color="auto"/>
              <w:right w:val="single" w:sz="4" w:space="0" w:color="auto"/>
            </w:tcBorders>
            <w:shd w:val="clear" w:color="auto" w:fill="auto"/>
            <w:noWrap/>
            <w:vAlign w:val="center"/>
            <w:hideMark/>
          </w:tcPr>
          <w:p w14:paraId="54D228DD"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16.15 </w:t>
            </w:r>
          </w:p>
        </w:tc>
        <w:tc>
          <w:tcPr>
            <w:tcW w:w="2127" w:type="dxa"/>
            <w:tcBorders>
              <w:top w:val="nil"/>
              <w:left w:val="nil"/>
              <w:bottom w:val="single" w:sz="4" w:space="0" w:color="auto"/>
              <w:right w:val="single" w:sz="4" w:space="0" w:color="auto"/>
            </w:tcBorders>
            <w:shd w:val="clear" w:color="auto" w:fill="auto"/>
            <w:noWrap/>
            <w:vAlign w:val="center"/>
            <w:hideMark/>
          </w:tcPr>
          <w:p w14:paraId="1D7677E2"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 xml:space="preserve">0.00 </w:t>
            </w:r>
          </w:p>
        </w:tc>
      </w:tr>
      <w:tr w:rsidR="002D342C" w:rsidRPr="002D342C" w14:paraId="43F752EC" w14:textId="77777777" w:rsidTr="0099124A">
        <w:trPr>
          <w:trHeight w:val="285"/>
        </w:trPr>
        <w:tc>
          <w:tcPr>
            <w:tcW w:w="538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154607" w14:textId="77777777" w:rsidR="002D342C" w:rsidRPr="000064FE" w:rsidRDefault="002D342C" w:rsidP="002D342C">
            <w:pPr>
              <w:widowControl/>
              <w:spacing w:line="240" w:lineRule="auto"/>
              <w:jc w:val="center"/>
              <w:rPr>
                <w:rFonts w:ascii="宋体" w:hAnsi="宋体" w:cs="宋体"/>
                <w:color w:val="000000"/>
                <w:kern w:val="0"/>
                <w:sz w:val="22"/>
                <w:szCs w:val="22"/>
              </w:rPr>
            </w:pPr>
            <w:r w:rsidRPr="000064FE">
              <w:rPr>
                <w:rFonts w:ascii="宋体" w:hAnsi="宋体" w:cs="宋体" w:hint="eastAsia"/>
                <w:color w:val="000000"/>
                <w:kern w:val="0"/>
                <w:sz w:val="22"/>
                <w:szCs w:val="22"/>
              </w:rPr>
              <w:t>总计</w:t>
            </w:r>
          </w:p>
        </w:tc>
        <w:tc>
          <w:tcPr>
            <w:tcW w:w="1986" w:type="dxa"/>
            <w:tcBorders>
              <w:top w:val="nil"/>
              <w:left w:val="nil"/>
              <w:bottom w:val="single" w:sz="4" w:space="0" w:color="auto"/>
              <w:right w:val="single" w:sz="4" w:space="0" w:color="auto"/>
            </w:tcBorders>
            <w:shd w:val="clear" w:color="auto" w:fill="auto"/>
            <w:noWrap/>
            <w:vAlign w:val="bottom"/>
            <w:hideMark/>
          </w:tcPr>
          <w:p w14:paraId="2D2C45EC" w14:textId="77777777" w:rsidR="002D342C" w:rsidRPr="000064FE" w:rsidRDefault="002D342C" w:rsidP="002D342C">
            <w:pPr>
              <w:widowControl/>
              <w:spacing w:line="240" w:lineRule="auto"/>
              <w:jc w:val="center"/>
              <w:rPr>
                <w:rFonts w:ascii="宋体" w:hAnsi="宋体" w:cs="宋体"/>
                <w:bCs/>
                <w:color w:val="000000"/>
                <w:kern w:val="0"/>
                <w:sz w:val="22"/>
                <w:szCs w:val="22"/>
              </w:rPr>
            </w:pPr>
            <w:r w:rsidRPr="000064FE">
              <w:rPr>
                <w:rFonts w:ascii="宋体" w:hAnsi="宋体" w:cs="宋体" w:hint="eastAsia"/>
                <w:bCs/>
                <w:color w:val="000000"/>
                <w:kern w:val="0"/>
                <w:sz w:val="22"/>
                <w:szCs w:val="22"/>
              </w:rPr>
              <w:t xml:space="preserve">225.18 </w:t>
            </w:r>
          </w:p>
        </w:tc>
        <w:tc>
          <w:tcPr>
            <w:tcW w:w="2127" w:type="dxa"/>
            <w:tcBorders>
              <w:top w:val="nil"/>
              <w:left w:val="nil"/>
              <w:bottom w:val="single" w:sz="4" w:space="0" w:color="auto"/>
              <w:right w:val="single" w:sz="4" w:space="0" w:color="auto"/>
            </w:tcBorders>
            <w:shd w:val="clear" w:color="auto" w:fill="auto"/>
            <w:noWrap/>
            <w:vAlign w:val="bottom"/>
            <w:hideMark/>
          </w:tcPr>
          <w:p w14:paraId="16833E3C" w14:textId="77777777" w:rsidR="002D342C" w:rsidRPr="000064FE" w:rsidRDefault="002D342C" w:rsidP="002D342C">
            <w:pPr>
              <w:widowControl/>
              <w:spacing w:line="240" w:lineRule="auto"/>
              <w:jc w:val="center"/>
              <w:rPr>
                <w:rFonts w:ascii="宋体" w:hAnsi="宋体" w:cs="宋体"/>
                <w:bCs/>
                <w:color w:val="000000"/>
                <w:kern w:val="0"/>
                <w:sz w:val="22"/>
                <w:szCs w:val="22"/>
              </w:rPr>
            </w:pPr>
            <w:r w:rsidRPr="000064FE">
              <w:rPr>
                <w:rFonts w:ascii="宋体" w:hAnsi="宋体" w:cs="宋体" w:hint="eastAsia"/>
                <w:bCs/>
                <w:color w:val="000000"/>
                <w:kern w:val="0"/>
                <w:sz w:val="22"/>
                <w:szCs w:val="22"/>
              </w:rPr>
              <w:t xml:space="preserve">100.00 </w:t>
            </w:r>
          </w:p>
        </w:tc>
      </w:tr>
    </w:tbl>
    <w:p w14:paraId="0234FA62" w14:textId="77777777" w:rsidR="00D20362" w:rsidRPr="00D73277" w:rsidRDefault="00D20362" w:rsidP="00921D23">
      <w:pPr>
        <w:jc w:val="center"/>
        <w:rPr>
          <w:rFonts w:ascii="宋体" w:hAnsi="宋体"/>
          <w:b/>
          <w:bCs/>
          <w:color w:val="000000" w:themeColor="text1"/>
        </w:rPr>
      </w:pPr>
      <w:r w:rsidRPr="00D73277">
        <w:rPr>
          <w:rFonts w:ascii="宋体" w:hAnsi="宋体" w:hint="eastAsia"/>
          <w:b/>
          <w:bCs/>
          <w:color w:val="000000" w:themeColor="text1"/>
        </w:rPr>
        <w:t>注：镇区现状人口</w:t>
      </w:r>
      <w:r w:rsidR="009051AF" w:rsidRPr="00D73277">
        <w:rPr>
          <w:rFonts w:ascii="宋体" w:hAnsi="宋体"/>
          <w:b/>
          <w:bCs/>
          <w:color w:val="000000" w:themeColor="text1"/>
        </w:rPr>
        <w:t>1.2</w:t>
      </w:r>
      <w:r w:rsidR="009051AF" w:rsidRPr="00D73277">
        <w:rPr>
          <w:rFonts w:ascii="宋体" w:hAnsi="宋体" w:hint="eastAsia"/>
          <w:b/>
          <w:bCs/>
          <w:color w:val="000000" w:themeColor="text1"/>
        </w:rPr>
        <w:t>万</w:t>
      </w:r>
      <w:r w:rsidRPr="00D73277">
        <w:rPr>
          <w:rFonts w:ascii="宋体" w:hAnsi="宋体" w:hint="eastAsia"/>
          <w:b/>
          <w:bCs/>
          <w:color w:val="000000" w:themeColor="text1"/>
        </w:rPr>
        <w:t>人，人均建设用地</w:t>
      </w:r>
      <w:r w:rsidR="009051AF" w:rsidRPr="00D73277">
        <w:rPr>
          <w:rFonts w:ascii="宋体" w:hAnsi="宋体"/>
          <w:b/>
          <w:bCs/>
          <w:color w:val="000000" w:themeColor="text1"/>
        </w:rPr>
        <w:t>187.</w:t>
      </w:r>
      <w:r w:rsidR="00D73277">
        <w:rPr>
          <w:rFonts w:ascii="宋体" w:hAnsi="宋体"/>
          <w:b/>
          <w:bCs/>
          <w:color w:val="000000" w:themeColor="text1"/>
        </w:rPr>
        <w:t>65</w:t>
      </w:r>
      <w:r w:rsidRPr="00D73277">
        <w:rPr>
          <w:rFonts w:ascii="宋体" w:hAnsi="宋体" w:hint="eastAsia"/>
          <w:b/>
          <w:bCs/>
          <w:color w:val="000000" w:themeColor="text1"/>
        </w:rPr>
        <w:t>㎡。</w:t>
      </w:r>
    </w:p>
    <w:p w14:paraId="4576427D" w14:textId="77777777" w:rsidR="00D20362" w:rsidRPr="00165B24" w:rsidRDefault="00165B24" w:rsidP="00B67F00">
      <w:pPr>
        <w:pStyle w:val="2"/>
        <w:spacing w:before="0" w:after="0" w:line="360" w:lineRule="auto"/>
      </w:pPr>
      <w:bookmarkStart w:id="237" w:name="_Toc282766936"/>
      <w:bookmarkStart w:id="238" w:name="_Toc231031480"/>
      <w:bookmarkStart w:id="239" w:name="_Toc263924054"/>
      <w:bookmarkStart w:id="240" w:name="_Toc532499602"/>
      <w:r>
        <w:rPr>
          <w:rFonts w:hint="eastAsia"/>
        </w:rPr>
        <w:lastRenderedPageBreak/>
        <w:t>二、</w:t>
      </w:r>
      <w:r w:rsidR="00D20362" w:rsidRPr="00165B24">
        <w:rPr>
          <w:rFonts w:hint="eastAsia"/>
        </w:rPr>
        <w:t>发展方向</w:t>
      </w:r>
      <w:bookmarkStart w:id="241" w:name="_Toc112163979"/>
      <w:bookmarkStart w:id="242" w:name="_Toc205627998"/>
      <w:bookmarkStart w:id="243" w:name="_Toc111792053"/>
      <w:bookmarkStart w:id="244" w:name="_Toc112054209"/>
      <w:bookmarkEnd w:id="237"/>
      <w:bookmarkEnd w:id="238"/>
      <w:bookmarkEnd w:id="239"/>
      <w:r w:rsidR="00491869">
        <w:rPr>
          <w:rFonts w:hint="eastAsia"/>
        </w:rPr>
        <w:t>选择</w:t>
      </w:r>
      <w:bookmarkEnd w:id="240"/>
    </w:p>
    <w:p w14:paraId="64E19ACA" w14:textId="77777777" w:rsidR="00D20362" w:rsidRPr="00165B24" w:rsidRDefault="00D20362" w:rsidP="00921D23">
      <w:pPr>
        <w:ind w:firstLineChars="200" w:firstLine="480"/>
        <w:rPr>
          <w:rFonts w:ascii="宋体" w:hAnsi="宋体"/>
        </w:rPr>
      </w:pPr>
      <w:bookmarkStart w:id="245" w:name="_Toc231031481"/>
      <w:bookmarkStart w:id="246" w:name="_Toc263924055"/>
      <w:bookmarkStart w:id="247" w:name="_Toc282766937"/>
      <w:bookmarkEnd w:id="241"/>
      <w:bookmarkEnd w:id="242"/>
      <w:bookmarkEnd w:id="243"/>
      <w:bookmarkEnd w:id="244"/>
      <w:r w:rsidRPr="00165B24">
        <w:rPr>
          <w:rFonts w:ascii="宋体" w:hAnsi="宋体" w:hint="eastAsia"/>
        </w:rPr>
        <w:t>根据所确定的镇区规划用地范围，未来镇区建设有东西南北四个发展方向。从地域位置、土地资源、地形地貌、对外交通、距离建成区远近、环境因素和基础设施等几个方面对这四个方向的用地进行综合分析评价。</w:t>
      </w:r>
    </w:p>
    <w:p w14:paraId="3DFC1F02" w14:textId="77777777" w:rsidR="00D20362" w:rsidRPr="00165B24" w:rsidRDefault="00D20362" w:rsidP="00921D23">
      <w:pPr>
        <w:ind w:firstLineChars="200" w:firstLine="480"/>
        <w:rPr>
          <w:rFonts w:ascii="宋体" w:hAnsi="宋体"/>
        </w:rPr>
      </w:pPr>
      <w:r w:rsidRPr="00165B24">
        <w:rPr>
          <w:rFonts w:ascii="宋体" w:hAnsi="宋体" w:hint="eastAsia"/>
        </w:rPr>
        <w:t>通过以上的比较分析，</w:t>
      </w:r>
      <w:bookmarkStart w:id="248" w:name="_Hlk520059630"/>
      <w:r w:rsidR="008E5B41">
        <w:rPr>
          <w:rFonts w:ascii="宋体" w:hAnsi="宋体" w:hint="eastAsia"/>
        </w:rPr>
        <w:t>庆云堡镇</w:t>
      </w:r>
      <w:r w:rsidRPr="00165B24">
        <w:rPr>
          <w:rFonts w:ascii="宋体" w:hAnsi="宋体" w:hint="eastAsia"/>
        </w:rPr>
        <w:t>区的建设用地发展方向为</w:t>
      </w:r>
      <w:r w:rsidR="00056690">
        <w:rPr>
          <w:rFonts w:ascii="宋体" w:hAnsi="宋体" w:hint="eastAsia"/>
        </w:rPr>
        <w:t>北</w:t>
      </w:r>
      <w:r w:rsidRPr="00165B24">
        <w:rPr>
          <w:rFonts w:ascii="宋体" w:hAnsi="宋体" w:hint="eastAsia"/>
        </w:rPr>
        <w:t>侧和</w:t>
      </w:r>
      <w:r w:rsidR="00056690">
        <w:rPr>
          <w:rFonts w:ascii="宋体" w:hAnsi="宋体" w:hint="eastAsia"/>
        </w:rPr>
        <w:t>东</w:t>
      </w:r>
      <w:r w:rsidRPr="00165B24">
        <w:rPr>
          <w:rFonts w:ascii="宋体" w:hAnsi="宋体" w:hint="eastAsia"/>
        </w:rPr>
        <w:t>侧。</w:t>
      </w:r>
    </w:p>
    <w:p w14:paraId="0C3E7196" w14:textId="77777777" w:rsidR="00D20362" w:rsidRDefault="00D20362" w:rsidP="00921D23">
      <w:pPr>
        <w:ind w:firstLineChars="200" w:firstLine="480"/>
        <w:rPr>
          <w:rFonts w:ascii="宋体" w:hAnsi="宋体"/>
        </w:rPr>
      </w:pPr>
      <w:r w:rsidRPr="00165B24">
        <w:rPr>
          <w:rFonts w:ascii="宋体" w:hAnsi="宋体" w:hint="eastAsia"/>
        </w:rPr>
        <w:t>近期以整合镇区中心建设用地为主，并适度在</w:t>
      </w:r>
      <w:r w:rsidR="00C31CC6">
        <w:rPr>
          <w:rFonts w:ascii="宋体" w:hAnsi="宋体" w:hint="eastAsia"/>
        </w:rPr>
        <w:t>彰恒</w:t>
      </w:r>
      <w:r w:rsidRPr="00165B24">
        <w:rPr>
          <w:rFonts w:ascii="宋体" w:hAnsi="宋体" w:hint="eastAsia"/>
        </w:rPr>
        <w:t>线沿线向</w:t>
      </w:r>
      <w:r w:rsidR="00C31CC6">
        <w:rPr>
          <w:rFonts w:ascii="宋体" w:hAnsi="宋体" w:hint="eastAsia"/>
        </w:rPr>
        <w:t>两侧</w:t>
      </w:r>
      <w:r w:rsidRPr="00165B24">
        <w:rPr>
          <w:rFonts w:ascii="宋体" w:hAnsi="宋体" w:hint="eastAsia"/>
        </w:rPr>
        <w:t>发展公共设施用地和居民住宅用地，同时大力发展</w:t>
      </w:r>
      <w:r w:rsidR="00C31CC6">
        <w:rPr>
          <w:rFonts w:ascii="宋体" w:hAnsi="宋体" w:hint="eastAsia"/>
        </w:rPr>
        <w:t>八亮线</w:t>
      </w:r>
      <w:r w:rsidRPr="00165B24">
        <w:rPr>
          <w:rFonts w:ascii="宋体" w:hAnsi="宋体" w:hint="eastAsia"/>
        </w:rPr>
        <w:t>沿线地区，；远期向</w:t>
      </w:r>
      <w:r w:rsidR="00056690">
        <w:rPr>
          <w:rFonts w:ascii="宋体" w:hAnsi="宋体" w:hint="eastAsia"/>
        </w:rPr>
        <w:t>北</w:t>
      </w:r>
      <w:r w:rsidRPr="00165B24">
        <w:rPr>
          <w:rFonts w:ascii="宋体" w:hAnsi="宋体" w:hint="eastAsia"/>
        </w:rPr>
        <w:t>集中发展生活用地</w:t>
      </w:r>
      <w:r w:rsidR="00056690">
        <w:rPr>
          <w:rFonts w:ascii="宋体" w:hAnsi="宋体" w:hint="eastAsia"/>
        </w:rPr>
        <w:t>和服务设施用地</w:t>
      </w:r>
      <w:r w:rsidRPr="00165B24">
        <w:rPr>
          <w:rFonts w:ascii="宋体" w:hAnsi="宋体" w:hint="eastAsia"/>
        </w:rPr>
        <w:t>，向</w:t>
      </w:r>
      <w:r w:rsidR="00056690">
        <w:rPr>
          <w:rFonts w:ascii="宋体" w:hAnsi="宋体" w:hint="eastAsia"/>
        </w:rPr>
        <w:t>东</w:t>
      </w:r>
      <w:r w:rsidRPr="00165B24">
        <w:rPr>
          <w:rFonts w:ascii="宋体" w:hAnsi="宋体" w:hint="eastAsia"/>
        </w:rPr>
        <w:t>方向发展工业用地。</w:t>
      </w:r>
      <w:bookmarkEnd w:id="248"/>
    </w:p>
    <w:p w14:paraId="52984382" w14:textId="77777777" w:rsidR="00D20362" w:rsidRPr="00A374DB" w:rsidRDefault="006D0AA1" w:rsidP="00921D23">
      <w:pPr>
        <w:jc w:val="center"/>
        <w:rPr>
          <w:color w:val="FF0000"/>
        </w:rPr>
      </w:pPr>
      <w:r w:rsidRPr="00F04548">
        <w:rPr>
          <w:rFonts w:ascii="宋体" w:hAnsi="宋体" w:hint="eastAsia"/>
          <w:b/>
          <w:bCs/>
        </w:rPr>
        <w:t>表6-2</w:t>
      </w:r>
      <w:r w:rsidR="008640D7" w:rsidRPr="00F04548">
        <w:rPr>
          <w:rFonts w:ascii="宋体" w:hAnsi="宋体" w:hint="eastAsia"/>
          <w:b/>
          <w:bCs/>
        </w:rPr>
        <w:t xml:space="preserve"> </w:t>
      </w:r>
      <w:r w:rsidR="00D20362" w:rsidRPr="00F04548">
        <w:rPr>
          <w:rFonts w:ascii="宋体" w:hAnsi="宋体" w:hint="eastAsia"/>
          <w:b/>
          <w:bCs/>
        </w:rPr>
        <w:t xml:space="preserve">镇区建设用地发展方向一览表 </w:t>
      </w:r>
      <w:r w:rsidR="00D20362" w:rsidRPr="00A374DB">
        <w:rPr>
          <w:rFonts w:hint="eastAsia"/>
          <w:color w:val="FF0000"/>
        </w:rPr>
        <w:t xml:space="preserve">                      </w:t>
      </w:r>
    </w:p>
    <w:tbl>
      <w:tblPr>
        <w:tblW w:w="5000" w:type="pct"/>
        <w:tblBorders>
          <w:top w:val="thickThinSmallGap" w:sz="12" w:space="0" w:color="auto"/>
          <w:bottom w:val="thinThickSmallGap" w:sz="12" w:space="0" w:color="auto"/>
          <w:insideH w:val="single" w:sz="4" w:space="0" w:color="000000"/>
          <w:insideV w:val="single" w:sz="4" w:space="0" w:color="000000"/>
        </w:tblBorders>
        <w:tblLook w:val="04A0" w:firstRow="1" w:lastRow="0" w:firstColumn="1" w:lastColumn="0" w:noHBand="0" w:noVBand="1"/>
      </w:tblPr>
      <w:tblGrid>
        <w:gridCol w:w="592"/>
        <w:gridCol w:w="1536"/>
        <w:gridCol w:w="1842"/>
        <w:gridCol w:w="2028"/>
        <w:gridCol w:w="1798"/>
        <w:gridCol w:w="1789"/>
      </w:tblGrid>
      <w:tr w:rsidR="00D20362" w:rsidRPr="004973DB" w14:paraId="3B9A8CFC" w14:textId="77777777" w:rsidTr="006D2F0A">
        <w:tc>
          <w:tcPr>
            <w:tcW w:w="309" w:type="pct"/>
            <w:vAlign w:val="center"/>
          </w:tcPr>
          <w:p w14:paraId="3662BF06" w14:textId="77777777" w:rsidR="00D20362" w:rsidRPr="006D0AA1" w:rsidRDefault="00D20362" w:rsidP="00921D23">
            <w:r w:rsidRPr="006D0AA1">
              <w:rPr>
                <w:rFonts w:hint="eastAsia"/>
              </w:rPr>
              <w:t>编号</w:t>
            </w:r>
          </w:p>
        </w:tc>
        <w:tc>
          <w:tcPr>
            <w:tcW w:w="801" w:type="pct"/>
            <w:vAlign w:val="center"/>
          </w:tcPr>
          <w:p w14:paraId="05471922" w14:textId="77777777" w:rsidR="00D20362" w:rsidRPr="006D0AA1" w:rsidRDefault="00D20362" w:rsidP="00921D23">
            <w:r w:rsidRPr="006D0AA1">
              <w:rPr>
                <w:rFonts w:hint="eastAsia"/>
              </w:rPr>
              <w:t>比较内容</w:t>
            </w:r>
          </w:p>
        </w:tc>
        <w:tc>
          <w:tcPr>
            <w:tcW w:w="961" w:type="pct"/>
            <w:vAlign w:val="center"/>
          </w:tcPr>
          <w:p w14:paraId="139BD990" w14:textId="77777777" w:rsidR="00D20362" w:rsidRPr="006D0AA1" w:rsidRDefault="00D20362" w:rsidP="00921D23">
            <w:r w:rsidRPr="006D0AA1">
              <w:rPr>
                <w:rFonts w:hint="eastAsia"/>
              </w:rPr>
              <w:t>东侧</w:t>
            </w:r>
          </w:p>
        </w:tc>
        <w:tc>
          <w:tcPr>
            <w:tcW w:w="1058" w:type="pct"/>
            <w:vAlign w:val="center"/>
          </w:tcPr>
          <w:p w14:paraId="5CF6233B" w14:textId="77777777" w:rsidR="00D20362" w:rsidRPr="006D0AA1" w:rsidRDefault="00D20362" w:rsidP="00921D23">
            <w:r w:rsidRPr="006D0AA1">
              <w:rPr>
                <w:rFonts w:hint="eastAsia"/>
              </w:rPr>
              <w:t>西侧</w:t>
            </w:r>
          </w:p>
        </w:tc>
        <w:tc>
          <w:tcPr>
            <w:tcW w:w="938" w:type="pct"/>
            <w:vAlign w:val="center"/>
          </w:tcPr>
          <w:p w14:paraId="69B277EE" w14:textId="77777777" w:rsidR="00D20362" w:rsidRPr="006D0AA1" w:rsidRDefault="00D20362" w:rsidP="00921D23">
            <w:r w:rsidRPr="006D0AA1">
              <w:rPr>
                <w:rFonts w:hint="eastAsia"/>
              </w:rPr>
              <w:t>南侧</w:t>
            </w:r>
          </w:p>
        </w:tc>
        <w:tc>
          <w:tcPr>
            <w:tcW w:w="933" w:type="pct"/>
            <w:vAlign w:val="center"/>
          </w:tcPr>
          <w:p w14:paraId="7EAFDC12" w14:textId="77777777" w:rsidR="00D20362" w:rsidRPr="006D0AA1" w:rsidRDefault="00D20362" w:rsidP="00921D23">
            <w:r w:rsidRPr="006D0AA1">
              <w:rPr>
                <w:rFonts w:hint="eastAsia"/>
              </w:rPr>
              <w:t>北侧</w:t>
            </w:r>
          </w:p>
        </w:tc>
      </w:tr>
      <w:tr w:rsidR="00D20362" w:rsidRPr="004973DB" w14:paraId="3A423E87" w14:textId="77777777" w:rsidTr="006D2F0A">
        <w:tc>
          <w:tcPr>
            <w:tcW w:w="309" w:type="pct"/>
            <w:vAlign w:val="center"/>
          </w:tcPr>
          <w:p w14:paraId="331F6F7F" w14:textId="77777777" w:rsidR="00D20362" w:rsidRPr="006D0AA1" w:rsidRDefault="00D20362" w:rsidP="00921D23">
            <w:r w:rsidRPr="006D0AA1">
              <w:rPr>
                <w:rFonts w:hint="eastAsia"/>
              </w:rPr>
              <w:t>1</w:t>
            </w:r>
          </w:p>
        </w:tc>
        <w:tc>
          <w:tcPr>
            <w:tcW w:w="801" w:type="pct"/>
            <w:vAlign w:val="center"/>
          </w:tcPr>
          <w:p w14:paraId="58052DB5" w14:textId="77777777" w:rsidR="00D20362" w:rsidRPr="006D0AA1" w:rsidRDefault="00D20362" w:rsidP="00921D23">
            <w:r w:rsidRPr="006D0AA1">
              <w:rPr>
                <w:rFonts w:hint="eastAsia"/>
              </w:rPr>
              <w:t>地域位置</w:t>
            </w:r>
          </w:p>
        </w:tc>
        <w:tc>
          <w:tcPr>
            <w:tcW w:w="961" w:type="pct"/>
            <w:vAlign w:val="center"/>
          </w:tcPr>
          <w:p w14:paraId="59B75909" w14:textId="77777777" w:rsidR="00D20362" w:rsidRPr="006D0AA1" w:rsidRDefault="00995A12" w:rsidP="00921D23">
            <w:r>
              <w:rPr>
                <w:rFonts w:hint="eastAsia"/>
              </w:rPr>
              <w:t>省道、乡道附近</w:t>
            </w:r>
          </w:p>
        </w:tc>
        <w:tc>
          <w:tcPr>
            <w:tcW w:w="1058" w:type="pct"/>
            <w:vAlign w:val="center"/>
          </w:tcPr>
          <w:p w14:paraId="69DF97C4" w14:textId="77777777" w:rsidR="00D20362" w:rsidRPr="006D0AA1" w:rsidRDefault="00995A12" w:rsidP="00921D23">
            <w:r>
              <w:rPr>
                <w:rFonts w:hint="eastAsia"/>
              </w:rPr>
              <w:t>省道、</w:t>
            </w:r>
            <w:r w:rsidR="00056690">
              <w:rPr>
                <w:rFonts w:hint="eastAsia"/>
              </w:rPr>
              <w:t>县道附近</w:t>
            </w:r>
          </w:p>
        </w:tc>
        <w:tc>
          <w:tcPr>
            <w:tcW w:w="938" w:type="pct"/>
            <w:vAlign w:val="center"/>
          </w:tcPr>
          <w:p w14:paraId="41CE30D1" w14:textId="77777777" w:rsidR="00D20362" w:rsidRPr="006D0AA1" w:rsidRDefault="00995A12" w:rsidP="00921D23">
            <w:r>
              <w:rPr>
                <w:rFonts w:hint="eastAsia"/>
              </w:rPr>
              <w:t>乡道附近</w:t>
            </w:r>
          </w:p>
        </w:tc>
        <w:tc>
          <w:tcPr>
            <w:tcW w:w="933" w:type="pct"/>
            <w:vAlign w:val="center"/>
          </w:tcPr>
          <w:p w14:paraId="1E338A02" w14:textId="77777777" w:rsidR="00D20362" w:rsidRPr="006D0AA1" w:rsidRDefault="00056690" w:rsidP="00921D23">
            <w:r>
              <w:rPr>
                <w:rFonts w:hint="eastAsia"/>
              </w:rPr>
              <w:t>河流支渠附近</w:t>
            </w:r>
          </w:p>
        </w:tc>
      </w:tr>
      <w:tr w:rsidR="00D20362" w:rsidRPr="004973DB" w14:paraId="4D105C9B" w14:textId="77777777" w:rsidTr="006D2F0A">
        <w:tc>
          <w:tcPr>
            <w:tcW w:w="309" w:type="pct"/>
            <w:vAlign w:val="center"/>
          </w:tcPr>
          <w:p w14:paraId="1A6585AE" w14:textId="77777777" w:rsidR="00D20362" w:rsidRPr="006D0AA1" w:rsidRDefault="00D20362" w:rsidP="00921D23">
            <w:r w:rsidRPr="006D0AA1">
              <w:rPr>
                <w:rFonts w:hint="eastAsia"/>
              </w:rPr>
              <w:t>2</w:t>
            </w:r>
          </w:p>
        </w:tc>
        <w:tc>
          <w:tcPr>
            <w:tcW w:w="801" w:type="pct"/>
            <w:vAlign w:val="center"/>
          </w:tcPr>
          <w:p w14:paraId="43C6265F" w14:textId="77777777" w:rsidR="00D20362" w:rsidRPr="006D0AA1" w:rsidRDefault="00D20362" w:rsidP="00921D23">
            <w:r w:rsidRPr="006D0AA1">
              <w:rPr>
                <w:rFonts w:hint="eastAsia"/>
              </w:rPr>
              <w:t>土地资源</w:t>
            </w:r>
          </w:p>
        </w:tc>
        <w:tc>
          <w:tcPr>
            <w:tcW w:w="961" w:type="pct"/>
            <w:vAlign w:val="center"/>
          </w:tcPr>
          <w:p w14:paraId="23BAF343" w14:textId="77777777" w:rsidR="00D20362" w:rsidRPr="006D0AA1" w:rsidRDefault="00056690" w:rsidP="00921D23">
            <w:r>
              <w:rPr>
                <w:rFonts w:hint="eastAsia"/>
              </w:rPr>
              <w:t>非常</w:t>
            </w:r>
            <w:r w:rsidR="00D20362" w:rsidRPr="006D0AA1">
              <w:rPr>
                <w:rFonts w:hint="eastAsia"/>
              </w:rPr>
              <w:t>广阔</w:t>
            </w:r>
          </w:p>
        </w:tc>
        <w:tc>
          <w:tcPr>
            <w:tcW w:w="1058" w:type="pct"/>
            <w:vAlign w:val="center"/>
          </w:tcPr>
          <w:p w14:paraId="561328A1" w14:textId="77777777" w:rsidR="00D20362" w:rsidRPr="006D0AA1" w:rsidRDefault="00056690" w:rsidP="00921D23">
            <w:r>
              <w:rPr>
                <w:rFonts w:hint="eastAsia"/>
              </w:rPr>
              <w:t>广阔</w:t>
            </w:r>
          </w:p>
        </w:tc>
        <w:tc>
          <w:tcPr>
            <w:tcW w:w="938" w:type="pct"/>
            <w:vAlign w:val="center"/>
          </w:tcPr>
          <w:p w14:paraId="380A99C8" w14:textId="77777777" w:rsidR="00D20362" w:rsidRPr="006D0AA1" w:rsidRDefault="00056690" w:rsidP="00921D23">
            <w:r>
              <w:rPr>
                <w:rFonts w:hint="eastAsia"/>
              </w:rPr>
              <w:t>相对不足</w:t>
            </w:r>
          </w:p>
        </w:tc>
        <w:tc>
          <w:tcPr>
            <w:tcW w:w="933" w:type="pct"/>
            <w:vAlign w:val="center"/>
          </w:tcPr>
          <w:p w14:paraId="09BA59B6" w14:textId="77777777" w:rsidR="00D20362" w:rsidRPr="006D0AA1" w:rsidRDefault="00D20362" w:rsidP="00921D23">
            <w:r w:rsidRPr="006D0AA1">
              <w:rPr>
                <w:rFonts w:hint="eastAsia"/>
              </w:rPr>
              <w:t>广阔</w:t>
            </w:r>
          </w:p>
        </w:tc>
      </w:tr>
      <w:tr w:rsidR="00D20362" w:rsidRPr="004973DB" w14:paraId="2CFAD87F" w14:textId="77777777" w:rsidTr="006D2F0A">
        <w:tc>
          <w:tcPr>
            <w:tcW w:w="309" w:type="pct"/>
            <w:vAlign w:val="center"/>
          </w:tcPr>
          <w:p w14:paraId="07BD76B6" w14:textId="77777777" w:rsidR="00D20362" w:rsidRPr="006D0AA1" w:rsidRDefault="00D20362" w:rsidP="00921D23">
            <w:r w:rsidRPr="006D0AA1">
              <w:rPr>
                <w:rFonts w:hint="eastAsia"/>
              </w:rPr>
              <w:t>3</w:t>
            </w:r>
          </w:p>
        </w:tc>
        <w:tc>
          <w:tcPr>
            <w:tcW w:w="801" w:type="pct"/>
            <w:vAlign w:val="center"/>
          </w:tcPr>
          <w:p w14:paraId="0A7FD3C6" w14:textId="77777777" w:rsidR="00D20362" w:rsidRPr="006D0AA1" w:rsidRDefault="00D20362" w:rsidP="00921D23">
            <w:r w:rsidRPr="006D0AA1">
              <w:rPr>
                <w:rFonts w:hint="eastAsia"/>
              </w:rPr>
              <w:t>地形地貌</w:t>
            </w:r>
          </w:p>
        </w:tc>
        <w:tc>
          <w:tcPr>
            <w:tcW w:w="961" w:type="pct"/>
            <w:vAlign w:val="center"/>
          </w:tcPr>
          <w:p w14:paraId="64EC1A7C" w14:textId="77777777" w:rsidR="00D20362" w:rsidRPr="006D0AA1" w:rsidRDefault="00D20362" w:rsidP="00921D23">
            <w:r w:rsidRPr="006D0AA1">
              <w:rPr>
                <w:rFonts w:hint="eastAsia"/>
              </w:rPr>
              <w:t>平坦</w:t>
            </w:r>
          </w:p>
        </w:tc>
        <w:tc>
          <w:tcPr>
            <w:tcW w:w="1058" w:type="pct"/>
            <w:vAlign w:val="center"/>
          </w:tcPr>
          <w:p w14:paraId="50C0F2CB" w14:textId="77777777" w:rsidR="00D20362" w:rsidRPr="006D0AA1" w:rsidRDefault="00056690" w:rsidP="00921D23">
            <w:r>
              <w:rPr>
                <w:rFonts w:hint="eastAsia"/>
              </w:rPr>
              <w:t>平坦</w:t>
            </w:r>
          </w:p>
        </w:tc>
        <w:tc>
          <w:tcPr>
            <w:tcW w:w="938" w:type="pct"/>
            <w:vAlign w:val="center"/>
          </w:tcPr>
          <w:p w14:paraId="152F373B" w14:textId="77777777" w:rsidR="00D20362" w:rsidRPr="006D0AA1" w:rsidRDefault="00D20362" w:rsidP="00921D23">
            <w:r w:rsidRPr="006D0AA1">
              <w:rPr>
                <w:rFonts w:hint="eastAsia"/>
              </w:rPr>
              <w:t>十分平坦</w:t>
            </w:r>
          </w:p>
        </w:tc>
        <w:tc>
          <w:tcPr>
            <w:tcW w:w="933" w:type="pct"/>
            <w:vAlign w:val="center"/>
          </w:tcPr>
          <w:p w14:paraId="4F6691F9" w14:textId="77777777" w:rsidR="00D20362" w:rsidRPr="006D0AA1" w:rsidRDefault="00D20362" w:rsidP="00921D23">
            <w:r w:rsidRPr="006D0AA1">
              <w:rPr>
                <w:rFonts w:hint="eastAsia"/>
              </w:rPr>
              <w:t>平坦</w:t>
            </w:r>
          </w:p>
        </w:tc>
      </w:tr>
      <w:tr w:rsidR="00D20362" w:rsidRPr="004973DB" w14:paraId="75EF1968" w14:textId="77777777" w:rsidTr="006D2F0A">
        <w:tc>
          <w:tcPr>
            <w:tcW w:w="309" w:type="pct"/>
            <w:vAlign w:val="center"/>
          </w:tcPr>
          <w:p w14:paraId="2E504E37" w14:textId="77777777" w:rsidR="00D20362" w:rsidRPr="006D0AA1" w:rsidRDefault="00D20362" w:rsidP="00921D23">
            <w:r w:rsidRPr="006D0AA1">
              <w:rPr>
                <w:rFonts w:hint="eastAsia"/>
              </w:rPr>
              <w:t>4</w:t>
            </w:r>
          </w:p>
        </w:tc>
        <w:tc>
          <w:tcPr>
            <w:tcW w:w="801" w:type="pct"/>
            <w:vAlign w:val="center"/>
          </w:tcPr>
          <w:p w14:paraId="59D551CC" w14:textId="77777777" w:rsidR="00D20362" w:rsidRPr="006D0AA1" w:rsidRDefault="00D20362" w:rsidP="00921D23">
            <w:r w:rsidRPr="006D0AA1">
              <w:rPr>
                <w:rFonts w:hint="eastAsia"/>
              </w:rPr>
              <w:t>对外交通</w:t>
            </w:r>
          </w:p>
        </w:tc>
        <w:tc>
          <w:tcPr>
            <w:tcW w:w="961" w:type="pct"/>
            <w:vAlign w:val="center"/>
          </w:tcPr>
          <w:p w14:paraId="67AFD354" w14:textId="77777777" w:rsidR="00D20362" w:rsidRPr="006D0AA1" w:rsidRDefault="00D20362" w:rsidP="00921D23">
            <w:r w:rsidRPr="006D0AA1">
              <w:rPr>
                <w:rFonts w:hint="eastAsia"/>
              </w:rPr>
              <w:t>交通</w:t>
            </w:r>
            <w:r w:rsidR="00056690">
              <w:rPr>
                <w:rFonts w:hint="eastAsia"/>
              </w:rPr>
              <w:t>非常不利</w:t>
            </w:r>
          </w:p>
        </w:tc>
        <w:tc>
          <w:tcPr>
            <w:tcW w:w="1058" w:type="pct"/>
            <w:vAlign w:val="center"/>
          </w:tcPr>
          <w:p w14:paraId="5F4B1DA6" w14:textId="77777777" w:rsidR="00D20362" w:rsidRPr="006D0AA1" w:rsidRDefault="00D20362" w:rsidP="00921D23">
            <w:r w:rsidRPr="006D0AA1">
              <w:rPr>
                <w:rFonts w:hint="eastAsia"/>
              </w:rPr>
              <w:t>交通非常便利</w:t>
            </w:r>
          </w:p>
        </w:tc>
        <w:tc>
          <w:tcPr>
            <w:tcW w:w="938" w:type="pct"/>
            <w:vAlign w:val="center"/>
          </w:tcPr>
          <w:p w14:paraId="5FBD44DE" w14:textId="77777777" w:rsidR="00D20362" w:rsidRPr="006D0AA1" w:rsidRDefault="00D20362" w:rsidP="00921D23">
            <w:r w:rsidRPr="006D0AA1">
              <w:rPr>
                <w:rFonts w:hint="eastAsia"/>
              </w:rPr>
              <w:t>交通</w:t>
            </w:r>
            <w:r w:rsidR="00056690">
              <w:rPr>
                <w:rFonts w:hint="eastAsia"/>
              </w:rPr>
              <w:t>不便</w:t>
            </w:r>
          </w:p>
        </w:tc>
        <w:tc>
          <w:tcPr>
            <w:tcW w:w="933" w:type="pct"/>
            <w:vAlign w:val="center"/>
          </w:tcPr>
          <w:p w14:paraId="7B07D123" w14:textId="77777777" w:rsidR="00D20362" w:rsidRPr="006D0AA1" w:rsidRDefault="00D20362" w:rsidP="00921D23">
            <w:r w:rsidRPr="006D0AA1">
              <w:rPr>
                <w:rFonts w:hint="eastAsia"/>
              </w:rPr>
              <w:t>交通便利</w:t>
            </w:r>
          </w:p>
        </w:tc>
      </w:tr>
      <w:tr w:rsidR="00D20362" w:rsidRPr="004973DB" w14:paraId="53CFDF27" w14:textId="77777777" w:rsidTr="006D2F0A">
        <w:tc>
          <w:tcPr>
            <w:tcW w:w="309" w:type="pct"/>
            <w:vAlign w:val="center"/>
          </w:tcPr>
          <w:p w14:paraId="70AEA7FC" w14:textId="77777777" w:rsidR="00D20362" w:rsidRPr="006D0AA1" w:rsidRDefault="00D20362" w:rsidP="00921D23">
            <w:r w:rsidRPr="006D0AA1">
              <w:rPr>
                <w:rFonts w:hint="eastAsia"/>
              </w:rPr>
              <w:t>5</w:t>
            </w:r>
          </w:p>
        </w:tc>
        <w:tc>
          <w:tcPr>
            <w:tcW w:w="801" w:type="pct"/>
            <w:vAlign w:val="center"/>
          </w:tcPr>
          <w:p w14:paraId="776F5C77" w14:textId="77777777" w:rsidR="00D20362" w:rsidRPr="006D0AA1" w:rsidRDefault="00D20362" w:rsidP="00921D23">
            <w:r w:rsidRPr="006D0AA1">
              <w:rPr>
                <w:rFonts w:hint="eastAsia"/>
              </w:rPr>
              <w:t>距离建成区</w:t>
            </w:r>
          </w:p>
        </w:tc>
        <w:tc>
          <w:tcPr>
            <w:tcW w:w="961" w:type="pct"/>
            <w:vAlign w:val="center"/>
          </w:tcPr>
          <w:p w14:paraId="063B2D0E" w14:textId="77777777" w:rsidR="00D20362" w:rsidRPr="006D0AA1" w:rsidRDefault="00D20362" w:rsidP="00921D23">
            <w:r w:rsidRPr="006D0AA1">
              <w:rPr>
                <w:rFonts w:hint="eastAsia"/>
              </w:rPr>
              <w:t>较近</w:t>
            </w:r>
          </w:p>
        </w:tc>
        <w:tc>
          <w:tcPr>
            <w:tcW w:w="1058" w:type="pct"/>
            <w:vAlign w:val="center"/>
          </w:tcPr>
          <w:p w14:paraId="273C3440" w14:textId="77777777" w:rsidR="00D20362" w:rsidRPr="006D0AA1" w:rsidRDefault="00D20362" w:rsidP="00921D23">
            <w:r w:rsidRPr="006D0AA1">
              <w:rPr>
                <w:rFonts w:hint="eastAsia"/>
              </w:rPr>
              <w:t>相对较远</w:t>
            </w:r>
          </w:p>
        </w:tc>
        <w:tc>
          <w:tcPr>
            <w:tcW w:w="938" w:type="pct"/>
            <w:vAlign w:val="center"/>
          </w:tcPr>
          <w:p w14:paraId="4BAD3DA3" w14:textId="77777777" w:rsidR="00D20362" w:rsidRPr="006D0AA1" w:rsidRDefault="00D20362" w:rsidP="00921D23">
            <w:r w:rsidRPr="006D0AA1">
              <w:rPr>
                <w:rFonts w:hint="eastAsia"/>
              </w:rPr>
              <w:t>相对较远</w:t>
            </w:r>
          </w:p>
        </w:tc>
        <w:tc>
          <w:tcPr>
            <w:tcW w:w="933" w:type="pct"/>
            <w:vAlign w:val="center"/>
          </w:tcPr>
          <w:p w14:paraId="50226D81" w14:textId="77777777" w:rsidR="00D20362" w:rsidRPr="006D0AA1" w:rsidRDefault="00D20362" w:rsidP="00921D23">
            <w:r w:rsidRPr="006D0AA1">
              <w:rPr>
                <w:rFonts w:hint="eastAsia"/>
              </w:rPr>
              <w:t>较近</w:t>
            </w:r>
          </w:p>
        </w:tc>
      </w:tr>
      <w:tr w:rsidR="00D20362" w:rsidRPr="004973DB" w14:paraId="4CC967F9" w14:textId="77777777" w:rsidTr="006D2F0A">
        <w:tc>
          <w:tcPr>
            <w:tcW w:w="309" w:type="pct"/>
            <w:vAlign w:val="center"/>
          </w:tcPr>
          <w:p w14:paraId="68B0CD95" w14:textId="77777777" w:rsidR="00D20362" w:rsidRPr="006D0AA1" w:rsidRDefault="00D20362" w:rsidP="00921D23">
            <w:r w:rsidRPr="006D0AA1">
              <w:rPr>
                <w:rFonts w:hint="eastAsia"/>
              </w:rPr>
              <w:t>6</w:t>
            </w:r>
          </w:p>
        </w:tc>
        <w:tc>
          <w:tcPr>
            <w:tcW w:w="801" w:type="pct"/>
            <w:vAlign w:val="center"/>
          </w:tcPr>
          <w:p w14:paraId="61CBB4FA" w14:textId="77777777" w:rsidR="00D20362" w:rsidRPr="006D0AA1" w:rsidRDefault="00D20362" w:rsidP="00921D23">
            <w:r w:rsidRPr="006D0AA1">
              <w:rPr>
                <w:rFonts w:hint="eastAsia"/>
              </w:rPr>
              <w:t>环境因素</w:t>
            </w:r>
          </w:p>
        </w:tc>
        <w:tc>
          <w:tcPr>
            <w:tcW w:w="961" w:type="pct"/>
            <w:vAlign w:val="center"/>
          </w:tcPr>
          <w:p w14:paraId="5EEAD195" w14:textId="77777777" w:rsidR="00D20362" w:rsidRPr="006D0AA1" w:rsidRDefault="00D20362" w:rsidP="00921D23">
            <w:r w:rsidRPr="006D0AA1">
              <w:rPr>
                <w:rFonts w:hint="eastAsia"/>
              </w:rPr>
              <w:t>常年主导风向下风向</w:t>
            </w:r>
          </w:p>
        </w:tc>
        <w:tc>
          <w:tcPr>
            <w:tcW w:w="1058" w:type="pct"/>
            <w:vAlign w:val="center"/>
          </w:tcPr>
          <w:p w14:paraId="71771725" w14:textId="77777777" w:rsidR="00D20362" w:rsidRPr="006D0AA1" w:rsidRDefault="00D20362" w:rsidP="00921D23">
            <w:r w:rsidRPr="006D0AA1">
              <w:rPr>
                <w:rFonts w:hint="eastAsia"/>
              </w:rPr>
              <w:t>常年主导风向</w:t>
            </w:r>
            <w:r w:rsidR="006D2F0A">
              <w:rPr>
                <w:rFonts w:hint="eastAsia"/>
              </w:rPr>
              <w:t>上</w:t>
            </w:r>
            <w:r w:rsidRPr="006D0AA1">
              <w:rPr>
                <w:rFonts w:hint="eastAsia"/>
              </w:rPr>
              <w:t>风向</w:t>
            </w:r>
          </w:p>
        </w:tc>
        <w:tc>
          <w:tcPr>
            <w:tcW w:w="938" w:type="pct"/>
            <w:vAlign w:val="center"/>
          </w:tcPr>
          <w:p w14:paraId="00BFD45E" w14:textId="77777777" w:rsidR="00D20362" w:rsidRPr="006D0AA1" w:rsidRDefault="00D20362" w:rsidP="00921D23">
            <w:r w:rsidRPr="006D0AA1">
              <w:rPr>
                <w:rFonts w:hint="eastAsia"/>
              </w:rPr>
              <w:t>常年主导风向</w:t>
            </w:r>
            <w:r w:rsidR="006D2F0A">
              <w:rPr>
                <w:rFonts w:hint="eastAsia"/>
              </w:rPr>
              <w:t>上</w:t>
            </w:r>
            <w:r w:rsidRPr="006D0AA1">
              <w:rPr>
                <w:rFonts w:hint="eastAsia"/>
              </w:rPr>
              <w:t>风向</w:t>
            </w:r>
            <w:r w:rsidR="006D2F0A">
              <w:rPr>
                <w:rFonts w:hint="eastAsia"/>
              </w:rPr>
              <w:t>、</w:t>
            </w:r>
            <w:r w:rsidRPr="006D0AA1">
              <w:rPr>
                <w:rFonts w:hint="eastAsia"/>
              </w:rPr>
              <w:t>河流下游</w:t>
            </w:r>
          </w:p>
        </w:tc>
        <w:tc>
          <w:tcPr>
            <w:tcW w:w="933" w:type="pct"/>
            <w:vAlign w:val="center"/>
          </w:tcPr>
          <w:p w14:paraId="5A42B93E" w14:textId="77777777" w:rsidR="00D20362" w:rsidRPr="006D0AA1" w:rsidRDefault="00D20362" w:rsidP="00921D23">
            <w:r w:rsidRPr="006D0AA1">
              <w:rPr>
                <w:rFonts w:hint="eastAsia"/>
              </w:rPr>
              <w:t>常年主导风向</w:t>
            </w:r>
            <w:r w:rsidR="006D2F0A">
              <w:rPr>
                <w:rFonts w:hint="eastAsia"/>
              </w:rPr>
              <w:t>下</w:t>
            </w:r>
            <w:r w:rsidRPr="006D0AA1">
              <w:rPr>
                <w:rFonts w:hint="eastAsia"/>
              </w:rPr>
              <w:t>风向</w:t>
            </w:r>
            <w:r w:rsidR="006D2F0A">
              <w:rPr>
                <w:rFonts w:hint="eastAsia"/>
              </w:rPr>
              <w:t>、</w:t>
            </w:r>
            <w:r w:rsidRPr="006D0AA1">
              <w:rPr>
                <w:rFonts w:hint="eastAsia"/>
              </w:rPr>
              <w:t>河流上游</w:t>
            </w:r>
          </w:p>
        </w:tc>
      </w:tr>
      <w:tr w:rsidR="00D20362" w:rsidRPr="004973DB" w14:paraId="18E5846A" w14:textId="77777777" w:rsidTr="006D2F0A">
        <w:tc>
          <w:tcPr>
            <w:tcW w:w="309" w:type="pct"/>
            <w:vAlign w:val="center"/>
          </w:tcPr>
          <w:p w14:paraId="65A6A8B3" w14:textId="77777777" w:rsidR="00D20362" w:rsidRPr="006D0AA1" w:rsidRDefault="00D20362" w:rsidP="00921D23">
            <w:r w:rsidRPr="006D0AA1">
              <w:rPr>
                <w:rFonts w:hint="eastAsia"/>
              </w:rPr>
              <w:t>7</w:t>
            </w:r>
          </w:p>
        </w:tc>
        <w:tc>
          <w:tcPr>
            <w:tcW w:w="801" w:type="pct"/>
            <w:vAlign w:val="center"/>
          </w:tcPr>
          <w:p w14:paraId="45A2D4C9" w14:textId="77777777" w:rsidR="00D20362" w:rsidRPr="006D0AA1" w:rsidRDefault="00D20362" w:rsidP="00921D23">
            <w:r w:rsidRPr="006D0AA1">
              <w:rPr>
                <w:rFonts w:hint="eastAsia"/>
              </w:rPr>
              <w:t>基础设施</w:t>
            </w:r>
          </w:p>
        </w:tc>
        <w:tc>
          <w:tcPr>
            <w:tcW w:w="961" w:type="pct"/>
            <w:vAlign w:val="center"/>
          </w:tcPr>
          <w:p w14:paraId="12CA033B" w14:textId="77777777" w:rsidR="00D20362" w:rsidRPr="006D0AA1" w:rsidRDefault="00D20362" w:rsidP="00921D23">
            <w:r w:rsidRPr="006D0AA1">
              <w:rPr>
                <w:rFonts w:hint="eastAsia"/>
              </w:rPr>
              <w:t>配套</w:t>
            </w:r>
            <w:r w:rsidR="000F43A4">
              <w:rPr>
                <w:rFonts w:hint="eastAsia"/>
              </w:rPr>
              <w:t>方</w:t>
            </w:r>
            <w:r w:rsidRPr="006D0AA1">
              <w:rPr>
                <w:rFonts w:hint="eastAsia"/>
              </w:rPr>
              <w:t>便</w:t>
            </w:r>
          </w:p>
        </w:tc>
        <w:tc>
          <w:tcPr>
            <w:tcW w:w="1058" w:type="pct"/>
            <w:vAlign w:val="center"/>
          </w:tcPr>
          <w:p w14:paraId="6AEAAA99" w14:textId="77777777" w:rsidR="00D20362" w:rsidRPr="006D0AA1" w:rsidRDefault="00D20362" w:rsidP="00921D23">
            <w:r w:rsidRPr="006D0AA1">
              <w:rPr>
                <w:rFonts w:hint="eastAsia"/>
              </w:rPr>
              <w:t>配套</w:t>
            </w:r>
            <w:r w:rsidR="000F43A4">
              <w:rPr>
                <w:rFonts w:hint="eastAsia"/>
              </w:rPr>
              <w:t>不</w:t>
            </w:r>
            <w:r w:rsidRPr="006D0AA1">
              <w:rPr>
                <w:rFonts w:hint="eastAsia"/>
              </w:rPr>
              <w:t>便</w:t>
            </w:r>
          </w:p>
        </w:tc>
        <w:tc>
          <w:tcPr>
            <w:tcW w:w="938" w:type="pct"/>
            <w:vAlign w:val="center"/>
          </w:tcPr>
          <w:p w14:paraId="479FAA50" w14:textId="77777777" w:rsidR="00D20362" w:rsidRPr="006D0AA1" w:rsidRDefault="00D20362" w:rsidP="00921D23">
            <w:r w:rsidRPr="006D0AA1">
              <w:rPr>
                <w:rFonts w:hint="eastAsia"/>
              </w:rPr>
              <w:t>配套</w:t>
            </w:r>
            <w:r w:rsidR="000F43A4">
              <w:rPr>
                <w:rFonts w:hint="eastAsia"/>
              </w:rPr>
              <w:t>不</w:t>
            </w:r>
            <w:r w:rsidRPr="006D0AA1">
              <w:rPr>
                <w:rFonts w:hint="eastAsia"/>
              </w:rPr>
              <w:t>便</w:t>
            </w:r>
          </w:p>
        </w:tc>
        <w:tc>
          <w:tcPr>
            <w:tcW w:w="933" w:type="pct"/>
            <w:vAlign w:val="center"/>
          </w:tcPr>
          <w:p w14:paraId="5355AD48" w14:textId="77777777" w:rsidR="00D20362" w:rsidRPr="006D0AA1" w:rsidRDefault="00D20362" w:rsidP="00921D23">
            <w:r w:rsidRPr="006D0AA1">
              <w:rPr>
                <w:rFonts w:hint="eastAsia"/>
              </w:rPr>
              <w:t>配套方便</w:t>
            </w:r>
          </w:p>
        </w:tc>
      </w:tr>
    </w:tbl>
    <w:p w14:paraId="3815A782" w14:textId="77777777" w:rsidR="008027D8" w:rsidRPr="008027D8" w:rsidRDefault="008027D8" w:rsidP="00B67F00">
      <w:pPr>
        <w:pStyle w:val="2"/>
        <w:spacing w:before="0" w:after="0" w:line="360" w:lineRule="auto"/>
      </w:pPr>
      <w:bookmarkStart w:id="249" w:name="_Toc532499603"/>
      <w:r w:rsidRPr="008027D8">
        <w:rPr>
          <w:rFonts w:hint="eastAsia"/>
        </w:rPr>
        <w:t>三、空间增长边界</w:t>
      </w:r>
      <w:bookmarkEnd w:id="249"/>
    </w:p>
    <w:p w14:paraId="31C7E744" w14:textId="77777777" w:rsidR="005264DE" w:rsidRPr="00C22DAC" w:rsidRDefault="005264DE" w:rsidP="005264DE">
      <w:pPr>
        <w:spacing w:beforeLines="50" w:before="156" w:afterLines="50" w:after="156" w:line="288" w:lineRule="auto"/>
        <w:ind w:firstLineChars="200" w:firstLine="480"/>
        <w:rPr>
          <w:rFonts w:ascii="宋体" w:hAnsi="宋体"/>
        </w:rPr>
      </w:pPr>
      <w:r w:rsidRPr="00C22DAC">
        <w:rPr>
          <w:rFonts w:ascii="宋体" w:hAnsi="宋体" w:hint="eastAsia"/>
        </w:rPr>
        <w:t>庆云堡中心镇区增长边界的划定依据</w:t>
      </w:r>
      <w:r>
        <w:rPr>
          <w:rFonts w:ascii="宋体" w:hAnsi="宋体" w:hint="eastAsia"/>
        </w:rPr>
        <w:t>：</w:t>
      </w:r>
    </w:p>
    <w:p w14:paraId="5CFFE8A7" w14:textId="77777777" w:rsidR="005264DE" w:rsidRPr="00C22DAC" w:rsidRDefault="005264DE" w:rsidP="005264DE">
      <w:pPr>
        <w:spacing w:beforeLines="50" w:before="156" w:afterLines="50" w:after="156" w:line="288" w:lineRule="auto"/>
        <w:ind w:firstLineChars="200" w:firstLine="480"/>
        <w:rPr>
          <w:rFonts w:ascii="宋体" w:hAnsi="宋体"/>
        </w:rPr>
      </w:pPr>
      <w:r w:rsidRPr="00C22DAC">
        <w:rPr>
          <w:rFonts w:ascii="宋体" w:hAnsi="宋体" w:hint="eastAsia"/>
        </w:rPr>
        <w:t>（1）城镇用地扩展趋势：在研究庆云堡镇历年来城镇用地发展方向和空间扩展趋势的基础上，研究规划期内城镇用地扩展趋势以及远景空间结构，是城镇增长边界划定的重要依据。</w:t>
      </w:r>
    </w:p>
    <w:p w14:paraId="608D3D69" w14:textId="77777777" w:rsidR="005264DE" w:rsidRPr="00C22DAC" w:rsidRDefault="005264DE" w:rsidP="005264DE">
      <w:pPr>
        <w:spacing w:beforeLines="50" w:before="156" w:afterLines="50" w:after="156" w:line="288" w:lineRule="auto"/>
        <w:ind w:firstLineChars="200" w:firstLine="480"/>
        <w:rPr>
          <w:rFonts w:ascii="宋体" w:hAnsi="宋体"/>
        </w:rPr>
      </w:pPr>
      <w:r w:rsidRPr="00C22DAC">
        <w:rPr>
          <w:rFonts w:ascii="宋体" w:hAnsi="宋体" w:hint="eastAsia"/>
        </w:rPr>
        <w:t>（2）大型基础设施建设的用地要求：包括城镇污水处理厂、</w:t>
      </w:r>
      <w:r>
        <w:rPr>
          <w:rFonts w:ascii="宋体" w:hAnsi="宋体" w:hint="eastAsia"/>
        </w:rPr>
        <w:t>垃圾转运站、</w:t>
      </w:r>
      <w:r w:rsidRPr="00C22DAC">
        <w:rPr>
          <w:rFonts w:ascii="宋体" w:hAnsi="宋体" w:hint="eastAsia"/>
        </w:rPr>
        <w:t>城镇水源地及其保护用地要求等。</w:t>
      </w:r>
    </w:p>
    <w:p w14:paraId="2579D0D2" w14:textId="77777777" w:rsidR="005264DE" w:rsidRPr="00C22DAC" w:rsidRDefault="005264DE" w:rsidP="005264DE">
      <w:pPr>
        <w:spacing w:beforeLines="50" w:before="156" w:afterLines="50" w:after="156" w:line="288" w:lineRule="auto"/>
        <w:ind w:firstLineChars="200" w:firstLine="480"/>
        <w:rPr>
          <w:rFonts w:ascii="宋体" w:hAnsi="宋体"/>
        </w:rPr>
      </w:pPr>
      <w:r w:rsidRPr="00C22DAC">
        <w:rPr>
          <w:rFonts w:ascii="宋体" w:hAnsi="宋体" w:hint="eastAsia"/>
        </w:rPr>
        <w:t>（3）城镇生态环境保护的要求：依托城镇远景规划结构，城镇绿楔、绿化隔离带等生态廊道的控制要求。</w:t>
      </w:r>
    </w:p>
    <w:p w14:paraId="4D4CBC70" w14:textId="77777777" w:rsidR="005264DE" w:rsidRPr="00C22DAC" w:rsidRDefault="005264DE" w:rsidP="005264DE">
      <w:pPr>
        <w:spacing w:beforeLines="50" w:before="156" w:afterLines="50" w:after="156" w:line="288" w:lineRule="auto"/>
        <w:ind w:firstLineChars="200" w:firstLine="480"/>
        <w:rPr>
          <w:rFonts w:ascii="宋体" w:hAnsi="宋体"/>
        </w:rPr>
      </w:pPr>
      <w:r w:rsidRPr="00C22DAC">
        <w:rPr>
          <w:rFonts w:ascii="宋体" w:hAnsi="宋体" w:hint="eastAsia"/>
        </w:rPr>
        <w:t>（4）城镇规模控制的要求：规划期内城镇用地发展规模的控制要求是城镇增长边界划定的前提，在此基础上还应留有一定的余地。</w:t>
      </w:r>
    </w:p>
    <w:p w14:paraId="13E5FEB7" w14:textId="77777777" w:rsidR="008027D8" w:rsidRPr="004C1237" w:rsidRDefault="005264DE" w:rsidP="005264DE">
      <w:pPr>
        <w:ind w:firstLineChars="200" w:firstLine="480"/>
        <w:rPr>
          <w:rFonts w:ascii="宋体" w:hAnsi="宋体"/>
        </w:rPr>
      </w:pPr>
      <w:r w:rsidRPr="00C22DAC">
        <w:rPr>
          <w:rFonts w:ascii="宋体" w:hAnsi="宋体" w:hint="eastAsia"/>
        </w:rPr>
        <w:t>依据以上要求，</w:t>
      </w:r>
      <w:bookmarkStart w:id="250" w:name="_Hlk520059663"/>
      <w:r w:rsidRPr="00C22DAC">
        <w:rPr>
          <w:rFonts w:ascii="宋体" w:hAnsi="宋体" w:hint="eastAsia"/>
        </w:rPr>
        <w:t>划定庆云堡中心镇区空间增长边界，东到庆云堡镇镇域边界、南到河东村及河西村、西到双楼台村、北到王家屯村。</w:t>
      </w:r>
      <w:bookmarkEnd w:id="250"/>
    </w:p>
    <w:p w14:paraId="796966C7" w14:textId="77777777" w:rsidR="009F4C57" w:rsidRDefault="00E41769" w:rsidP="00B67F00">
      <w:pPr>
        <w:pStyle w:val="2"/>
        <w:spacing w:before="0" w:after="0" w:line="360" w:lineRule="auto"/>
      </w:pPr>
      <w:bookmarkStart w:id="251" w:name="_Toc532499604"/>
      <w:r>
        <w:rPr>
          <w:rFonts w:hint="eastAsia"/>
        </w:rPr>
        <w:t>四</w:t>
      </w:r>
      <w:r w:rsidR="003F3309" w:rsidRPr="00E45226">
        <w:rPr>
          <w:rFonts w:hint="eastAsia"/>
        </w:rPr>
        <w:t>、</w:t>
      </w:r>
      <w:bookmarkStart w:id="252" w:name="_Toc111792061"/>
      <w:bookmarkStart w:id="253" w:name="_Toc112054217"/>
      <w:bookmarkStart w:id="254" w:name="_Toc112163987"/>
      <w:bookmarkStart w:id="255" w:name="_Toc119984358"/>
      <w:r w:rsidR="009F4C57">
        <w:rPr>
          <w:rFonts w:hint="eastAsia"/>
        </w:rPr>
        <w:t>布局原则</w:t>
      </w:r>
      <w:bookmarkEnd w:id="252"/>
      <w:bookmarkEnd w:id="253"/>
      <w:bookmarkEnd w:id="254"/>
      <w:bookmarkEnd w:id="255"/>
      <w:r w:rsidR="00943D80">
        <w:rPr>
          <w:rFonts w:hint="eastAsia"/>
        </w:rPr>
        <w:t>与目标</w:t>
      </w:r>
      <w:bookmarkEnd w:id="251"/>
    </w:p>
    <w:p w14:paraId="5B98D840" w14:textId="77777777" w:rsidR="007002DA" w:rsidRPr="007002DA" w:rsidRDefault="007002DA" w:rsidP="00B67F00">
      <w:pPr>
        <w:pStyle w:val="3"/>
        <w:spacing w:line="360" w:lineRule="auto"/>
        <w:rPr>
          <w:szCs w:val="28"/>
        </w:rPr>
      </w:pPr>
      <w:bookmarkStart w:id="256" w:name="_Toc375842968"/>
      <w:bookmarkStart w:id="257" w:name="_Toc109712718"/>
      <w:r w:rsidRPr="007002DA">
        <w:rPr>
          <w:rFonts w:hint="eastAsia"/>
          <w:szCs w:val="28"/>
        </w:rPr>
        <w:t>1</w:t>
      </w:r>
      <w:r w:rsidRPr="007002DA">
        <w:rPr>
          <w:rFonts w:hint="eastAsia"/>
          <w:szCs w:val="28"/>
        </w:rPr>
        <w:t>、布局原则</w:t>
      </w:r>
      <w:bookmarkEnd w:id="256"/>
    </w:p>
    <w:p w14:paraId="11AD081D" w14:textId="77777777" w:rsidR="009F4C57" w:rsidRPr="00FB649F" w:rsidRDefault="009F4C57" w:rsidP="00921D23">
      <w:pPr>
        <w:ind w:firstLineChars="200" w:firstLine="480"/>
        <w:rPr>
          <w:rFonts w:ascii="宋体" w:hAnsi="宋体"/>
        </w:rPr>
      </w:pPr>
      <w:r w:rsidRPr="00FB649F">
        <w:rPr>
          <w:rFonts w:ascii="宋体" w:hAnsi="宋体" w:hint="eastAsia"/>
        </w:rPr>
        <w:t>⑴用地经济原则</w:t>
      </w:r>
      <w:bookmarkEnd w:id="257"/>
    </w:p>
    <w:p w14:paraId="361CF37D" w14:textId="77777777" w:rsidR="009F4C57" w:rsidRPr="00FB649F" w:rsidRDefault="009F4C57" w:rsidP="00921D23">
      <w:pPr>
        <w:ind w:firstLineChars="200" w:firstLine="480"/>
        <w:rPr>
          <w:rFonts w:ascii="宋体" w:hAnsi="宋体"/>
        </w:rPr>
      </w:pPr>
      <w:r w:rsidRPr="00FB649F">
        <w:rPr>
          <w:rFonts w:ascii="宋体" w:hAnsi="宋体" w:hint="eastAsia"/>
        </w:rPr>
        <w:t>改变小城镇传统土地粗放利用方式，合理利用土地、节约土地，充分利用现有基础，建设相对集中，布局力求紧凑完整、节省工程管线及基础设施建设投资。</w:t>
      </w:r>
    </w:p>
    <w:p w14:paraId="0FB5C9AC" w14:textId="77777777" w:rsidR="009F4C57" w:rsidRPr="00FB649F" w:rsidRDefault="009F4C57" w:rsidP="00921D23">
      <w:pPr>
        <w:ind w:firstLineChars="200" w:firstLine="480"/>
        <w:rPr>
          <w:rFonts w:ascii="宋体" w:hAnsi="宋体"/>
        </w:rPr>
      </w:pPr>
      <w:bookmarkStart w:id="258" w:name="_Toc109712719"/>
      <w:r w:rsidRPr="00FB649F">
        <w:rPr>
          <w:rFonts w:ascii="宋体" w:hAnsi="宋体" w:hint="eastAsia"/>
        </w:rPr>
        <w:t>⑵弹性原则</w:t>
      </w:r>
      <w:bookmarkEnd w:id="258"/>
    </w:p>
    <w:p w14:paraId="4C0674FF" w14:textId="77777777" w:rsidR="009F4C57" w:rsidRPr="00FB649F" w:rsidRDefault="009F4C57" w:rsidP="00921D23">
      <w:pPr>
        <w:ind w:firstLineChars="200" w:firstLine="480"/>
        <w:rPr>
          <w:rFonts w:ascii="宋体" w:hAnsi="宋体"/>
        </w:rPr>
      </w:pPr>
      <w:r w:rsidRPr="00FB649F">
        <w:rPr>
          <w:rFonts w:ascii="宋体" w:hAnsi="宋体" w:hint="eastAsia"/>
        </w:rPr>
        <w:t>合理组织功能分区、统筹部署各项建设，处理好近期建设和远景发展的关系，留有弹性和发展余地。</w:t>
      </w:r>
    </w:p>
    <w:p w14:paraId="2EC3263E" w14:textId="77777777" w:rsidR="009F4C57" w:rsidRPr="00FB649F" w:rsidRDefault="009F4C57" w:rsidP="00921D23">
      <w:pPr>
        <w:ind w:firstLineChars="200" w:firstLine="480"/>
        <w:rPr>
          <w:rFonts w:ascii="宋体" w:hAnsi="宋体"/>
        </w:rPr>
      </w:pPr>
      <w:bookmarkStart w:id="259" w:name="_Toc109712720"/>
      <w:r w:rsidRPr="00FB649F">
        <w:rPr>
          <w:rFonts w:ascii="宋体" w:hAnsi="宋体" w:hint="eastAsia"/>
        </w:rPr>
        <w:t>⑶环境优化原则</w:t>
      </w:r>
      <w:bookmarkEnd w:id="259"/>
    </w:p>
    <w:p w14:paraId="0F9ED691" w14:textId="77777777" w:rsidR="009F4C57" w:rsidRPr="00FB649F" w:rsidRDefault="009F4C57" w:rsidP="00921D23">
      <w:pPr>
        <w:ind w:firstLineChars="200" w:firstLine="480"/>
        <w:rPr>
          <w:rFonts w:ascii="宋体" w:hAnsi="宋体"/>
        </w:rPr>
      </w:pPr>
      <w:r w:rsidRPr="00FB649F">
        <w:rPr>
          <w:rFonts w:ascii="宋体" w:hAnsi="宋体" w:hint="eastAsia"/>
        </w:rPr>
        <w:t>充分利用</w:t>
      </w:r>
      <w:r w:rsidR="008E5B41">
        <w:rPr>
          <w:rFonts w:ascii="宋体" w:hAnsi="宋体" w:hint="eastAsia"/>
        </w:rPr>
        <w:t>庆云堡镇</w:t>
      </w:r>
      <w:r w:rsidRPr="00FB649F">
        <w:rPr>
          <w:rFonts w:ascii="宋体" w:hAnsi="宋体" w:hint="eastAsia"/>
        </w:rPr>
        <w:t>区的水系、农田等良好的自然条件，科学布局，合理安排各项用地、保护生态、优化环境。</w:t>
      </w:r>
    </w:p>
    <w:p w14:paraId="5B9A3B6F" w14:textId="77777777" w:rsidR="009F4C57" w:rsidRPr="00FB649F" w:rsidRDefault="009F4C57" w:rsidP="00921D23">
      <w:pPr>
        <w:ind w:firstLineChars="200" w:firstLine="480"/>
        <w:rPr>
          <w:rFonts w:ascii="宋体" w:hAnsi="宋体"/>
        </w:rPr>
      </w:pPr>
      <w:bookmarkStart w:id="260" w:name="_Toc109712721"/>
      <w:r w:rsidRPr="00FB649F">
        <w:rPr>
          <w:rFonts w:ascii="宋体" w:hAnsi="宋体" w:hint="eastAsia"/>
        </w:rPr>
        <w:t>⑷因地制宜原则</w:t>
      </w:r>
      <w:bookmarkEnd w:id="260"/>
    </w:p>
    <w:p w14:paraId="46E70B75" w14:textId="77777777" w:rsidR="009F4C57" w:rsidRPr="00FB649F" w:rsidRDefault="009F4C57" w:rsidP="00921D23">
      <w:pPr>
        <w:ind w:firstLineChars="200" w:firstLine="480"/>
        <w:rPr>
          <w:rFonts w:ascii="宋体" w:hAnsi="宋体"/>
        </w:rPr>
      </w:pPr>
      <w:r w:rsidRPr="00FB649F">
        <w:rPr>
          <w:rFonts w:ascii="宋体" w:hAnsi="宋体" w:hint="eastAsia"/>
        </w:rPr>
        <w:t>有利生产、方便生活，</w:t>
      </w:r>
      <w:r w:rsidR="00C66A66">
        <w:rPr>
          <w:rFonts w:ascii="宋体" w:hAnsi="宋体" w:hint="eastAsia"/>
        </w:rPr>
        <w:t>合理安排居民住宅、镇工业及城镇公共服务设施，因地制宜，突出</w:t>
      </w:r>
      <w:r w:rsidR="008E5B41">
        <w:rPr>
          <w:rFonts w:ascii="宋体" w:hAnsi="宋体" w:hint="eastAsia"/>
        </w:rPr>
        <w:t>庆云堡镇</w:t>
      </w:r>
      <w:r w:rsidRPr="00FB649F">
        <w:rPr>
          <w:rFonts w:ascii="宋体" w:hAnsi="宋体" w:hint="eastAsia"/>
        </w:rPr>
        <w:t>的个性和特色。</w:t>
      </w:r>
    </w:p>
    <w:p w14:paraId="28AF6431" w14:textId="77777777" w:rsidR="009F4C57" w:rsidRPr="007002DA" w:rsidRDefault="009F4C57" w:rsidP="00B67F00">
      <w:pPr>
        <w:pStyle w:val="3"/>
        <w:spacing w:line="360" w:lineRule="auto"/>
        <w:rPr>
          <w:szCs w:val="28"/>
        </w:rPr>
      </w:pPr>
      <w:bookmarkStart w:id="261" w:name="_Toc109712722"/>
      <w:bookmarkStart w:id="262" w:name="_Toc111792062"/>
      <w:bookmarkStart w:id="263" w:name="_Toc112054218"/>
      <w:bookmarkStart w:id="264" w:name="_Toc112163988"/>
      <w:bookmarkStart w:id="265" w:name="_Toc119984359"/>
      <w:bookmarkStart w:id="266" w:name="_Toc375842969"/>
      <w:r w:rsidRPr="007002DA">
        <w:rPr>
          <w:rFonts w:hint="eastAsia"/>
          <w:szCs w:val="28"/>
        </w:rPr>
        <w:t>2</w:t>
      </w:r>
      <w:r w:rsidRPr="007002DA">
        <w:rPr>
          <w:rFonts w:hint="eastAsia"/>
          <w:szCs w:val="28"/>
        </w:rPr>
        <w:t>．布局目标</w:t>
      </w:r>
      <w:bookmarkEnd w:id="261"/>
      <w:bookmarkEnd w:id="262"/>
      <w:bookmarkEnd w:id="263"/>
      <w:bookmarkEnd w:id="264"/>
      <w:bookmarkEnd w:id="265"/>
      <w:bookmarkEnd w:id="266"/>
    </w:p>
    <w:p w14:paraId="6BA379B9" w14:textId="77777777" w:rsidR="009F4C57" w:rsidRPr="00FB649F" w:rsidRDefault="009F4C57" w:rsidP="00921D23">
      <w:pPr>
        <w:ind w:firstLineChars="200" w:firstLine="480"/>
        <w:rPr>
          <w:rFonts w:ascii="宋体" w:hAnsi="宋体"/>
        </w:rPr>
      </w:pPr>
      <w:bookmarkStart w:id="267" w:name="_Toc109712723"/>
      <w:r w:rsidRPr="00FB649F">
        <w:rPr>
          <w:rFonts w:ascii="宋体" w:hAnsi="宋体" w:hint="eastAsia"/>
        </w:rPr>
        <w:t>⑴拓展产业发展空间、实现工业兴镇战略</w:t>
      </w:r>
      <w:bookmarkEnd w:id="267"/>
    </w:p>
    <w:p w14:paraId="7981AACF" w14:textId="77777777" w:rsidR="009F4C57" w:rsidRPr="00FB649F" w:rsidRDefault="009F4C57" w:rsidP="00921D23">
      <w:pPr>
        <w:ind w:firstLineChars="200" w:firstLine="480"/>
        <w:rPr>
          <w:rFonts w:ascii="宋体" w:hAnsi="宋体"/>
        </w:rPr>
      </w:pPr>
      <w:r w:rsidRPr="00FB649F">
        <w:rPr>
          <w:rFonts w:ascii="宋体" w:hAnsi="宋体" w:hint="eastAsia"/>
        </w:rPr>
        <w:t>整合目前镇区工业分散的局面，开拓新的发展空间，本着节约用地，高效利用有限空间资源的原则，优先保障第二产业的发展，走产业集聚道路，形成新的产业</w:t>
      </w:r>
      <w:r w:rsidR="00454E8B">
        <w:rPr>
          <w:rFonts w:ascii="宋体" w:hAnsi="宋体" w:hint="eastAsia"/>
        </w:rPr>
        <w:t>园</w:t>
      </w:r>
      <w:r w:rsidRPr="00FB649F">
        <w:rPr>
          <w:rFonts w:ascii="宋体" w:hAnsi="宋体" w:hint="eastAsia"/>
        </w:rPr>
        <w:t>区，拉动工业的快速发展，实现</w:t>
      </w:r>
      <w:r w:rsidR="008E5B41">
        <w:rPr>
          <w:rFonts w:ascii="宋体" w:hAnsi="宋体" w:hint="eastAsia"/>
        </w:rPr>
        <w:t>庆云堡镇</w:t>
      </w:r>
      <w:r w:rsidRPr="00FB649F">
        <w:rPr>
          <w:rFonts w:ascii="宋体" w:hAnsi="宋体" w:hint="eastAsia"/>
        </w:rPr>
        <w:t>的工业振兴战略目标。</w:t>
      </w:r>
    </w:p>
    <w:p w14:paraId="7E82CA18" w14:textId="77777777" w:rsidR="009F4C57" w:rsidRPr="00FB649F" w:rsidRDefault="009F4C57" w:rsidP="00921D23">
      <w:pPr>
        <w:ind w:firstLineChars="200" w:firstLine="480"/>
        <w:rPr>
          <w:rFonts w:ascii="宋体" w:hAnsi="宋体"/>
        </w:rPr>
      </w:pPr>
      <w:bookmarkStart w:id="268" w:name="_Toc109712724"/>
      <w:r w:rsidRPr="00FB649F">
        <w:rPr>
          <w:rFonts w:ascii="宋体" w:hAnsi="宋体" w:hint="eastAsia"/>
        </w:rPr>
        <w:t>⑵变现区位交通优势、培育市场物流产业</w:t>
      </w:r>
      <w:bookmarkEnd w:id="268"/>
    </w:p>
    <w:p w14:paraId="7A900781" w14:textId="77777777" w:rsidR="009F4C57" w:rsidRPr="00FB649F" w:rsidRDefault="009F4C57" w:rsidP="00921D23">
      <w:pPr>
        <w:ind w:firstLineChars="200" w:firstLine="480"/>
        <w:rPr>
          <w:rFonts w:ascii="宋体" w:hAnsi="宋体"/>
        </w:rPr>
      </w:pPr>
      <w:r w:rsidRPr="00FB649F">
        <w:rPr>
          <w:rFonts w:ascii="宋体" w:hAnsi="宋体" w:hint="eastAsia"/>
        </w:rPr>
        <w:t>利用交通优势，形成完善的市场体系，积极培育二级区域市场，大力发展当今具有重大</w:t>
      </w:r>
      <w:r w:rsidRPr="00FB649F">
        <w:rPr>
          <w:rFonts w:ascii="宋体" w:hAnsi="宋体" w:hint="eastAsia"/>
        </w:rPr>
        <w:lastRenderedPageBreak/>
        <w:t>发展潜力的物流业。</w:t>
      </w:r>
    </w:p>
    <w:p w14:paraId="027CEBC2" w14:textId="77777777" w:rsidR="009F4C57" w:rsidRPr="00FB649F" w:rsidRDefault="009F4C57" w:rsidP="00921D23">
      <w:pPr>
        <w:ind w:firstLineChars="200" w:firstLine="480"/>
        <w:rPr>
          <w:rFonts w:ascii="宋体" w:hAnsi="宋体"/>
        </w:rPr>
      </w:pPr>
      <w:bookmarkStart w:id="269" w:name="_Toc109712725"/>
      <w:r w:rsidRPr="00FB649F">
        <w:rPr>
          <w:rFonts w:ascii="宋体" w:hAnsi="宋体" w:hint="eastAsia"/>
        </w:rPr>
        <w:t>⑶优化城市用地结构、完善中心城镇职能</w:t>
      </w:r>
      <w:bookmarkEnd w:id="269"/>
    </w:p>
    <w:p w14:paraId="0D6D29C0" w14:textId="77777777" w:rsidR="009F4C57" w:rsidRPr="00FB649F" w:rsidRDefault="009F4C57" w:rsidP="00921D23">
      <w:pPr>
        <w:ind w:firstLineChars="200" w:firstLine="480"/>
        <w:rPr>
          <w:rFonts w:ascii="宋体" w:hAnsi="宋体"/>
        </w:rPr>
      </w:pPr>
      <w:r w:rsidRPr="00FB649F">
        <w:rPr>
          <w:rFonts w:ascii="宋体" w:hAnsi="宋体" w:hint="eastAsia"/>
        </w:rPr>
        <w:t>合理安排各项用地建设，优化各类建设用地， 形成完善的公共设施体系，突出完善</w:t>
      </w:r>
      <w:r w:rsidR="002C463C">
        <w:rPr>
          <w:rFonts w:ascii="宋体" w:hAnsi="宋体" w:hint="eastAsia"/>
        </w:rPr>
        <w:t>镇区</w:t>
      </w:r>
      <w:r w:rsidRPr="00FB649F">
        <w:rPr>
          <w:rFonts w:ascii="宋体" w:hAnsi="宋体" w:hint="eastAsia"/>
        </w:rPr>
        <w:t>职能。</w:t>
      </w:r>
    </w:p>
    <w:p w14:paraId="2FE76E0A" w14:textId="77777777" w:rsidR="009F4C57" w:rsidRPr="00FB649F" w:rsidRDefault="009F4C57" w:rsidP="00921D23">
      <w:pPr>
        <w:ind w:firstLineChars="200" w:firstLine="480"/>
        <w:rPr>
          <w:rFonts w:ascii="宋体" w:hAnsi="宋体"/>
        </w:rPr>
      </w:pPr>
      <w:bookmarkStart w:id="270" w:name="_Toc109712726"/>
      <w:r w:rsidRPr="00FB649F">
        <w:rPr>
          <w:rFonts w:ascii="宋体" w:hAnsi="宋体" w:hint="eastAsia"/>
        </w:rPr>
        <w:t>⑷提高土地使用强度、改善镇区环境品质</w:t>
      </w:r>
      <w:bookmarkEnd w:id="270"/>
    </w:p>
    <w:p w14:paraId="5C754475" w14:textId="77777777" w:rsidR="009F4C57" w:rsidRPr="00FB649F" w:rsidRDefault="009F4C57" w:rsidP="00921D23">
      <w:pPr>
        <w:ind w:firstLineChars="200" w:firstLine="480"/>
        <w:rPr>
          <w:rFonts w:ascii="宋体" w:hAnsi="宋体"/>
        </w:rPr>
      </w:pPr>
      <w:r w:rsidRPr="00FB649F">
        <w:rPr>
          <w:rFonts w:ascii="宋体" w:hAnsi="宋体" w:hint="eastAsia"/>
        </w:rPr>
        <w:t>提高土地开发强度，走土地集约化发展，加强环境治理与市政设施基础性建设，完善现代化小城镇的环境基础。</w:t>
      </w:r>
    </w:p>
    <w:p w14:paraId="19D019A4" w14:textId="77777777" w:rsidR="009F4C57" w:rsidRPr="00FB649F" w:rsidRDefault="009F4C57" w:rsidP="00921D23">
      <w:pPr>
        <w:ind w:firstLineChars="200" w:firstLine="480"/>
        <w:rPr>
          <w:rFonts w:ascii="宋体" w:hAnsi="宋体"/>
        </w:rPr>
      </w:pPr>
      <w:bookmarkStart w:id="271" w:name="_Toc109712727"/>
      <w:r w:rsidRPr="00FB649F">
        <w:rPr>
          <w:rFonts w:ascii="宋体" w:hAnsi="宋体" w:hint="eastAsia"/>
        </w:rPr>
        <w:t>⑸构筑</w:t>
      </w:r>
      <w:r w:rsidR="002C463C">
        <w:rPr>
          <w:rFonts w:ascii="宋体" w:hAnsi="宋体" w:hint="eastAsia"/>
        </w:rPr>
        <w:t>城镇</w:t>
      </w:r>
      <w:r w:rsidRPr="00FB649F">
        <w:rPr>
          <w:rFonts w:ascii="宋体" w:hAnsi="宋体" w:hint="eastAsia"/>
        </w:rPr>
        <w:t>风貌、打造鲜明生态特色</w:t>
      </w:r>
      <w:bookmarkEnd w:id="271"/>
    </w:p>
    <w:p w14:paraId="5F7479F3" w14:textId="77777777" w:rsidR="009F4C57" w:rsidRDefault="009F4C57" w:rsidP="00921D23">
      <w:pPr>
        <w:ind w:firstLineChars="200" w:firstLine="480"/>
        <w:rPr>
          <w:rFonts w:eastAsia="仿宋_GB2312"/>
          <w:spacing w:val="6"/>
        </w:rPr>
      </w:pPr>
      <w:r w:rsidRPr="00FB649F">
        <w:rPr>
          <w:rFonts w:ascii="宋体" w:hAnsi="宋体" w:hint="eastAsia"/>
        </w:rPr>
        <w:t>以镇区现有的良好水系资源，极力打造城镇景观特色，形成北方的</w:t>
      </w:r>
      <w:r w:rsidR="00454E8B">
        <w:rPr>
          <w:rFonts w:ascii="宋体" w:hAnsi="宋体" w:hint="eastAsia"/>
        </w:rPr>
        <w:t>宜居</w:t>
      </w:r>
      <w:r w:rsidRPr="00FB649F">
        <w:rPr>
          <w:rFonts w:ascii="宋体" w:hAnsi="宋体" w:hint="eastAsia"/>
        </w:rPr>
        <w:t>小镇。</w:t>
      </w:r>
    </w:p>
    <w:p w14:paraId="12774329" w14:textId="77777777" w:rsidR="004B7E59" w:rsidRDefault="00E41769" w:rsidP="00B67F00">
      <w:pPr>
        <w:pStyle w:val="2"/>
        <w:spacing w:before="0" w:after="0" w:line="360" w:lineRule="auto"/>
      </w:pPr>
      <w:bookmarkStart w:id="272" w:name="_Toc111792063"/>
      <w:bookmarkStart w:id="273" w:name="_Toc112054219"/>
      <w:bookmarkStart w:id="274" w:name="_Toc112163989"/>
      <w:bookmarkStart w:id="275" w:name="_Toc119984360"/>
      <w:bookmarkStart w:id="276" w:name="_Toc532499605"/>
      <w:r>
        <w:rPr>
          <w:rFonts w:hint="eastAsia"/>
        </w:rPr>
        <w:t>五</w:t>
      </w:r>
      <w:r w:rsidR="00943D80">
        <w:rPr>
          <w:rFonts w:hint="eastAsia"/>
        </w:rPr>
        <w:t>、</w:t>
      </w:r>
      <w:r w:rsidR="00B4564B">
        <w:rPr>
          <w:rFonts w:hint="eastAsia"/>
        </w:rPr>
        <w:t>功能</w:t>
      </w:r>
      <w:r w:rsidR="004B7E59">
        <w:rPr>
          <w:rFonts w:hint="eastAsia"/>
        </w:rPr>
        <w:t>结构</w:t>
      </w:r>
      <w:bookmarkEnd w:id="272"/>
      <w:bookmarkEnd w:id="273"/>
      <w:bookmarkEnd w:id="274"/>
      <w:bookmarkEnd w:id="275"/>
      <w:bookmarkEnd w:id="276"/>
    </w:p>
    <w:p w14:paraId="0458343F" w14:textId="77777777" w:rsidR="000C1824" w:rsidRDefault="000C1824" w:rsidP="00921D23">
      <w:pPr>
        <w:ind w:firstLineChars="200" w:firstLine="530"/>
        <w:rPr>
          <w:rFonts w:ascii="Arial" w:hAnsi="Arial" w:cs="Arial"/>
          <w:spacing w:val="12"/>
        </w:rPr>
      </w:pPr>
      <w:bookmarkStart w:id="277" w:name="_Toc111792064"/>
      <w:bookmarkStart w:id="278" w:name="_Toc112054220"/>
      <w:bookmarkStart w:id="279" w:name="_Toc112163990"/>
      <w:bookmarkStart w:id="280" w:name="_Toc119984361"/>
      <w:r>
        <w:rPr>
          <w:rFonts w:ascii="Arial" w:hAnsi="Arial" w:cs="Arial" w:hint="eastAsia"/>
          <w:b/>
          <w:bCs/>
          <w:spacing w:val="12"/>
        </w:rPr>
        <w:t>镇区空间结构采用组团式发展，形成</w:t>
      </w:r>
      <w:bookmarkStart w:id="281" w:name="_Hlk520059692"/>
      <w:r w:rsidRPr="00026B28">
        <w:rPr>
          <w:rFonts w:ascii="Arial" w:hAnsi="Arial" w:cs="Arial" w:hint="eastAsia"/>
          <w:b/>
          <w:spacing w:val="12"/>
        </w:rPr>
        <w:t>“</w:t>
      </w:r>
      <w:r w:rsidR="000F1FAC" w:rsidRPr="00026B28">
        <w:rPr>
          <w:rFonts w:ascii="Arial" w:hAnsi="Arial" w:cs="Arial" w:hint="eastAsia"/>
          <w:b/>
          <w:spacing w:val="12"/>
        </w:rPr>
        <w:t>两</w:t>
      </w:r>
      <w:r w:rsidR="00D87071" w:rsidRPr="00026B28">
        <w:rPr>
          <w:rFonts w:ascii="Arial" w:hAnsi="Arial" w:cs="Arial" w:hint="eastAsia"/>
          <w:b/>
          <w:spacing w:val="12"/>
        </w:rPr>
        <w:t>心</w:t>
      </w:r>
      <w:r w:rsidR="000F1FAC" w:rsidRPr="00026B28">
        <w:rPr>
          <w:rFonts w:ascii="Arial" w:hAnsi="Arial" w:cs="Arial" w:hint="eastAsia"/>
          <w:b/>
          <w:spacing w:val="12"/>
        </w:rPr>
        <w:t>两</w:t>
      </w:r>
      <w:r w:rsidRPr="00026B28">
        <w:rPr>
          <w:rFonts w:ascii="Arial" w:hAnsi="Arial" w:cs="Arial" w:hint="eastAsia"/>
          <w:b/>
          <w:spacing w:val="12"/>
        </w:rPr>
        <w:t>轴</w:t>
      </w:r>
      <w:r w:rsidR="00670165">
        <w:rPr>
          <w:rFonts w:ascii="Arial" w:hAnsi="Arial" w:cs="Arial" w:hint="eastAsia"/>
          <w:b/>
          <w:spacing w:val="12"/>
        </w:rPr>
        <w:t>一带五</w:t>
      </w:r>
      <w:r w:rsidR="000F1FAC" w:rsidRPr="00026B28">
        <w:rPr>
          <w:rFonts w:ascii="Arial" w:hAnsi="Arial" w:cs="Arial" w:hint="eastAsia"/>
          <w:b/>
          <w:spacing w:val="12"/>
        </w:rPr>
        <w:t>片</w:t>
      </w:r>
      <w:r w:rsidRPr="00026B28">
        <w:rPr>
          <w:rFonts w:ascii="Arial" w:hAnsi="Arial" w:cs="Arial" w:hint="eastAsia"/>
          <w:b/>
          <w:spacing w:val="12"/>
        </w:rPr>
        <w:t>区”</w:t>
      </w:r>
      <w:r w:rsidR="00026B28" w:rsidRPr="00026B28">
        <w:rPr>
          <w:rFonts w:ascii="Arial" w:hAnsi="Arial" w:cs="Arial" w:hint="eastAsia"/>
          <w:b/>
          <w:spacing w:val="12"/>
        </w:rPr>
        <w:t>的空间结构</w:t>
      </w:r>
      <w:bookmarkEnd w:id="281"/>
      <w:r w:rsidRPr="00026B28">
        <w:rPr>
          <w:rFonts w:ascii="Arial" w:hAnsi="Arial" w:cs="Arial" w:hint="eastAsia"/>
          <w:b/>
          <w:spacing w:val="12"/>
        </w:rPr>
        <w:t>。</w:t>
      </w:r>
    </w:p>
    <w:p w14:paraId="46D8F8C7" w14:textId="77777777" w:rsidR="006C62AA" w:rsidRPr="00426665" w:rsidRDefault="00026B28" w:rsidP="00921D23">
      <w:pPr>
        <w:ind w:firstLineChars="200" w:firstLine="530"/>
        <w:rPr>
          <w:rFonts w:ascii="Arial" w:hAnsi="Arial" w:cs="Arial"/>
          <w:b/>
          <w:bCs/>
          <w:color w:val="000000" w:themeColor="text1"/>
          <w:spacing w:val="12"/>
        </w:rPr>
      </w:pPr>
      <w:bookmarkStart w:id="282" w:name="_Hlk520059747"/>
      <w:r>
        <w:rPr>
          <w:rFonts w:ascii="Arial" w:hAnsi="Arial" w:cs="Arial" w:hint="eastAsia"/>
          <w:b/>
          <w:bCs/>
          <w:color w:val="000000" w:themeColor="text1"/>
          <w:spacing w:val="12"/>
        </w:rPr>
        <w:t>两</w:t>
      </w:r>
      <w:r w:rsidR="006C62AA" w:rsidRPr="00426665">
        <w:rPr>
          <w:rFonts w:ascii="Arial" w:hAnsi="Arial" w:cs="Arial" w:hint="eastAsia"/>
          <w:b/>
          <w:bCs/>
          <w:color w:val="000000" w:themeColor="text1"/>
          <w:spacing w:val="12"/>
        </w:rPr>
        <w:t>心——</w:t>
      </w:r>
      <w:r w:rsidR="008B36D0">
        <w:rPr>
          <w:rFonts w:ascii="Arial" w:hAnsi="Arial" w:cs="Arial" w:hint="eastAsia"/>
          <w:bCs/>
          <w:color w:val="000000" w:themeColor="text1"/>
          <w:spacing w:val="12"/>
        </w:rPr>
        <w:t>镇</w:t>
      </w:r>
      <w:r w:rsidR="006C62AA" w:rsidRPr="00426665">
        <w:rPr>
          <w:rFonts w:ascii="Arial" w:hAnsi="Arial" w:cs="Arial" w:hint="eastAsia"/>
          <w:bCs/>
          <w:color w:val="000000" w:themeColor="text1"/>
          <w:spacing w:val="12"/>
        </w:rPr>
        <w:t>区的综合</w:t>
      </w:r>
      <w:r w:rsidR="008B36D0">
        <w:rPr>
          <w:rFonts w:ascii="Arial" w:hAnsi="Arial" w:cs="Arial" w:hint="eastAsia"/>
          <w:bCs/>
          <w:color w:val="000000" w:themeColor="text1"/>
          <w:spacing w:val="12"/>
        </w:rPr>
        <w:t>商业</w:t>
      </w:r>
      <w:r w:rsidR="006C62AA" w:rsidRPr="00426665">
        <w:rPr>
          <w:rFonts w:ascii="Arial" w:hAnsi="Arial" w:cs="Arial" w:hint="eastAsia"/>
          <w:bCs/>
          <w:color w:val="000000" w:themeColor="text1"/>
          <w:spacing w:val="12"/>
        </w:rPr>
        <w:t>服务中心</w:t>
      </w:r>
      <w:r w:rsidR="008B36D0">
        <w:rPr>
          <w:rFonts w:ascii="Arial" w:hAnsi="Arial" w:cs="Arial" w:hint="eastAsia"/>
          <w:bCs/>
          <w:color w:val="000000" w:themeColor="text1"/>
          <w:spacing w:val="12"/>
        </w:rPr>
        <w:t>和</w:t>
      </w:r>
      <w:r w:rsidR="0076094B">
        <w:rPr>
          <w:rFonts w:ascii="Arial" w:hAnsi="Arial" w:cs="Arial" w:hint="eastAsia"/>
          <w:bCs/>
          <w:color w:val="000000" w:themeColor="text1"/>
          <w:spacing w:val="12"/>
        </w:rPr>
        <w:t>东部的行政文化中心</w:t>
      </w:r>
      <w:r w:rsidR="006C62AA" w:rsidRPr="00426665">
        <w:rPr>
          <w:rFonts w:ascii="Arial" w:hAnsi="Arial" w:cs="Arial" w:hint="eastAsia"/>
          <w:bCs/>
          <w:color w:val="000000" w:themeColor="text1"/>
          <w:spacing w:val="12"/>
        </w:rPr>
        <w:t>。</w:t>
      </w:r>
    </w:p>
    <w:p w14:paraId="0CCCC45C" w14:textId="77777777" w:rsidR="000C1824" w:rsidRDefault="00026B28" w:rsidP="0076094B">
      <w:pPr>
        <w:ind w:firstLineChars="200" w:firstLine="530"/>
        <w:rPr>
          <w:rFonts w:ascii="Arial" w:hAnsi="Arial" w:cs="Arial"/>
          <w:color w:val="000000" w:themeColor="text1"/>
          <w:spacing w:val="12"/>
        </w:rPr>
      </w:pPr>
      <w:r>
        <w:rPr>
          <w:rFonts w:ascii="Arial" w:hAnsi="Arial" w:cs="Arial" w:hint="eastAsia"/>
          <w:b/>
          <w:bCs/>
          <w:color w:val="000000" w:themeColor="text1"/>
          <w:spacing w:val="12"/>
        </w:rPr>
        <w:t>两</w:t>
      </w:r>
      <w:r w:rsidR="000C1824" w:rsidRPr="00426665">
        <w:rPr>
          <w:rFonts w:ascii="Arial" w:hAnsi="Arial" w:cs="Arial" w:hint="eastAsia"/>
          <w:b/>
          <w:bCs/>
          <w:color w:val="000000" w:themeColor="text1"/>
          <w:spacing w:val="12"/>
        </w:rPr>
        <w:t>轴——</w:t>
      </w:r>
      <w:r w:rsidR="0076094B" w:rsidRPr="0076094B">
        <w:rPr>
          <w:rFonts w:ascii="Arial" w:hAnsi="Arial" w:cs="Arial" w:hint="eastAsia"/>
          <w:bCs/>
          <w:color w:val="000000" w:themeColor="text1"/>
          <w:spacing w:val="12"/>
        </w:rPr>
        <w:t>横向的</w:t>
      </w:r>
      <w:r w:rsidR="0076094B" w:rsidRPr="0076094B">
        <w:rPr>
          <w:rFonts w:ascii="Arial" w:hAnsi="Arial" w:cs="Arial" w:hint="eastAsia"/>
          <w:color w:val="000000" w:themeColor="text1"/>
          <w:spacing w:val="12"/>
        </w:rPr>
        <w:t>一条依托省道东西向发展的镇区主要轴线</w:t>
      </w:r>
      <w:r w:rsidR="0076094B">
        <w:rPr>
          <w:rFonts w:ascii="Arial" w:hAnsi="Arial" w:cs="Arial" w:hint="eastAsia"/>
          <w:color w:val="000000" w:themeColor="text1"/>
          <w:spacing w:val="12"/>
        </w:rPr>
        <w:t>和</w:t>
      </w:r>
      <w:r w:rsidR="0076094B" w:rsidRPr="0076094B">
        <w:rPr>
          <w:rFonts w:ascii="Arial" w:hAnsi="Arial" w:cs="Arial" w:hint="eastAsia"/>
          <w:bCs/>
          <w:color w:val="000000" w:themeColor="text1"/>
          <w:spacing w:val="12"/>
        </w:rPr>
        <w:t>纵向的</w:t>
      </w:r>
      <w:r w:rsidR="0076094B" w:rsidRPr="0076094B">
        <w:rPr>
          <w:rFonts w:ascii="Arial" w:hAnsi="Arial" w:cs="Arial" w:hint="eastAsia"/>
          <w:color w:val="000000" w:themeColor="text1"/>
          <w:spacing w:val="12"/>
        </w:rPr>
        <w:t>一条串联居住服务片区的南北向服务轴线</w:t>
      </w:r>
      <w:r w:rsidR="000C1824" w:rsidRPr="00426665">
        <w:rPr>
          <w:rFonts w:ascii="Arial" w:hAnsi="Arial" w:cs="Arial" w:hint="eastAsia"/>
          <w:color w:val="000000" w:themeColor="text1"/>
          <w:spacing w:val="12"/>
        </w:rPr>
        <w:t>。</w:t>
      </w:r>
    </w:p>
    <w:p w14:paraId="2695BDA3" w14:textId="77777777" w:rsidR="00670165" w:rsidRPr="00426665" w:rsidRDefault="00670165" w:rsidP="0076094B">
      <w:pPr>
        <w:ind w:firstLineChars="200" w:firstLine="530"/>
        <w:rPr>
          <w:rFonts w:ascii="Arial" w:hAnsi="Arial" w:cs="Arial"/>
          <w:color w:val="000000" w:themeColor="text1"/>
          <w:spacing w:val="12"/>
        </w:rPr>
      </w:pPr>
      <w:r>
        <w:rPr>
          <w:rFonts w:ascii="Arial" w:hAnsi="Arial" w:cs="Arial" w:hint="eastAsia"/>
          <w:b/>
          <w:bCs/>
          <w:color w:val="000000" w:themeColor="text1"/>
          <w:spacing w:val="12"/>
        </w:rPr>
        <w:t>一带</w:t>
      </w:r>
      <w:r w:rsidRPr="00426665">
        <w:rPr>
          <w:rFonts w:ascii="Arial" w:hAnsi="Arial" w:cs="Arial" w:hint="eastAsia"/>
          <w:b/>
          <w:bCs/>
          <w:color w:val="000000" w:themeColor="text1"/>
          <w:spacing w:val="12"/>
        </w:rPr>
        <w:t>——</w:t>
      </w:r>
      <w:r>
        <w:rPr>
          <w:rFonts w:ascii="Arial" w:hAnsi="Arial" w:cs="Arial" w:hint="eastAsia"/>
          <w:color w:val="000000" w:themeColor="text1"/>
          <w:spacing w:val="12"/>
        </w:rPr>
        <w:t>沿亮子河形成的南北向的</w:t>
      </w:r>
      <w:r w:rsidRPr="00D85F11">
        <w:rPr>
          <w:rFonts w:ascii="Arial" w:hAnsi="Arial" w:cs="Arial" w:hint="eastAsia"/>
          <w:color w:val="000000" w:themeColor="text1"/>
          <w:spacing w:val="12"/>
        </w:rPr>
        <w:t>滨河景观</w:t>
      </w:r>
      <w:r>
        <w:rPr>
          <w:rFonts w:ascii="Arial" w:hAnsi="Arial" w:cs="Arial" w:hint="eastAsia"/>
          <w:color w:val="000000" w:themeColor="text1"/>
          <w:spacing w:val="12"/>
        </w:rPr>
        <w:t>带。</w:t>
      </w:r>
    </w:p>
    <w:p w14:paraId="5998E33D" w14:textId="77777777" w:rsidR="000C1824" w:rsidRPr="00426665" w:rsidRDefault="00670165" w:rsidP="00921D23">
      <w:pPr>
        <w:ind w:firstLineChars="200" w:firstLine="530"/>
        <w:rPr>
          <w:rFonts w:ascii="仿宋_GB2312" w:eastAsia="仿宋_GB2312" w:hAnsi="Arial" w:cs="Arial"/>
          <w:b/>
          <w:bCs/>
          <w:color w:val="000000" w:themeColor="text1"/>
        </w:rPr>
      </w:pPr>
      <w:r>
        <w:rPr>
          <w:rFonts w:ascii="Arial" w:hAnsi="Arial" w:cs="Arial" w:hint="eastAsia"/>
          <w:b/>
          <w:bCs/>
          <w:color w:val="000000" w:themeColor="text1"/>
          <w:spacing w:val="12"/>
        </w:rPr>
        <w:t>五</w:t>
      </w:r>
      <w:r w:rsidR="00026B28">
        <w:rPr>
          <w:rFonts w:ascii="Arial" w:hAnsi="Arial" w:cs="Arial" w:hint="eastAsia"/>
          <w:b/>
          <w:bCs/>
          <w:color w:val="000000" w:themeColor="text1"/>
          <w:spacing w:val="12"/>
        </w:rPr>
        <w:t>片</w:t>
      </w:r>
      <w:r w:rsidR="000C1824" w:rsidRPr="00426665">
        <w:rPr>
          <w:rFonts w:ascii="Arial" w:hAnsi="Arial" w:cs="Arial" w:hint="eastAsia"/>
          <w:b/>
          <w:bCs/>
          <w:color w:val="000000" w:themeColor="text1"/>
          <w:spacing w:val="12"/>
        </w:rPr>
        <w:t>区——</w:t>
      </w:r>
      <w:bookmarkEnd w:id="282"/>
      <w:r>
        <w:rPr>
          <w:rFonts w:ascii="Arial" w:hAnsi="Arial" w:cs="Arial" w:hint="eastAsia"/>
          <w:bCs/>
          <w:color w:val="000000" w:themeColor="text1"/>
          <w:spacing w:val="12"/>
        </w:rPr>
        <w:t>包括沿亮子河周围的三个生态</w:t>
      </w:r>
      <w:r w:rsidRPr="00D85F11">
        <w:rPr>
          <w:rFonts w:ascii="Arial" w:hAnsi="Arial" w:cs="Arial" w:hint="eastAsia"/>
          <w:color w:val="000000" w:themeColor="text1"/>
          <w:spacing w:val="12"/>
        </w:rPr>
        <w:t>居住片区</w:t>
      </w:r>
      <w:r>
        <w:rPr>
          <w:rFonts w:ascii="Arial" w:hAnsi="Arial" w:cs="Arial" w:hint="eastAsia"/>
          <w:color w:val="000000" w:themeColor="text1"/>
          <w:spacing w:val="12"/>
        </w:rPr>
        <w:t>和东西两个</w:t>
      </w:r>
      <w:r w:rsidRPr="00D85F11">
        <w:rPr>
          <w:rFonts w:ascii="Arial" w:hAnsi="Arial" w:cs="Arial" w:hint="eastAsia"/>
          <w:color w:val="000000" w:themeColor="text1"/>
          <w:spacing w:val="12"/>
        </w:rPr>
        <w:t>工业生产片区</w:t>
      </w:r>
      <w:r>
        <w:rPr>
          <w:rFonts w:ascii="Arial" w:hAnsi="Arial" w:cs="Arial" w:hint="eastAsia"/>
          <w:color w:val="000000" w:themeColor="text1"/>
          <w:spacing w:val="12"/>
        </w:rPr>
        <w:t>。</w:t>
      </w:r>
    </w:p>
    <w:p w14:paraId="595290DF" w14:textId="77777777" w:rsidR="004B7E59" w:rsidRPr="00001F11" w:rsidRDefault="004404C3" w:rsidP="00B67F00">
      <w:pPr>
        <w:pStyle w:val="2"/>
        <w:spacing w:before="0" w:after="0" w:line="360" w:lineRule="auto"/>
      </w:pPr>
      <w:bookmarkStart w:id="283" w:name="_Toc112054221"/>
      <w:bookmarkStart w:id="284" w:name="_Toc112163991"/>
      <w:bookmarkStart w:id="285" w:name="_Toc119984362"/>
      <w:bookmarkStart w:id="286" w:name="_Toc532499606"/>
      <w:bookmarkEnd w:id="277"/>
      <w:bookmarkEnd w:id="278"/>
      <w:bookmarkEnd w:id="279"/>
      <w:bookmarkEnd w:id="280"/>
      <w:r>
        <w:rPr>
          <w:rFonts w:hint="eastAsia"/>
        </w:rPr>
        <w:t>六</w:t>
      </w:r>
      <w:r w:rsidR="004B7E59" w:rsidRPr="00001F11">
        <w:rPr>
          <w:rFonts w:hint="eastAsia"/>
        </w:rPr>
        <w:t>、规划用地平衡</w:t>
      </w:r>
      <w:bookmarkEnd w:id="283"/>
      <w:bookmarkEnd w:id="284"/>
      <w:bookmarkEnd w:id="285"/>
      <w:bookmarkEnd w:id="286"/>
    </w:p>
    <w:p w14:paraId="4F8CA290" w14:textId="77777777" w:rsidR="004B7E59" w:rsidRDefault="004B7E59" w:rsidP="00B67F00">
      <w:pPr>
        <w:pStyle w:val="3"/>
        <w:spacing w:line="360" w:lineRule="auto"/>
      </w:pPr>
      <w:bookmarkStart w:id="287" w:name="_Toc112054222"/>
      <w:bookmarkStart w:id="288" w:name="_Toc112163992"/>
      <w:bookmarkStart w:id="289" w:name="_Toc119984363"/>
      <w:bookmarkStart w:id="290" w:name="_Toc375842972"/>
      <w:r>
        <w:rPr>
          <w:rFonts w:hint="eastAsia"/>
        </w:rPr>
        <w:t>1</w:t>
      </w:r>
      <w:r w:rsidR="00F517B9">
        <w:rPr>
          <w:rFonts w:hint="eastAsia"/>
        </w:rPr>
        <w:t>、</w:t>
      </w:r>
      <w:r>
        <w:rPr>
          <w:rFonts w:hint="eastAsia"/>
        </w:rPr>
        <w:t>建设用地标准</w:t>
      </w:r>
      <w:bookmarkEnd w:id="287"/>
      <w:bookmarkEnd w:id="288"/>
      <w:bookmarkEnd w:id="289"/>
      <w:bookmarkEnd w:id="290"/>
    </w:p>
    <w:p w14:paraId="61454933" w14:textId="77777777" w:rsidR="00494FF6" w:rsidRPr="005F36D9" w:rsidRDefault="00494FF6" w:rsidP="00921D23">
      <w:pPr>
        <w:ind w:firstLineChars="200" w:firstLine="480"/>
        <w:rPr>
          <w:rFonts w:ascii="宋体" w:hAnsi="宋体" w:cs="Arial"/>
          <w:color w:val="000000"/>
        </w:rPr>
      </w:pPr>
      <w:bookmarkStart w:id="291" w:name="_Toc112054223"/>
      <w:bookmarkStart w:id="292" w:name="_Toc112163993"/>
      <w:bookmarkStart w:id="293" w:name="_Toc119984364"/>
      <w:r w:rsidRPr="005F36D9">
        <w:rPr>
          <w:rFonts w:ascii="宋体" w:hAnsi="宋体" w:cs="Arial" w:hint="eastAsia"/>
          <w:color w:val="000000"/>
        </w:rPr>
        <w:t>根据《镇规划标准》（GB50188-</w:t>
      </w:r>
      <w:r w:rsidR="00671E3C">
        <w:rPr>
          <w:rFonts w:ascii="宋体" w:hAnsi="宋体" w:cs="Arial" w:hint="eastAsia"/>
          <w:color w:val="000000"/>
        </w:rPr>
        <w:t>2007</w:t>
      </w:r>
      <w:r w:rsidRPr="005F36D9">
        <w:rPr>
          <w:rFonts w:ascii="宋体" w:hAnsi="宋体" w:cs="Arial" w:hint="eastAsia"/>
          <w:color w:val="000000"/>
        </w:rPr>
        <w:t>）以及镇区建设用地发展现状，规划镇区人均建设用地指标近期控制在</w:t>
      </w:r>
      <w:r w:rsidR="000F1FAC">
        <w:rPr>
          <w:rFonts w:ascii="宋体" w:hAnsi="宋体" w:cs="Arial"/>
          <w:color w:val="000000"/>
        </w:rPr>
        <w:t>120</w:t>
      </w:r>
      <w:r w:rsidR="00671E3C" w:rsidRPr="00E41769">
        <w:rPr>
          <w:rFonts w:ascii="宋体" w:hAnsi="宋体" w:cs="Arial" w:hint="eastAsia"/>
          <w:color w:val="000000"/>
        </w:rPr>
        <w:t>平方米</w:t>
      </w:r>
      <w:r w:rsidR="00426530">
        <w:rPr>
          <w:rFonts w:ascii="宋体" w:hAnsi="宋体" w:cs="Arial" w:hint="eastAsia"/>
          <w:color w:val="000000"/>
        </w:rPr>
        <w:t>/人</w:t>
      </w:r>
      <w:r w:rsidR="00671E3C">
        <w:rPr>
          <w:rFonts w:ascii="宋体" w:hAnsi="宋体" w:cs="Arial" w:hint="eastAsia"/>
          <w:color w:val="000000"/>
        </w:rPr>
        <w:t>以内</w:t>
      </w:r>
      <w:r w:rsidR="00ED409A">
        <w:rPr>
          <w:rFonts w:ascii="宋体" w:hAnsi="宋体" w:cs="Arial" w:hint="eastAsia"/>
          <w:color w:val="000000"/>
        </w:rPr>
        <w:t>，</w:t>
      </w:r>
      <w:r w:rsidRPr="005F36D9">
        <w:rPr>
          <w:rFonts w:ascii="宋体" w:hAnsi="宋体" w:cs="Arial" w:hint="eastAsia"/>
          <w:color w:val="000000"/>
        </w:rPr>
        <w:t>达到国家规范要求。</w:t>
      </w:r>
    </w:p>
    <w:p w14:paraId="3A161008" w14:textId="77777777" w:rsidR="004B7E59" w:rsidRDefault="004B7E59" w:rsidP="00B67F00">
      <w:pPr>
        <w:pStyle w:val="3"/>
        <w:spacing w:line="360" w:lineRule="auto"/>
      </w:pPr>
      <w:bookmarkStart w:id="294" w:name="_Toc375842973"/>
      <w:r>
        <w:rPr>
          <w:rFonts w:hint="eastAsia"/>
        </w:rPr>
        <w:t>2</w:t>
      </w:r>
      <w:r w:rsidR="00F517B9">
        <w:rPr>
          <w:rFonts w:hint="eastAsia"/>
        </w:rPr>
        <w:t>、</w:t>
      </w:r>
      <w:r>
        <w:rPr>
          <w:rFonts w:hint="eastAsia"/>
        </w:rPr>
        <w:t>规划用地平衡</w:t>
      </w:r>
      <w:bookmarkEnd w:id="291"/>
      <w:bookmarkEnd w:id="292"/>
      <w:bookmarkEnd w:id="293"/>
      <w:bookmarkEnd w:id="294"/>
    </w:p>
    <w:p w14:paraId="7B71C8F6" w14:textId="77777777" w:rsidR="00494FF6" w:rsidRDefault="008640D7" w:rsidP="00921D23">
      <w:pPr>
        <w:jc w:val="center"/>
        <w:rPr>
          <w:rFonts w:ascii="宋体" w:hAnsi="宋体"/>
          <w:b/>
          <w:bCs/>
        </w:rPr>
      </w:pPr>
      <w:r w:rsidRPr="00D87130">
        <w:rPr>
          <w:rFonts w:ascii="宋体" w:hAnsi="宋体" w:hint="eastAsia"/>
          <w:b/>
          <w:bCs/>
        </w:rPr>
        <w:t xml:space="preserve">表6-3 </w:t>
      </w:r>
      <w:r w:rsidR="00494FF6" w:rsidRPr="00D87130">
        <w:rPr>
          <w:rFonts w:ascii="宋体" w:hAnsi="宋体" w:hint="eastAsia"/>
          <w:b/>
          <w:bCs/>
        </w:rPr>
        <w:t>规划用地平衡表</w:t>
      </w:r>
    </w:p>
    <w:tbl>
      <w:tblPr>
        <w:tblW w:w="10080" w:type="dxa"/>
        <w:tblLook w:val="04A0" w:firstRow="1" w:lastRow="0" w:firstColumn="1" w:lastColumn="0" w:noHBand="0" w:noVBand="1"/>
      </w:tblPr>
      <w:tblGrid>
        <w:gridCol w:w="1080"/>
        <w:gridCol w:w="1080"/>
        <w:gridCol w:w="670"/>
        <w:gridCol w:w="2550"/>
        <w:gridCol w:w="2380"/>
        <w:gridCol w:w="2320"/>
      </w:tblGrid>
      <w:tr w:rsidR="00BC0443" w:rsidRPr="00BC0443" w14:paraId="40634CDC" w14:textId="77777777" w:rsidTr="00BC0443">
        <w:trPr>
          <w:trHeight w:val="315"/>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77F33" w14:textId="77777777" w:rsidR="00BC0443" w:rsidRPr="00437C9A" w:rsidRDefault="00BC0443" w:rsidP="00BC0443">
            <w:pPr>
              <w:widowControl/>
              <w:spacing w:line="240" w:lineRule="auto"/>
              <w:jc w:val="center"/>
              <w:rPr>
                <w:rFonts w:ascii="宋体" w:hAnsi="宋体" w:cs="宋体"/>
                <w:color w:val="000000"/>
                <w:kern w:val="0"/>
                <w:sz w:val="22"/>
                <w:szCs w:val="22"/>
              </w:rPr>
            </w:pPr>
            <w:bookmarkStart w:id="295" w:name="_Hlk520059849"/>
            <w:r w:rsidRPr="00437C9A">
              <w:rPr>
                <w:rFonts w:ascii="宋体" w:hAnsi="宋体" w:cs="宋体" w:hint="eastAsia"/>
                <w:color w:val="000000"/>
                <w:kern w:val="0"/>
                <w:sz w:val="22"/>
                <w:szCs w:val="22"/>
              </w:rPr>
              <w:t>序号</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717AEDB"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用地代码</w:t>
            </w:r>
          </w:p>
        </w:tc>
        <w:tc>
          <w:tcPr>
            <w:tcW w:w="32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329BCD8B"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用地性质</w:t>
            </w:r>
          </w:p>
        </w:tc>
        <w:tc>
          <w:tcPr>
            <w:tcW w:w="2380" w:type="dxa"/>
            <w:tcBorders>
              <w:top w:val="single" w:sz="4" w:space="0" w:color="auto"/>
              <w:left w:val="nil"/>
              <w:bottom w:val="single" w:sz="4" w:space="0" w:color="auto"/>
              <w:right w:val="single" w:sz="4" w:space="0" w:color="auto"/>
            </w:tcBorders>
            <w:shd w:val="clear" w:color="auto" w:fill="auto"/>
            <w:noWrap/>
            <w:vAlign w:val="center"/>
            <w:hideMark/>
          </w:tcPr>
          <w:p w14:paraId="1E291A00"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用地面积（hm</w:t>
            </w:r>
            <w:r w:rsidRPr="00437C9A">
              <w:rPr>
                <w:rFonts w:ascii="宋体" w:hAnsi="宋体" w:cs="宋体" w:hint="eastAsia"/>
                <w:color w:val="000000"/>
                <w:kern w:val="0"/>
                <w:sz w:val="22"/>
                <w:szCs w:val="22"/>
                <w:vertAlign w:val="superscript"/>
              </w:rPr>
              <w:t>2</w:t>
            </w:r>
            <w:r w:rsidRPr="00437C9A">
              <w:rPr>
                <w:rFonts w:ascii="宋体" w:hAnsi="宋体" w:cs="宋体" w:hint="eastAsia"/>
                <w:color w:val="000000"/>
                <w:kern w:val="0"/>
                <w:sz w:val="22"/>
                <w:szCs w:val="22"/>
              </w:rPr>
              <w:t>）</w:t>
            </w:r>
          </w:p>
        </w:tc>
        <w:tc>
          <w:tcPr>
            <w:tcW w:w="2320" w:type="dxa"/>
            <w:tcBorders>
              <w:top w:val="single" w:sz="4" w:space="0" w:color="auto"/>
              <w:left w:val="nil"/>
              <w:bottom w:val="single" w:sz="4" w:space="0" w:color="auto"/>
              <w:right w:val="single" w:sz="4" w:space="0" w:color="auto"/>
            </w:tcBorders>
            <w:shd w:val="clear" w:color="auto" w:fill="auto"/>
            <w:noWrap/>
            <w:vAlign w:val="center"/>
            <w:hideMark/>
          </w:tcPr>
          <w:p w14:paraId="29D736F0"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占建设用地比例（%）</w:t>
            </w:r>
          </w:p>
        </w:tc>
      </w:tr>
      <w:tr w:rsidR="00BC0443" w:rsidRPr="00BC0443" w14:paraId="456B49A6" w14:textId="77777777" w:rsidTr="00BC0443">
        <w:trPr>
          <w:trHeight w:val="285"/>
        </w:trPr>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C886C30"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1</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8AB463A"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R</w:t>
            </w:r>
          </w:p>
        </w:tc>
        <w:tc>
          <w:tcPr>
            <w:tcW w:w="32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3DB20247" w14:textId="77777777" w:rsidR="00BC0443" w:rsidRPr="00437C9A" w:rsidRDefault="00BC0443" w:rsidP="00BC0443">
            <w:pPr>
              <w:widowControl/>
              <w:spacing w:line="240" w:lineRule="auto"/>
              <w:jc w:val="center"/>
              <w:rPr>
                <w:rFonts w:ascii="宋体" w:hAnsi="宋体" w:cs="宋体"/>
                <w:bCs/>
                <w:color w:val="000000"/>
                <w:kern w:val="0"/>
                <w:sz w:val="22"/>
                <w:szCs w:val="22"/>
              </w:rPr>
            </w:pPr>
            <w:r w:rsidRPr="00437C9A">
              <w:rPr>
                <w:rFonts w:ascii="宋体" w:hAnsi="宋体" w:cs="宋体" w:hint="eastAsia"/>
                <w:bCs/>
                <w:color w:val="000000"/>
                <w:kern w:val="0"/>
                <w:sz w:val="22"/>
                <w:szCs w:val="22"/>
              </w:rPr>
              <w:t>居住用地</w:t>
            </w:r>
          </w:p>
        </w:tc>
        <w:tc>
          <w:tcPr>
            <w:tcW w:w="2380" w:type="dxa"/>
            <w:tcBorders>
              <w:top w:val="nil"/>
              <w:left w:val="nil"/>
              <w:bottom w:val="single" w:sz="4" w:space="0" w:color="auto"/>
              <w:right w:val="single" w:sz="4" w:space="0" w:color="auto"/>
            </w:tcBorders>
            <w:shd w:val="clear" w:color="auto" w:fill="auto"/>
            <w:noWrap/>
            <w:vAlign w:val="center"/>
            <w:hideMark/>
          </w:tcPr>
          <w:p w14:paraId="710E2426" w14:textId="77777777" w:rsidR="00BC0443" w:rsidRPr="00437C9A" w:rsidRDefault="00BC0443" w:rsidP="00BC0443">
            <w:pPr>
              <w:widowControl/>
              <w:spacing w:line="240" w:lineRule="auto"/>
              <w:jc w:val="center"/>
              <w:rPr>
                <w:rFonts w:ascii="宋体" w:hAnsi="宋体" w:cs="宋体"/>
                <w:bCs/>
                <w:color w:val="000000"/>
                <w:kern w:val="0"/>
                <w:sz w:val="22"/>
                <w:szCs w:val="22"/>
              </w:rPr>
            </w:pPr>
            <w:r w:rsidRPr="00437C9A">
              <w:rPr>
                <w:rFonts w:ascii="宋体" w:hAnsi="宋体" w:cs="宋体" w:hint="eastAsia"/>
                <w:bCs/>
                <w:color w:val="000000"/>
                <w:kern w:val="0"/>
                <w:sz w:val="22"/>
                <w:szCs w:val="22"/>
              </w:rPr>
              <w:t xml:space="preserve">184.68 </w:t>
            </w:r>
          </w:p>
        </w:tc>
        <w:tc>
          <w:tcPr>
            <w:tcW w:w="2320" w:type="dxa"/>
            <w:tcBorders>
              <w:top w:val="nil"/>
              <w:left w:val="nil"/>
              <w:bottom w:val="single" w:sz="4" w:space="0" w:color="auto"/>
              <w:right w:val="single" w:sz="4" w:space="0" w:color="auto"/>
            </w:tcBorders>
            <w:shd w:val="clear" w:color="auto" w:fill="auto"/>
            <w:noWrap/>
            <w:vAlign w:val="center"/>
            <w:hideMark/>
          </w:tcPr>
          <w:p w14:paraId="468DB526" w14:textId="77777777" w:rsidR="00BC0443" w:rsidRPr="00437C9A" w:rsidRDefault="00BC0443" w:rsidP="00BC0443">
            <w:pPr>
              <w:widowControl/>
              <w:spacing w:line="240" w:lineRule="auto"/>
              <w:jc w:val="center"/>
              <w:rPr>
                <w:rFonts w:ascii="宋体" w:hAnsi="宋体" w:cs="宋体"/>
                <w:bCs/>
                <w:color w:val="000000"/>
                <w:kern w:val="0"/>
                <w:sz w:val="22"/>
                <w:szCs w:val="22"/>
              </w:rPr>
            </w:pPr>
            <w:r w:rsidRPr="00437C9A">
              <w:rPr>
                <w:rFonts w:ascii="宋体" w:hAnsi="宋体" w:cs="宋体" w:hint="eastAsia"/>
                <w:bCs/>
                <w:color w:val="000000"/>
                <w:kern w:val="0"/>
                <w:sz w:val="22"/>
                <w:szCs w:val="22"/>
              </w:rPr>
              <w:t xml:space="preserve">32.59 </w:t>
            </w:r>
          </w:p>
        </w:tc>
      </w:tr>
      <w:tr w:rsidR="00BC0443" w:rsidRPr="00BC0443" w14:paraId="2D715D05" w14:textId="77777777" w:rsidTr="00BC0443">
        <w:trPr>
          <w:trHeight w:val="285"/>
        </w:trPr>
        <w:tc>
          <w:tcPr>
            <w:tcW w:w="1080" w:type="dxa"/>
            <w:vMerge/>
            <w:tcBorders>
              <w:top w:val="nil"/>
              <w:left w:val="single" w:sz="4" w:space="0" w:color="auto"/>
              <w:bottom w:val="single" w:sz="4" w:space="0" w:color="auto"/>
              <w:right w:val="single" w:sz="4" w:space="0" w:color="auto"/>
            </w:tcBorders>
            <w:vAlign w:val="center"/>
            <w:hideMark/>
          </w:tcPr>
          <w:p w14:paraId="3FF52CC9"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3BC3FFCC"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9391AB6"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其中</w:t>
            </w:r>
          </w:p>
        </w:tc>
        <w:tc>
          <w:tcPr>
            <w:tcW w:w="2550" w:type="dxa"/>
            <w:tcBorders>
              <w:top w:val="nil"/>
              <w:left w:val="nil"/>
              <w:bottom w:val="single" w:sz="4" w:space="0" w:color="auto"/>
              <w:right w:val="single" w:sz="4" w:space="0" w:color="auto"/>
            </w:tcBorders>
            <w:shd w:val="clear" w:color="auto" w:fill="auto"/>
            <w:noWrap/>
            <w:vAlign w:val="center"/>
            <w:hideMark/>
          </w:tcPr>
          <w:p w14:paraId="4EC29DA5"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一类居住用地</w:t>
            </w:r>
          </w:p>
        </w:tc>
        <w:tc>
          <w:tcPr>
            <w:tcW w:w="2380" w:type="dxa"/>
            <w:tcBorders>
              <w:top w:val="nil"/>
              <w:left w:val="nil"/>
              <w:bottom w:val="single" w:sz="4" w:space="0" w:color="auto"/>
              <w:right w:val="single" w:sz="4" w:space="0" w:color="auto"/>
            </w:tcBorders>
            <w:shd w:val="clear" w:color="auto" w:fill="auto"/>
            <w:noWrap/>
            <w:vAlign w:val="center"/>
            <w:hideMark/>
          </w:tcPr>
          <w:p w14:paraId="1B26A181"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71.33 </w:t>
            </w:r>
          </w:p>
        </w:tc>
        <w:tc>
          <w:tcPr>
            <w:tcW w:w="2320" w:type="dxa"/>
            <w:tcBorders>
              <w:top w:val="nil"/>
              <w:left w:val="nil"/>
              <w:bottom w:val="single" w:sz="4" w:space="0" w:color="auto"/>
              <w:right w:val="single" w:sz="4" w:space="0" w:color="auto"/>
            </w:tcBorders>
            <w:shd w:val="clear" w:color="auto" w:fill="auto"/>
            <w:noWrap/>
            <w:vAlign w:val="center"/>
            <w:hideMark/>
          </w:tcPr>
          <w:p w14:paraId="340E8E2E"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12.59 </w:t>
            </w:r>
          </w:p>
        </w:tc>
      </w:tr>
      <w:tr w:rsidR="00BC0443" w:rsidRPr="00BC0443" w14:paraId="1800A306" w14:textId="77777777" w:rsidTr="00BC0443">
        <w:trPr>
          <w:trHeight w:val="285"/>
        </w:trPr>
        <w:tc>
          <w:tcPr>
            <w:tcW w:w="1080" w:type="dxa"/>
            <w:vMerge/>
            <w:tcBorders>
              <w:top w:val="nil"/>
              <w:left w:val="single" w:sz="4" w:space="0" w:color="auto"/>
              <w:bottom w:val="single" w:sz="4" w:space="0" w:color="auto"/>
              <w:right w:val="single" w:sz="4" w:space="0" w:color="auto"/>
            </w:tcBorders>
            <w:vAlign w:val="center"/>
            <w:hideMark/>
          </w:tcPr>
          <w:p w14:paraId="710A4847"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3283C63A"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0458716C"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5003E140"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二类居住用地</w:t>
            </w:r>
          </w:p>
        </w:tc>
        <w:tc>
          <w:tcPr>
            <w:tcW w:w="2380" w:type="dxa"/>
            <w:tcBorders>
              <w:top w:val="nil"/>
              <w:left w:val="nil"/>
              <w:bottom w:val="single" w:sz="4" w:space="0" w:color="auto"/>
              <w:right w:val="single" w:sz="4" w:space="0" w:color="auto"/>
            </w:tcBorders>
            <w:shd w:val="clear" w:color="auto" w:fill="auto"/>
            <w:noWrap/>
            <w:vAlign w:val="center"/>
            <w:hideMark/>
          </w:tcPr>
          <w:p w14:paraId="3FE523C0"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113.35 </w:t>
            </w:r>
          </w:p>
        </w:tc>
        <w:tc>
          <w:tcPr>
            <w:tcW w:w="2320" w:type="dxa"/>
            <w:tcBorders>
              <w:top w:val="nil"/>
              <w:left w:val="nil"/>
              <w:bottom w:val="single" w:sz="4" w:space="0" w:color="auto"/>
              <w:right w:val="single" w:sz="4" w:space="0" w:color="auto"/>
            </w:tcBorders>
            <w:shd w:val="clear" w:color="auto" w:fill="auto"/>
            <w:noWrap/>
            <w:vAlign w:val="center"/>
            <w:hideMark/>
          </w:tcPr>
          <w:p w14:paraId="54994BE0"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20.00 </w:t>
            </w:r>
          </w:p>
        </w:tc>
      </w:tr>
      <w:tr w:rsidR="00BC0443" w:rsidRPr="00BC0443" w14:paraId="2C4798FE" w14:textId="77777777" w:rsidTr="00BC0443">
        <w:trPr>
          <w:trHeight w:val="285"/>
        </w:trPr>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B7ADE11"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2</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3A6178D"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C</w:t>
            </w:r>
          </w:p>
        </w:tc>
        <w:tc>
          <w:tcPr>
            <w:tcW w:w="32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75E27348" w14:textId="77777777" w:rsidR="00BC0443" w:rsidRPr="00437C9A" w:rsidRDefault="00BC0443" w:rsidP="00BC0443">
            <w:pPr>
              <w:widowControl/>
              <w:spacing w:line="240" w:lineRule="auto"/>
              <w:jc w:val="center"/>
              <w:rPr>
                <w:rFonts w:ascii="宋体" w:hAnsi="宋体" w:cs="宋体"/>
                <w:bCs/>
                <w:color w:val="000000"/>
                <w:kern w:val="0"/>
                <w:sz w:val="22"/>
                <w:szCs w:val="22"/>
              </w:rPr>
            </w:pPr>
            <w:r w:rsidRPr="00437C9A">
              <w:rPr>
                <w:rFonts w:ascii="宋体" w:hAnsi="宋体" w:cs="宋体" w:hint="eastAsia"/>
                <w:bCs/>
                <w:color w:val="000000"/>
                <w:kern w:val="0"/>
                <w:sz w:val="22"/>
                <w:szCs w:val="22"/>
              </w:rPr>
              <w:t>公共设施用地</w:t>
            </w:r>
          </w:p>
        </w:tc>
        <w:tc>
          <w:tcPr>
            <w:tcW w:w="2380" w:type="dxa"/>
            <w:tcBorders>
              <w:top w:val="nil"/>
              <w:left w:val="nil"/>
              <w:bottom w:val="single" w:sz="4" w:space="0" w:color="auto"/>
              <w:right w:val="single" w:sz="4" w:space="0" w:color="auto"/>
            </w:tcBorders>
            <w:shd w:val="clear" w:color="auto" w:fill="auto"/>
            <w:noWrap/>
            <w:vAlign w:val="center"/>
            <w:hideMark/>
          </w:tcPr>
          <w:p w14:paraId="0B6D830D" w14:textId="77777777" w:rsidR="00BC0443" w:rsidRPr="00437C9A" w:rsidRDefault="00BC0443" w:rsidP="00BC0443">
            <w:pPr>
              <w:widowControl/>
              <w:spacing w:line="240" w:lineRule="auto"/>
              <w:jc w:val="center"/>
              <w:rPr>
                <w:rFonts w:ascii="宋体" w:hAnsi="宋体" w:cs="宋体"/>
                <w:bCs/>
                <w:color w:val="000000"/>
                <w:kern w:val="0"/>
                <w:sz w:val="22"/>
                <w:szCs w:val="22"/>
              </w:rPr>
            </w:pPr>
            <w:r w:rsidRPr="00437C9A">
              <w:rPr>
                <w:rFonts w:ascii="宋体" w:hAnsi="宋体" w:cs="宋体" w:hint="eastAsia"/>
                <w:bCs/>
                <w:color w:val="000000"/>
                <w:kern w:val="0"/>
                <w:sz w:val="22"/>
                <w:szCs w:val="22"/>
              </w:rPr>
              <w:t xml:space="preserve">51.50 </w:t>
            </w:r>
          </w:p>
        </w:tc>
        <w:tc>
          <w:tcPr>
            <w:tcW w:w="2320" w:type="dxa"/>
            <w:tcBorders>
              <w:top w:val="nil"/>
              <w:left w:val="nil"/>
              <w:bottom w:val="single" w:sz="4" w:space="0" w:color="auto"/>
              <w:right w:val="single" w:sz="4" w:space="0" w:color="auto"/>
            </w:tcBorders>
            <w:shd w:val="clear" w:color="auto" w:fill="auto"/>
            <w:noWrap/>
            <w:vAlign w:val="center"/>
            <w:hideMark/>
          </w:tcPr>
          <w:p w14:paraId="034940CD" w14:textId="77777777" w:rsidR="00BC0443" w:rsidRPr="00437C9A" w:rsidRDefault="00BC0443" w:rsidP="00BC0443">
            <w:pPr>
              <w:widowControl/>
              <w:spacing w:line="240" w:lineRule="auto"/>
              <w:jc w:val="center"/>
              <w:rPr>
                <w:rFonts w:ascii="宋体" w:hAnsi="宋体" w:cs="宋体"/>
                <w:bCs/>
                <w:color w:val="000000"/>
                <w:kern w:val="0"/>
                <w:sz w:val="22"/>
                <w:szCs w:val="22"/>
              </w:rPr>
            </w:pPr>
            <w:r w:rsidRPr="00437C9A">
              <w:rPr>
                <w:rFonts w:ascii="宋体" w:hAnsi="宋体" w:cs="宋体" w:hint="eastAsia"/>
                <w:bCs/>
                <w:color w:val="000000"/>
                <w:kern w:val="0"/>
                <w:sz w:val="22"/>
                <w:szCs w:val="22"/>
              </w:rPr>
              <w:t xml:space="preserve">9.09 </w:t>
            </w:r>
          </w:p>
        </w:tc>
      </w:tr>
      <w:tr w:rsidR="00BC0443" w:rsidRPr="00BC0443" w14:paraId="22859C26" w14:textId="77777777" w:rsidTr="00BC0443">
        <w:trPr>
          <w:trHeight w:val="285"/>
        </w:trPr>
        <w:tc>
          <w:tcPr>
            <w:tcW w:w="1080" w:type="dxa"/>
            <w:vMerge/>
            <w:tcBorders>
              <w:top w:val="nil"/>
              <w:left w:val="single" w:sz="4" w:space="0" w:color="auto"/>
              <w:bottom w:val="single" w:sz="4" w:space="0" w:color="auto"/>
              <w:right w:val="single" w:sz="4" w:space="0" w:color="auto"/>
            </w:tcBorders>
            <w:vAlign w:val="center"/>
            <w:hideMark/>
          </w:tcPr>
          <w:p w14:paraId="51C51BAC"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11C36656"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039A459"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其中</w:t>
            </w:r>
          </w:p>
        </w:tc>
        <w:tc>
          <w:tcPr>
            <w:tcW w:w="2550" w:type="dxa"/>
            <w:tcBorders>
              <w:top w:val="nil"/>
              <w:left w:val="nil"/>
              <w:bottom w:val="single" w:sz="4" w:space="0" w:color="auto"/>
              <w:right w:val="single" w:sz="4" w:space="0" w:color="auto"/>
            </w:tcBorders>
            <w:shd w:val="clear" w:color="auto" w:fill="auto"/>
            <w:noWrap/>
            <w:vAlign w:val="center"/>
            <w:hideMark/>
          </w:tcPr>
          <w:p w14:paraId="0E62992A"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行政管理用地</w:t>
            </w:r>
          </w:p>
        </w:tc>
        <w:tc>
          <w:tcPr>
            <w:tcW w:w="2380" w:type="dxa"/>
            <w:tcBorders>
              <w:top w:val="nil"/>
              <w:left w:val="nil"/>
              <w:bottom w:val="single" w:sz="4" w:space="0" w:color="auto"/>
              <w:right w:val="single" w:sz="4" w:space="0" w:color="auto"/>
            </w:tcBorders>
            <w:shd w:val="clear" w:color="auto" w:fill="auto"/>
            <w:noWrap/>
            <w:vAlign w:val="center"/>
            <w:hideMark/>
          </w:tcPr>
          <w:p w14:paraId="779AA7E3"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4.30 </w:t>
            </w:r>
          </w:p>
        </w:tc>
        <w:tc>
          <w:tcPr>
            <w:tcW w:w="2320" w:type="dxa"/>
            <w:tcBorders>
              <w:top w:val="nil"/>
              <w:left w:val="nil"/>
              <w:bottom w:val="single" w:sz="4" w:space="0" w:color="auto"/>
              <w:right w:val="single" w:sz="4" w:space="0" w:color="auto"/>
            </w:tcBorders>
            <w:shd w:val="clear" w:color="auto" w:fill="auto"/>
            <w:noWrap/>
            <w:vAlign w:val="center"/>
            <w:hideMark/>
          </w:tcPr>
          <w:p w14:paraId="0327A22F"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0.76 </w:t>
            </w:r>
          </w:p>
        </w:tc>
      </w:tr>
      <w:tr w:rsidR="00BC0443" w:rsidRPr="00BC0443" w14:paraId="2A0BDC8F" w14:textId="77777777" w:rsidTr="00BC0443">
        <w:trPr>
          <w:trHeight w:val="285"/>
        </w:trPr>
        <w:tc>
          <w:tcPr>
            <w:tcW w:w="1080" w:type="dxa"/>
            <w:vMerge/>
            <w:tcBorders>
              <w:top w:val="nil"/>
              <w:left w:val="single" w:sz="4" w:space="0" w:color="auto"/>
              <w:bottom w:val="single" w:sz="4" w:space="0" w:color="auto"/>
              <w:right w:val="single" w:sz="4" w:space="0" w:color="auto"/>
            </w:tcBorders>
            <w:vAlign w:val="center"/>
            <w:hideMark/>
          </w:tcPr>
          <w:p w14:paraId="7AC424B0"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51C05E56"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5BEFE062"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1C7FF2F5"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教育机构用地</w:t>
            </w:r>
          </w:p>
        </w:tc>
        <w:tc>
          <w:tcPr>
            <w:tcW w:w="2380" w:type="dxa"/>
            <w:tcBorders>
              <w:top w:val="nil"/>
              <w:left w:val="nil"/>
              <w:bottom w:val="single" w:sz="4" w:space="0" w:color="auto"/>
              <w:right w:val="single" w:sz="4" w:space="0" w:color="auto"/>
            </w:tcBorders>
            <w:shd w:val="clear" w:color="auto" w:fill="auto"/>
            <w:noWrap/>
            <w:vAlign w:val="center"/>
            <w:hideMark/>
          </w:tcPr>
          <w:p w14:paraId="7398754C"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14.07 </w:t>
            </w:r>
          </w:p>
        </w:tc>
        <w:tc>
          <w:tcPr>
            <w:tcW w:w="2320" w:type="dxa"/>
            <w:tcBorders>
              <w:top w:val="nil"/>
              <w:left w:val="nil"/>
              <w:bottom w:val="single" w:sz="4" w:space="0" w:color="auto"/>
              <w:right w:val="single" w:sz="4" w:space="0" w:color="auto"/>
            </w:tcBorders>
            <w:shd w:val="clear" w:color="auto" w:fill="auto"/>
            <w:noWrap/>
            <w:vAlign w:val="center"/>
            <w:hideMark/>
          </w:tcPr>
          <w:p w14:paraId="3AD8CBB6"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2.48 </w:t>
            </w:r>
          </w:p>
        </w:tc>
      </w:tr>
      <w:tr w:rsidR="00BC0443" w:rsidRPr="00BC0443" w14:paraId="4C4174F7" w14:textId="77777777" w:rsidTr="00BC0443">
        <w:trPr>
          <w:trHeight w:val="285"/>
        </w:trPr>
        <w:tc>
          <w:tcPr>
            <w:tcW w:w="1080" w:type="dxa"/>
            <w:vMerge/>
            <w:tcBorders>
              <w:top w:val="nil"/>
              <w:left w:val="single" w:sz="4" w:space="0" w:color="auto"/>
              <w:bottom w:val="single" w:sz="4" w:space="0" w:color="auto"/>
              <w:right w:val="single" w:sz="4" w:space="0" w:color="auto"/>
            </w:tcBorders>
            <w:vAlign w:val="center"/>
            <w:hideMark/>
          </w:tcPr>
          <w:p w14:paraId="241932D1"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75BF3FBC"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44FCF7E6"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37BEFBE9"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文体科技用地</w:t>
            </w:r>
          </w:p>
        </w:tc>
        <w:tc>
          <w:tcPr>
            <w:tcW w:w="2380" w:type="dxa"/>
            <w:tcBorders>
              <w:top w:val="nil"/>
              <w:left w:val="nil"/>
              <w:bottom w:val="single" w:sz="4" w:space="0" w:color="auto"/>
              <w:right w:val="single" w:sz="4" w:space="0" w:color="auto"/>
            </w:tcBorders>
            <w:shd w:val="clear" w:color="auto" w:fill="auto"/>
            <w:noWrap/>
            <w:vAlign w:val="center"/>
            <w:hideMark/>
          </w:tcPr>
          <w:p w14:paraId="34D2ECD1"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4.01 </w:t>
            </w:r>
          </w:p>
        </w:tc>
        <w:tc>
          <w:tcPr>
            <w:tcW w:w="2320" w:type="dxa"/>
            <w:tcBorders>
              <w:top w:val="nil"/>
              <w:left w:val="nil"/>
              <w:bottom w:val="single" w:sz="4" w:space="0" w:color="auto"/>
              <w:right w:val="single" w:sz="4" w:space="0" w:color="auto"/>
            </w:tcBorders>
            <w:shd w:val="clear" w:color="auto" w:fill="auto"/>
            <w:noWrap/>
            <w:vAlign w:val="center"/>
            <w:hideMark/>
          </w:tcPr>
          <w:p w14:paraId="1AD3D93B"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0.</w:t>
            </w:r>
            <w:r w:rsidR="00F10561">
              <w:rPr>
                <w:rFonts w:ascii="宋体" w:hAnsi="宋体" w:cs="宋体"/>
                <w:color w:val="000000"/>
                <w:kern w:val="0"/>
                <w:sz w:val="22"/>
                <w:szCs w:val="22"/>
              </w:rPr>
              <w:t>71</w:t>
            </w:r>
            <w:r w:rsidRPr="00437C9A">
              <w:rPr>
                <w:rFonts w:ascii="宋体" w:hAnsi="宋体" w:cs="宋体" w:hint="eastAsia"/>
                <w:color w:val="000000"/>
                <w:kern w:val="0"/>
                <w:sz w:val="22"/>
                <w:szCs w:val="22"/>
              </w:rPr>
              <w:t xml:space="preserve"> </w:t>
            </w:r>
          </w:p>
        </w:tc>
      </w:tr>
      <w:tr w:rsidR="00BC0443" w:rsidRPr="00BC0443" w14:paraId="719AC1E9" w14:textId="77777777" w:rsidTr="00BC0443">
        <w:trPr>
          <w:trHeight w:val="285"/>
        </w:trPr>
        <w:tc>
          <w:tcPr>
            <w:tcW w:w="1080" w:type="dxa"/>
            <w:vMerge/>
            <w:tcBorders>
              <w:top w:val="nil"/>
              <w:left w:val="single" w:sz="4" w:space="0" w:color="auto"/>
              <w:bottom w:val="single" w:sz="4" w:space="0" w:color="auto"/>
              <w:right w:val="single" w:sz="4" w:space="0" w:color="auto"/>
            </w:tcBorders>
            <w:vAlign w:val="center"/>
            <w:hideMark/>
          </w:tcPr>
          <w:p w14:paraId="0630FAFB"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20191B18"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7E312C20"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3F76C19C"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医疗保健用地</w:t>
            </w:r>
          </w:p>
        </w:tc>
        <w:tc>
          <w:tcPr>
            <w:tcW w:w="2380" w:type="dxa"/>
            <w:tcBorders>
              <w:top w:val="nil"/>
              <w:left w:val="nil"/>
              <w:bottom w:val="single" w:sz="4" w:space="0" w:color="auto"/>
              <w:right w:val="single" w:sz="4" w:space="0" w:color="auto"/>
            </w:tcBorders>
            <w:shd w:val="clear" w:color="auto" w:fill="auto"/>
            <w:noWrap/>
            <w:vAlign w:val="center"/>
            <w:hideMark/>
          </w:tcPr>
          <w:p w14:paraId="49EE4C6C"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4.16 </w:t>
            </w:r>
          </w:p>
        </w:tc>
        <w:tc>
          <w:tcPr>
            <w:tcW w:w="2320" w:type="dxa"/>
            <w:tcBorders>
              <w:top w:val="nil"/>
              <w:left w:val="nil"/>
              <w:bottom w:val="single" w:sz="4" w:space="0" w:color="auto"/>
              <w:right w:val="single" w:sz="4" w:space="0" w:color="auto"/>
            </w:tcBorders>
            <w:shd w:val="clear" w:color="auto" w:fill="auto"/>
            <w:noWrap/>
            <w:vAlign w:val="center"/>
            <w:hideMark/>
          </w:tcPr>
          <w:p w14:paraId="55F6A167"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0.73 </w:t>
            </w:r>
          </w:p>
        </w:tc>
      </w:tr>
      <w:tr w:rsidR="00BC0443" w:rsidRPr="00BC0443" w14:paraId="2043A148" w14:textId="77777777" w:rsidTr="00BC0443">
        <w:trPr>
          <w:trHeight w:val="285"/>
        </w:trPr>
        <w:tc>
          <w:tcPr>
            <w:tcW w:w="1080" w:type="dxa"/>
            <w:vMerge/>
            <w:tcBorders>
              <w:top w:val="nil"/>
              <w:left w:val="single" w:sz="4" w:space="0" w:color="auto"/>
              <w:bottom w:val="single" w:sz="4" w:space="0" w:color="auto"/>
              <w:right w:val="single" w:sz="4" w:space="0" w:color="auto"/>
            </w:tcBorders>
            <w:vAlign w:val="center"/>
            <w:hideMark/>
          </w:tcPr>
          <w:p w14:paraId="590DEB26"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0602F30A"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3A327F21"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3E43ED2E"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商业金融用地</w:t>
            </w:r>
          </w:p>
        </w:tc>
        <w:tc>
          <w:tcPr>
            <w:tcW w:w="2380" w:type="dxa"/>
            <w:tcBorders>
              <w:top w:val="nil"/>
              <w:left w:val="nil"/>
              <w:bottom w:val="single" w:sz="4" w:space="0" w:color="auto"/>
              <w:right w:val="single" w:sz="4" w:space="0" w:color="auto"/>
            </w:tcBorders>
            <w:shd w:val="clear" w:color="auto" w:fill="auto"/>
            <w:noWrap/>
            <w:vAlign w:val="center"/>
            <w:hideMark/>
          </w:tcPr>
          <w:p w14:paraId="4EEECF88"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23.50 </w:t>
            </w:r>
          </w:p>
        </w:tc>
        <w:tc>
          <w:tcPr>
            <w:tcW w:w="2320" w:type="dxa"/>
            <w:tcBorders>
              <w:top w:val="nil"/>
              <w:left w:val="nil"/>
              <w:bottom w:val="single" w:sz="4" w:space="0" w:color="auto"/>
              <w:right w:val="single" w:sz="4" w:space="0" w:color="auto"/>
            </w:tcBorders>
            <w:shd w:val="clear" w:color="auto" w:fill="auto"/>
            <w:noWrap/>
            <w:vAlign w:val="center"/>
            <w:hideMark/>
          </w:tcPr>
          <w:p w14:paraId="3A9C7BBC"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4.15 </w:t>
            </w:r>
          </w:p>
        </w:tc>
      </w:tr>
      <w:tr w:rsidR="00BC0443" w:rsidRPr="00BC0443" w14:paraId="5DA9D5A7" w14:textId="77777777" w:rsidTr="00BC0443">
        <w:trPr>
          <w:trHeight w:val="285"/>
        </w:trPr>
        <w:tc>
          <w:tcPr>
            <w:tcW w:w="1080" w:type="dxa"/>
            <w:vMerge/>
            <w:tcBorders>
              <w:top w:val="nil"/>
              <w:left w:val="single" w:sz="4" w:space="0" w:color="auto"/>
              <w:bottom w:val="single" w:sz="4" w:space="0" w:color="auto"/>
              <w:right w:val="single" w:sz="4" w:space="0" w:color="auto"/>
            </w:tcBorders>
            <w:vAlign w:val="center"/>
            <w:hideMark/>
          </w:tcPr>
          <w:p w14:paraId="5D8F13A8"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54F1FF54"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62DD178D"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56DD547D"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集贸市场用地</w:t>
            </w:r>
          </w:p>
        </w:tc>
        <w:tc>
          <w:tcPr>
            <w:tcW w:w="2380" w:type="dxa"/>
            <w:tcBorders>
              <w:top w:val="nil"/>
              <w:left w:val="nil"/>
              <w:bottom w:val="single" w:sz="4" w:space="0" w:color="auto"/>
              <w:right w:val="single" w:sz="4" w:space="0" w:color="auto"/>
            </w:tcBorders>
            <w:shd w:val="clear" w:color="auto" w:fill="auto"/>
            <w:noWrap/>
            <w:vAlign w:val="center"/>
            <w:hideMark/>
          </w:tcPr>
          <w:p w14:paraId="03FF1834"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1.46 </w:t>
            </w:r>
          </w:p>
        </w:tc>
        <w:tc>
          <w:tcPr>
            <w:tcW w:w="2320" w:type="dxa"/>
            <w:tcBorders>
              <w:top w:val="nil"/>
              <w:left w:val="nil"/>
              <w:bottom w:val="single" w:sz="4" w:space="0" w:color="auto"/>
              <w:right w:val="single" w:sz="4" w:space="0" w:color="auto"/>
            </w:tcBorders>
            <w:shd w:val="clear" w:color="auto" w:fill="auto"/>
            <w:noWrap/>
            <w:vAlign w:val="center"/>
            <w:hideMark/>
          </w:tcPr>
          <w:p w14:paraId="6C503FBB"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0.26 </w:t>
            </w:r>
          </w:p>
        </w:tc>
      </w:tr>
      <w:tr w:rsidR="00BC0443" w:rsidRPr="00BC0443" w14:paraId="179FC14E" w14:textId="77777777" w:rsidTr="00BC0443">
        <w:trPr>
          <w:trHeight w:val="285"/>
        </w:trPr>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765716"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3</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1F7C4A6"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M</w:t>
            </w:r>
          </w:p>
        </w:tc>
        <w:tc>
          <w:tcPr>
            <w:tcW w:w="32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9401674" w14:textId="77777777" w:rsidR="00BC0443" w:rsidRPr="00437C9A" w:rsidRDefault="00BC0443" w:rsidP="00BC0443">
            <w:pPr>
              <w:widowControl/>
              <w:spacing w:line="240" w:lineRule="auto"/>
              <w:jc w:val="center"/>
              <w:rPr>
                <w:rFonts w:ascii="宋体" w:hAnsi="宋体" w:cs="宋体"/>
                <w:bCs/>
                <w:color w:val="000000"/>
                <w:kern w:val="0"/>
                <w:sz w:val="22"/>
                <w:szCs w:val="22"/>
              </w:rPr>
            </w:pPr>
            <w:r w:rsidRPr="00437C9A">
              <w:rPr>
                <w:rFonts w:ascii="宋体" w:hAnsi="宋体" w:cs="宋体" w:hint="eastAsia"/>
                <w:bCs/>
                <w:color w:val="000000"/>
                <w:kern w:val="0"/>
                <w:sz w:val="22"/>
                <w:szCs w:val="22"/>
              </w:rPr>
              <w:t>生产设施用地</w:t>
            </w:r>
          </w:p>
        </w:tc>
        <w:tc>
          <w:tcPr>
            <w:tcW w:w="2380" w:type="dxa"/>
            <w:tcBorders>
              <w:top w:val="nil"/>
              <w:left w:val="nil"/>
              <w:bottom w:val="single" w:sz="4" w:space="0" w:color="auto"/>
              <w:right w:val="single" w:sz="4" w:space="0" w:color="auto"/>
            </w:tcBorders>
            <w:shd w:val="clear" w:color="auto" w:fill="auto"/>
            <w:noWrap/>
            <w:vAlign w:val="center"/>
            <w:hideMark/>
          </w:tcPr>
          <w:p w14:paraId="3AAA4D9D" w14:textId="77777777" w:rsidR="00BC0443" w:rsidRPr="00437C9A" w:rsidRDefault="00BC0443" w:rsidP="00BC0443">
            <w:pPr>
              <w:widowControl/>
              <w:spacing w:line="240" w:lineRule="auto"/>
              <w:jc w:val="center"/>
              <w:rPr>
                <w:rFonts w:ascii="宋体" w:hAnsi="宋体" w:cs="宋体"/>
                <w:bCs/>
                <w:color w:val="000000"/>
                <w:kern w:val="0"/>
                <w:sz w:val="22"/>
                <w:szCs w:val="22"/>
              </w:rPr>
            </w:pPr>
            <w:r w:rsidRPr="00437C9A">
              <w:rPr>
                <w:rFonts w:ascii="宋体" w:hAnsi="宋体" w:cs="宋体" w:hint="eastAsia"/>
                <w:bCs/>
                <w:color w:val="000000"/>
                <w:kern w:val="0"/>
                <w:sz w:val="22"/>
                <w:szCs w:val="22"/>
              </w:rPr>
              <w:t xml:space="preserve">177.79 </w:t>
            </w:r>
          </w:p>
        </w:tc>
        <w:tc>
          <w:tcPr>
            <w:tcW w:w="2320" w:type="dxa"/>
            <w:tcBorders>
              <w:top w:val="nil"/>
              <w:left w:val="nil"/>
              <w:bottom w:val="single" w:sz="4" w:space="0" w:color="auto"/>
              <w:right w:val="single" w:sz="4" w:space="0" w:color="auto"/>
            </w:tcBorders>
            <w:shd w:val="clear" w:color="auto" w:fill="auto"/>
            <w:noWrap/>
            <w:vAlign w:val="center"/>
            <w:hideMark/>
          </w:tcPr>
          <w:p w14:paraId="327041F9" w14:textId="77777777" w:rsidR="00BC0443" w:rsidRPr="00437C9A" w:rsidRDefault="00BC0443" w:rsidP="00BC0443">
            <w:pPr>
              <w:widowControl/>
              <w:spacing w:line="240" w:lineRule="auto"/>
              <w:jc w:val="center"/>
              <w:rPr>
                <w:rFonts w:ascii="宋体" w:hAnsi="宋体" w:cs="宋体"/>
                <w:bCs/>
                <w:color w:val="000000"/>
                <w:kern w:val="0"/>
                <w:sz w:val="22"/>
                <w:szCs w:val="22"/>
              </w:rPr>
            </w:pPr>
            <w:r w:rsidRPr="00437C9A">
              <w:rPr>
                <w:rFonts w:ascii="宋体" w:hAnsi="宋体" w:cs="宋体" w:hint="eastAsia"/>
                <w:bCs/>
                <w:color w:val="000000"/>
                <w:kern w:val="0"/>
                <w:sz w:val="22"/>
                <w:szCs w:val="22"/>
              </w:rPr>
              <w:t xml:space="preserve">31.38 </w:t>
            </w:r>
          </w:p>
        </w:tc>
      </w:tr>
      <w:tr w:rsidR="00BC0443" w:rsidRPr="00BC0443" w14:paraId="63EC5AAE" w14:textId="77777777" w:rsidTr="00BC0443">
        <w:trPr>
          <w:trHeight w:val="285"/>
        </w:trPr>
        <w:tc>
          <w:tcPr>
            <w:tcW w:w="1080" w:type="dxa"/>
            <w:vMerge/>
            <w:tcBorders>
              <w:top w:val="nil"/>
              <w:left w:val="single" w:sz="4" w:space="0" w:color="auto"/>
              <w:bottom w:val="single" w:sz="4" w:space="0" w:color="auto"/>
              <w:right w:val="single" w:sz="4" w:space="0" w:color="auto"/>
            </w:tcBorders>
            <w:vAlign w:val="center"/>
            <w:hideMark/>
          </w:tcPr>
          <w:p w14:paraId="66C78AA0"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101E0C4C"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BCA6FDC"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其中</w:t>
            </w:r>
          </w:p>
        </w:tc>
        <w:tc>
          <w:tcPr>
            <w:tcW w:w="2550" w:type="dxa"/>
            <w:tcBorders>
              <w:top w:val="nil"/>
              <w:left w:val="nil"/>
              <w:bottom w:val="single" w:sz="4" w:space="0" w:color="auto"/>
              <w:right w:val="single" w:sz="4" w:space="0" w:color="auto"/>
            </w:tcBorders>
            <w:shd w:val="clear" w:color="auto" w:fill="auto"/>
            <w:noWrap/>
            <w:vAlign w:val="center"/>
            <w:hideMark/>
          </w:tcPr>
          <w:p w14:paraId="50324A39"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一类工业用地</w:t>
            </w:r>
          </w:p>
        </w:tc>
        <w:tc>
          <w:tcPr>
            <w:tcW w:w="2380" w:type="dxa"/>
            <w:tcBorders>
              <w:top w:val="nil"/>
              <w:left w:val="nil"/>
              <w:bottom w:val="single" w:sz="4" w:space="0" w:color="auto"/>
              <w:right w:val="single" w:sz="4" w:space="0" w:color="auto"/>
            </w:tcBorders>
            <w:shd w:val="clear" w:color="auto" w:fill="auto"/>
            <w:noWrap/>
            <w:vAlign w:val="center"/>
            <w:hideMark/>
          </w:tcPr>
          <w:p w14:paraId="34565DED"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46.36 </w:t>
            </w:r>
          </w:p>
        </w:tc>
        <w:tc>
          <w:tcPr>
            <w:tcW w:w="2320" w:type="dxa"/>
            <w:tcBorders>
              <w:top w:val="nil"/>
              <w:left w:val="nil"/>
              <w:bottom w:val="single" w:sz="4" w:space="0" w:color="auto"/>
              <w:right w:val="single" w:sz="4" w:space="0" w:color="auto"/>
            </w:tcBorders>
            <w:shd w:val="clear" w:color="auto" w:fill="auto"/>
            <w:noWrap/>
            <w:vAlign w:val="center"/>
            <w:hideMark/>
          </w:tcPr>
          <w:p w14:paraId="705E122E"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8.18 </w:t>
            </w:r>
          </w:p>
        </w:tc>
      </w:tr>
      <w:tr w:rsidR="00BC0443" w:rsidRPr="00BC0443" w14:paraId="421BDB85" w14:textId="77777777" w:rsidTr="00BC0443">
        <w:trPr>
          <w:trHeight w:val="285"/>
        </w:trPr>
        <w:tc>
          <w:tcPr>
            <w:tcW w:w="1080" w:type="dxa"/>
            <w:vMerge/>
            <w:tcBorders>
              <w:top w:val="nil"/>
              <w:left w:val="single" w:sz="4" w:space="0" w:color="auto"/>
              <w:bottom w:val="single" w:sz="4" w:space="0" w:color="auto"/>
              <w:right w:val="single" w:sz="4" w:space="0" w:color="auto"/>
            </w:tcBorders>
            <w:vAlign w:val="center"/>
            <w:hideMark/>
          </w:tcPr>
          <w:p w14:paraId="7D5FBBAB"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5CAF95FE"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571A0950"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1CE42C50"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二类工业用地</w:t>
            </w:r>
          </w:p>
        </w:tc>
        <w:tc>
          <w:tcPr>
            <w:tcW w:w="2380" w:type="dxa"/>
            <w:tcBorders>
              <w:top w:val="nil"/>
              <w:left w:val="nil"/>
              <w:bottom w:val="single" w:sz="4" w:space="0" w:color="auto"/>
              <w:right w:val="single" w:sz="4" w:space="0" w:color="auto"/>
            </w:tcBorders>
            <w:shd w:val="clear" w:color="auto" w:fill="auto"/>
            <w:noWrap/>
            <w:vAlign w:val="center"/>
            <w:hideMark/>
          </w:tcPr>
          <w:p w14:paraId="7884C244"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131.43 </w:t>
            </w:r>
          </w:p>
        </w:tc>
        <w:tc>
          <w:tcPr>
            <w:tcW w:w="2320" w:type="dxa"/>
            <w:tcBorders>
              <w:top w:val="nil"/>
              <w:left w:val="nil"/>
              <w:bottom w:val="single" w:sz="4" w:space="0" w:color="auto"/>
              <w:right w:val="single" w:sz="4" w:space="0" w:color="auto"/>
            </w:tcBorders>
            <w:shd w:val="clear" w:color="auto" w:fill="auto"/>
            <w:noWrap/>
            <w:vAlign w:val="center"/>
            <w:hideMark/>
          </w:tcPr>
          <w:p w14:paraId="181D964E"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23.19 </w:t>
            </w:r>
          </w:p>
        </w:tc>
      </w:tr>
      <w:tr w:rsidR="00BC0443" w:rsidRPr="00BC0443" w14:paraId="77C425ED" w14:textId="77777777" w:rsidTr="00BC0443">
        <w:trPr>
          <w:trHeight w:val="285"/>
        </w:trPr>
        <w:tc>
          <w:tcPr>
            <w:tcW w:w="1080" w:type="dxa"/>
            <w:vMerge/>
            <w:tcBorders>
              <w:top w:val="nil"/>
              <w:left w:val="single" w:sz="4" w:space="0" w:color="auto"/>
              <w:bottom w:val="single" w:sz="4" w:space="0" w:color="auto"/>
              <w:right w:val="single" w:sz="4" w:space="0" w:color="auto"/>
            </w:tcBorders>
            <w:vAlign w:val="center"/>
            <w:hideMark/>
          </w:tcPr>
          <w:p w14:paraId="41C14519"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2E84AA5F"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3288D3A2"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462BAE84"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三类工业用地</w:t>
            </w:r>
          </w:p>
        </w:tc>
        <w:tc>
          <w:tcPr>
            <w:tcW w:w="2380" w:type="dxa"/>
            <w:tcBorders>
              <w:top w:val="nil"/>
              <w:left w:val="nil"/>
              <w:bottom w:val="single" w:sz="4" w:space="0" w:color="auto"/>
              <w:right w:val="single" w:sz="4" w:space="0" w:color="auto"/>
            </w:tcBorders>
            <w:shd w:val="clear" w:color="auto" w:fill="auto"/>
            <w:noWrap/>
            <w:vAlign w:val="center"/>
            <w:hideMark/>
          </w:tcPr>
          <w:p w14:paraId="14D2CE6E"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0.00 </w:t>
            </w:r>
          </w:p>
        </w:tc>
        <w:tc>
          <w:tcPr>
            <w:tcW w:w="2320" w:type="dxa"/>
            <w:tcBorders>
              <w:top w:val="nil"/>
              <w:left w:val="nil"/>
              <w:bottom w:val="single" w:sz="4" w:space="0" w:color="auto"/>
              <w:right w:val="single" w:sz="4" w:space="0" w:color="auto"/>
            </w:tcBorders>
            <w:shd w:val="clear" w:color="auto" w:fill="auto"/>
            <w:noWrap/>
            <w:vAlign w:val="center"/>
            <w:hideMark/>
          </w:tcPr>
          <w:p w14:paraId="76460895"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0.00 </w:t>
            </w:r>
          </w:p>
        </w:tc>
      </w:tr>
      <w:tr w:rsidR="00BC0443" w:rsidRPr="00BC0443" w14:paraId="203EA648" w14:textId="77777777" w:rsidTr="00BC0443">
        <w:trPr>
          <w:trHeight w:val="285"/>
        </w:trPr>
        <w:tc>
          <w:tcPr>
            <w:tcW w:w="1080" w:type="dxa"/>
            <w:vMerge/>
            <w:tcBorders>
              <w:top w:val="nil"/>
              <w:left w:val="single" w:sz="4" w:space="0" w:color="auto"/>
              <w:bottom w:val="single" w:sz="4" w:space="0" w:color="auto"/>
              <w:right w:val="single" w:sz="4" w:space="0" w:color="auto"/>
            </w:tcBorders>
            <w:vAlign w:val="center"/>
            <w:hideMark/>
          </w:tcPr>
          <w:p w14:paraId="3AEFE138"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1F9FFF62"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58150481"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395AA1A7"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农业服务设施用地</w:t>
            </w:r>
          </w:p>
        </w:tc>
        <w:tc>
          <w:tcPr>
            <w:tcW w:w="2380" w:type="dxa"/>
            <w:tcBorders>
              <w:top w:val="nil"/>
              <w:left w:val="nil"/>
              <w:bottom w:val="single" w:sz="4" w:space="0" w:color="auto"/>
              <w:right w:val="single" w:sz="4" w:space="0" w:color="auto"/>
            </w:tcBorders>
            <w:shd w:val="clear" w:color="auto" w:fill="auto"/>
            <w:noWrap/>
            <w:vAlign w:val="center"/>
            <w:hideMark/>
          </w:tcPr>
          <w:p w14:paraId="64F866DF"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0.00 </w:t>
            </w:r>
          </w:p>
        </w:tc>
        <w:tc>
          <w:tcPr>
            <w:tcW w:w="2320" w:type="dxa"/>
            <w:tcBorders>
              <w:top w:val="nil"/>
              <w:left w:val="nil"/>
              <w:bottom w:val="single" w:sz="4" w:space="0" w:color="auto"/>
              <w:right w:val="single" w:sz="4" w:space="0" w:color="auto"/>
            </w:tcBorders>
            <w:shd w:val="clear" w:color="auto" w:fill="auto"/>
            <w:noWrap/>
            <w:vAlign w:val="center"/>
            <w:hideMark/>
          </w:tcPr>
          <w:p w14:paraId="288F65BC"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0.00 </w:t>
            </w:r>
          </w:p>
        </w:tc>
      </w:tr>
      <w:tr w:rsidR="00BC0443" w:rsidRPr="00BC0443" w14:paraId="22B177EA" w14:textId="77777777" w:rsidTr="00BC0443">
        <w:trPr>
          <w:trHeight w:val="285"/>
        </w:trPr>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E7DC87D"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4</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A811CF4"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W</w:t>
            </w:r>
          </w:p>
        </w:tc>
        <w:tc>
          <w:tcPr>
            <w:tcW w:w="32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640A9AA" w14:textId="77777777" w:rsidR="00BC0443" w:rsidRPr="00437C9A" w:rsidRDefault="00BC0443" w:rsidP="00BC0443">
            <w:pPr>
              <w:widowControl/>
              <w:spacing w:line="240" w:lineRule="auto"/>
              <w:jc w:val="center"/>
              <w:rPr>
                <w:rFonts w:ascii="宋体" w:hAnsi="宋体" w:cs="宋体"/>
                <w:bCs/>
                <w:color w:val="000000"/>
                <w:kern w:val="0"/>
                <w:sz w:val="22"/>
                <w:szCs w:val="22"/>
              </w:rPr>
            </w:pPr>
            <w:r w:rsidRPr="00437C9A">
              <w:rPr>
                <w:rFonts w:ascii="宋体" w:hAnsi="宋体" w:cs="宋体" w:hint="eastAsia"/>
                <w:bCs/>
                <w:color w:val="000000"/>
                <w:kern w:val="0"/>
                <w:sz w:val="22"/>
                <w:szCs w:val="22"/>
              </w:rPr>
              <w:t>仓储用地</w:t>
            </w:r>
          </w:p>
        </w:tc>
        <w:tc>
          <w:tcPr>
            <w:tcW w:w="2380" w:type="dxa"/>
            <w:tcBorders>
              <w:top w:val="nil"/>
              <w:left w:val="nil"/>
              <w:bottom w:val="single" w:sz="4" w:space="0" w:color="auto"/>
              <w:right w:val="single" w:sz="4" w:space="0" w:color="auto"/>
            </w:tcBorders>
            <w:shd w:val="clear" w:color="auto" w:fill="auto"/>
            <w:noWrap/>
            <w:vAlign w:val="center"/>
            <w:hideMark/>
          </w:tcPr>
          <w:p w14:paraId="19B99D40" w14:textId="77777777" w:rsidR="00BC0443" w:rsidRPr="00437C9A" w:rsidRDefault="00BC0443" w:rsidP="00BC0443">
            <w:pPr>
              <w:widowControl/>
              <w:spacing w:line="240" w:lineRule="auto"/>
              <w:jc w:val="center"/>
              <w:rPr>
                <w:rFonts w:ascii="宋体" w:hAnsi="宋体" w:cs="宋体"/>
                <w:bCs/>
                <w:color w:val="000000"/>
                <w:kern w:val="0"/>
                <w:sz w:val="22"/>
                <w:szCs w:val="22"/>
              </w:rPr>
            </w:pPr>
            <w:r w:rsidRPr="00437C9A">
              <w:rPr>
                <w:rFonts w:ascii="宋体" w:hAnsi="宋体" w:cs="宋体" w:hint="eastAsia"/>
                <w:bCs/>
                <w:color w:val="000000"/>
                <w:kern w:val="0"/>
                <w:sz w:val="22"/>
                <w:szCs w:val="22"/>
              </w:rPr>
              <w:t xml:space="preserve">10.44 </w:t>
            </w:r>
          </w:p>
        </w:tc>
        <w:tc>
          <w:tcPr>
            <w:tcW w:w="2320" w:type="dxa"/>
            <w:tcBorders>
              <w:top w:val="nil"/>
              <w:left w:val="nil"/>
              <w:bottom w:val="single" w:sz="4" w:space="0" w:color="auto"/>
              <w:right w:val="single" w:sz="4" w:space="0" w:color="auto"/>
            </w:tcBorders>
            <w:shd w:val="clear" w:color="auto" w:fill="auto"/>
            <w:noWrap/>
            <w:vAlign w:val="center"/>
            <w:hideMark/>
          </w:tcPr>
          <w:p w14:paraId="00D26676" w14:textId="77777777" w:rsidR="00BC0443" w:rsidRPr="00437C9A" w:rsidRDefault="00BC0443" w:rsidP="00BC0443">
            <w:pPr>
              <w:widowControl/>
              <w:spacing w:line="240" w:lineRule="auto"/>
              <w:jc w:val="center"/>
              <w:rPr>
                <w:rFonts w:ascii="宋体" w:hAnsi="宋体" w:cs="宋体"/>
                <w:bCs/>
                <w:color w:val="000000"/>
                <w:kern w:val="0"/>
                <w:sz w:val="22"/>
                <w:szCs w:val="22"/>
              </w:rPr>
            </w:pPr>
            <w:r w:rsidRPr="00437C9A">
              <w:rPr>
                <w:rFonts w:ascii="宋体" w:hAnsi="宋体" w:cs="宋体" w:hint="eastAsia"/>
                <w:bCs/>
                <w:color w:val="000000"/>
                <w:kern w:val="0"/>
                <w:sz w:val="22"/>
                <w:szCs w:val="22"/>
              </w:rPr>
              <w:t xml:space="preserve">1.84 </w:t>
            </w:r>
          </w:p>
        </w:tc>
      </w:tr>
      <w:tr w:rsidR="00BC0443" w:rsidRPr="00BC0443" w14:paraId="3EA9E3F6" w14:textId="77777777" w:rsidTr="00BC0443">
        <w:trPr>
          <w:trHeight w:val="285"/>
        </w:trPr>
        <w:tc>
          <w:tcPr>
            <w:tcW w:w="1080" w:type="dxa"/>
            <w:vMerge/>
            <w:tcBorders>
              <w:top w:val="nil"/>
              <w:left w:val="single" w:sz="4" w:space="0" w:color="auto"/>
              <w:bottom w:val="single" w:sz="4" w:space="0" w:color="auto"/>
              <w:right w:val="single" w:sz="4" w:space="0" w:color="auto"/>
            </w:tcBorders>
            <w:vAlign w:val="center"/>
            <w:hideMark/>
          </w:tcPr>
          <w:p w14:paraId="0D520495"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1E868C6E"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AC60DF3"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其中</w:t>
            </w:r>
          </w:p>
        </w:tc>
        <w:tc>
          <w:tcPr>
            <w:tcW w:w="2550" w:type="dxa"/>
            <w:tcBorders>
              <w:top w:val="nil"/>
              <w:left w:val="nil"/>
              <w:bottom w:val="single" w:sz="4" w:space="0" w:color="auto"/>
              <w:right w:val="single" w:sz="4" w:space="0" w:color="auto"/>
            </w:tcBorders>
            <w:shd w:val="clear" w:color="auto" w:fill="auto"/>
            <w:noWrap/>
            <w:vAlign w:val="center"/>
            <w:hideMark/>
          </w:tcPr>
          <w:p w14:paraId="0B11E508"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普通仓储用地</w:t>
            </w:r>
          </w:p>
        </w:tc>
        <w:tc>
          <w:tcPr>
            <w:tcW w:w="2380" w:type="dxa"/>
            <w:tcBorders>
              <w:top w:val="nil"/>
              <w:left w:val="nil"/>
              <w:bottom w:val="single" w:sz="4" w:space="0" w:color="auto"/>
              <w:right w:val="single" w:sz="4" w:space="0" w:color="auto"/>
            </w:tcBorders>
            <w:shd w:val="clear" w:color="auto" w:fill="auto"/>
            <w:noWrap/>
            <w:vAlign w:val="center"/>
            <w:hideMark/>
          </w:tcPr>
          <w:p w14:paraId="488C1326"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10.44 </w:t>
            </w:r>
          </w:p>
        </w:tc>
        <w:tc>
          <w:tcPr>
            <w:tcW w:w="2320" w:type="dxa"/>
            <w:tcBorders>
              <w:top w:val="nil"/>
              <w:left w:val="nil"/>
              <w:bottom w:val="single" w:sz="4" w:space="0" w:color="auto"/>
              <w:right w:val="single" w:sz="4" w:space="0" w:color="auto"/>
            </w:tcBorders>
            <w:shd w:val="clear" w:color="auto" w:fill="auto"/>
            <w:noWrap/>
            <w:vAlign w:val="center"/>
            <w:hideMark/>
          </w:tcPr>
          <w:p w14:paraId="40C77395"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1.84 </w:t>
            </w:r>
          </w:p>
        </w:tc>
      </w:tr>
      <w:tr w:rsidR="00BC0443" w:rsidRPr="00BC0443" w14:paraId="1593785C" w14:textId="77777777" w:rsidTr="00BC0443">
        <w:trPr>
          <w:trHeight w:val="285"/>
        </w:trPr>
        <w:tc>
          <w:tcPr>
            <w:tcW w:w="1080" w:type="dxa"/>
            <w:vMerge/>
            <w:tcBorders>
              <w:top w:val="nil"/>
              <w:left w:val="single" w:sz="4" w:space="0" w:color="auto"/>
              <w:bottom w:val="single" w:sz="4" w:space="0" w:color="auto"/>
              <w:right w:val="single" w:sz="4" w:space="0" w:color="auto"/>
            </w:tcBorders>
            <w:vAlign w:val="center"/>
            <w:hideMark/>
          </w:tcPr>
          <w:p w14:paraId="169B1D20"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57B91669"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729DA66A"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25061C68"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危险品仓储用地</w:t>
            </w:r>
          </w:p>
        </w:tc>
        <w:tc>
          <w:tcPr>
            <w:tcW w:w="2380" w:type="dxa"/>
            <w:tcBorders>
              <w:top w:val="nil"/>
              <w:left w:val="nil"/>
              <w:bottom w:val="single" w:sz="4" w:space="0" w:color="auto"/>
              <w:right w:val="single" w:sz="4" w:space="0" w:color="auto"/>
            </w:tcBorders>
            <w:shd w:val="clear" w:color="auto" w:fill="auto"/>
            <w:noWrap/>
            <w:vAlign w:val="center"/>
            <w:hideMark/>
          </w:tcPr>
          <w:p w14:paraId="767C8AD5"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0.00 </w:t>
            </w:r>
          </w:p>
        </w:tc>
        <w:tc>
          <w:tcPr>
            <w:tcW w:w="2320" w:type="dxa"/>
            <w:tcBorders>
              <w:top w:val="nil"/>
              <w:left w:val="nil"/>
              <w:bottom w:val="single" w:sz="4" w:space="0" w:color="auto"/>
              <w:right w:val="single" w:sz="4" w:space="0" w:color="auto"/>
            </w:tcBorders>
            <w:shd w:val="clear" w:color="auto" w:fill="auto"/>
            <w:noWrap/>
            <w:vAlign w:val="center"/>
            <w:hideMark/>
          </w:tcPr>
          <w:p w14:paraId="22E71168"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0.00 </w:t>
            </w:r>
          </w:p>
        </w:tc>
      </w:tr>
      <w:tr w:rsidR="00BC0443" w:rsidRPr="00BC0443" w14:paraId="15DE3905" w14:textId="77777777" w:rsidTr="00BC0443">
        <w:trPr>
          <w:trHeight w:val="285"/>
        </w:trPr>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57D1007"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5</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9DCB5A2"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T</w:t>
            </w:r>
          </w:p>
        </w:tc>
        <w:tc>
          <w:tcPr>
            <w:tcW w:w="32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6330E091" w14:textId="77777777" w:rsidR="00BC0443" w:rsidRPr="00437C9A" w:rsidRDefault="00BC0443" w:rsidP="00BC0443">
            <w:pPr>
              <w:widowControl/>
              <w:spacing w:line="240" w:lineRule="auto"/>
              <w:jc w:val="center"/>
              <w:rPr>
                <w:rFonts w:ascii="宋体" w:hAnsi="宋体" w:cs="宋体"/>
                <w:bCs/>
                <w:color w:val="000000"/>
                <w:kern w:val="0"/>
                <w:sz w:val="22"/>
                <w:szCs w:val="22"/>
              </w:rPr>
            </w:pPr>
            <w:r w:rsidRPr="00437C9A">
              <w:rPr>
                <w:rFonts w:ascii="宋体" w:hAnsi="宋体" w:cs="宋体" w:hint="eastAsia"/>
                <w:bCs/>
                <w:color w:val="000000"/>
                <w:kern w:val="0"/>
                <w:sz w:val="22"/>
                <w:szCs w:val="22"/>
              </w:rPr>
              <w:t>对外交通用地</w:t>
            </w:r>
          </w:p>
        </w:tc>
        <w:tc>
          <w:tcPr>
            <w:tcW w:w="2380" w:type="dxa"/>
            <w:tcBorders>
              <w:top w:val="nil"/>
              <w:left w:val="nil"/>
              <w:bottom w:val="single" w:sz="4" w:space="0" w:color="auto"/>
              <w:right w:val="single" w:sz="4" w:space="0" w:color="auto"/>
            </w:tcBorders>
            <w:shd w:val="clear" w:color="auto" w:fill="auto"/>
            <w:noWrap/>
            <w:vAlign w:val="center"/>
            <w:hideMark/>
          </w:tcPr>
          <w:p w14:paraId="6523F6E9" w14:textId="77777777" w:rsidR="00BC0443" w:rsidRPr="00437C9A" w:rsidRDefault="00BC0443" w:rsidP="00BC0443">
            <w:pPr>
              <w:widowControl/>
              <w:spacing w:line="240" w:lineRule="auto"/>
              <w:jc w:val="center"/>
              <w:rPr>
                <w:rFonts w:ascii="宋体" w:hAnsi="宋体" w:cs="宋体"/>
                <w:bCs/>
                <w:color w:val="000000"/>
                <w:kern w:val="0"/>
                <w:sz w:val="22"/>
                <w:szCs w:val="22"/>
              </w:rPr>
            </w:pPr>
            <w:r w:rsidRPr="00437C9A">
              <w:rPr>
                <w:rFonts w:ascii="宋体" w:hAnsi="宋体" w:cs="宋体" w:hint="eastAsia"/>
                <w:bCs/>
                <w:color w:val="000000"/>
                <w:kern w:val="0"/>
                <w:sz w:val="22"/>
                <w:szCs w:val="22"/>
              </w:rPr>
              <w:t xml:space="preserve">0.50 </w:t>
            </w:r>
          </w:p>
        </w:tc>
        <w:tc>
          <w:tcPr>
            <w:tcW w:w="2320" w:type="dxa"/>
            <w:tcBorders>
              <w:top w:val="nil"/>
              <w:left w:val="nil"/>
              <w:bottom w:val="single" w:sz="4" w:space="0" w:color="auto"/>
              <w:right w:val="single" w:sz="4" w:space="0" w:color="auto"/>
            </w:tcBorders>
            <w:shd w:val="clear" w:color="auto" w:fill="auto"/>
            <w:noWrap/>
            <w:vAlign w:val="center"/>
            <w:hideMark/>
          </w:tcPr>
          <w:p w14:paraId="2FC4397D" w14:textId="77777777" w:rsidR="00BC0443" w:rsidRPr="00437C9A" w:rsidRDefault="00BC0443" w:rsidP="00BC0443">
            <w:pPr>
              <w:widowControl/>
              <w:spacing w:line="240" w:lineRule="auto"/>
              <w:jc w:val="center"/>
              <w:rPr>
                <w:rFonts w:ascii="宋体" w:hAnsi="宋体" w:cs="宋体"/>
                <w:bCs/>
                <w:color w:val="000000"/>
                <w:kern w:val="0"/>
                <w:sz w:val="22"/>
                <w:szCs w:val="22"/>
              </w:rPr>
            </w:pPr>
            <w:r w:rsidRPr="00437C9A">
              <w:rPr>
                <w:rFonts w:ascii="宋体" w:hAnsi="宋体" w:cs="宋体" w:hint="eastAsia"/>
                <w:bCs/>
                <w:color w:val="000000"/>
                <w:kern w:val="0"/>
                <w:sz w:val="22"/>
                <w:szCs w:val="22"/>
              </w:rPr>
              <w:t xml:space="preserve">0.09 </w:t>
            </w:r>
          </w:p>
        </w:tc>
      </w:tr>
      <w:tr w:rsidR="00BC0443" w:rsidRPr="00BC0443" w14:paraId="2E00A858" w14:textId="77777777" w:rsidTr="00BC0443">
        <w:trPr>
          <w:trHeight w:val="285"/>
        </w:trPr>
        <w:tc>
          <w:tcPr>
            <w:tcW w:w="1080" w:type="dxa"/>
            <w:vMerge/>
            <w:tcBorders>
              <w:top w:val="nil"/>
              <w:left w:val="single" w:sz="4" w:space="0" w:color="auto"/>
              <w:bottom w:val="single" w:sz="4" w:space="0" w:color="auto"/>
              <w:right w:val="single" w:sz="4" w:space="0" w:color="auto"/>
            </w:tcBorders>
            <w:vAlign w:val="center"/>
            <w:hideMark/>
          </w:tcPr>
          <w:p w14:paraId="093E28AC"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30AAF646"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9B6A037"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其中</w:t>
            </w:r>
          </w:p>
        </w:tc>
        <w:tc>
          <w:tcPr>
            <w:tcW w:w="2550" w:type="dxa"/>
            <w:tcBorders>
              <w:top w:val="nil"/>
              <w:left w:val="nil"/>
              <w:bottom w:val="single" w:sz="4" w:space="0" w:color="auto"/>
              <w:right w:val="single" w:sz="4" w:space="0" w:color="auto"/>
            </w:tcBorders>
            <w:shd w:val="clear" w:color="auto" w:fill="auto"/>
            <w:noWrap/>
            <w:vAlign w:val="center"/>
            <w:hideMark/>
          </w:tcPr>
          <w:p w14:paraId="5E2D2E14"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公路交通用地</w:t>
            </w:r>
          </w:p>
        </w:tc>
        <w:tc>
          <w:tcPr>
            <w:tcW w:w="2380" w:type="dxa"/>
            <w:tcBorders>
              <w:top w:val="nil"/>
              <w:left w:val="nil"/>
              <w:bottom w:val="single" w:sz="4" w:space="0" w:color="auto"/>
              <w:right w:val="single" w:sz="4" w:space="0" w:color="auto"/>
            </w:tcBorders>
            <w:shd w:val="clear" w:color="auto" w:fill="auto"/>
            <w:noWrap/>
            <w:vAlign w:val="center"/>
            <w:hideMark/>
          </w:tcPr>
          <w:p w14:paraId="064D95C7"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0.50 </w:t>
            </w:r>
          </w:p>
        </w:tc>
        <w:tc>
          <w:tcPr>
            <w:tcW w:w="2320" w:type="dxa"/>
            <w:tcBorders>
              <w:top w:val="nil"/>
              <w:left w:val="nil"/>
              <w:bottom w:val="single" w:sz="4" w:space="0" w:color="auto"/>
              <w:right w:val="single" w:sz="4" w:space="0" w:color="auto"/>
            </w:tcBorders>
            <w:shd w:val="clear" w:color="auto" w:fill="auto"/>
            <w:noWrap/>
            <w:vAlign w:val="center"/>
            <w:hideMark/>
          </w:tcPr>
          <w:p w14:paraId="6977A4F8"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0.00 </w:t>
            </w:r>
          </w:p>
        </w:tc>
      </w:tr>
      <w:tr w:rsidR="00BC0443" w:rsidRPr="00BC0443" w14:paraId="205806D3" w14:textId="77777777" w:rsidTr="00BC0443">
        <w:trPr>
          <w:trHeight w:val="285"/>
        </w:trPr>
        <w:tc>
          <w:tcPr>
            <w:tcW w:w="1080" w:type="dxa"/>
            <w:vMerge/>
            <w:tcBorders>
              <w:top w:val="nil"/>
              <w:left w:val="single" w:sz="4" w:space="0" w:color="auto"/>
              <w:bottom w:val="single" w:sz="4" w:space="0" w:color="auto"/>
              <w:right w:val="single" w:sz="4" w:space="0" w:color="auto"/>
            </w:tcBorders>
            <w:vAlign w:val="center"/>
            <w:hideMark/>
          </w:tcPr>
          <w:p w14:paraId="6A47012C"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4104E095"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732887AC"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74E9BFA0"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其他交通用地</w:t>
            </w:r>
          </w:p>
        </w:tc>
        <w:tc>
          <w:tcPr>
            <w:tcW w:w="2380" w:type="dxa"/>
            <w:tcBorders>
              <w:top w:val="nil"/>
              <w:left w:val="nil"/>
              <w:bottom w:val="single" w:sz="4" w:space="0" w:color="auto"/>
              <w:right w:val="single" w:sz="4" w:space="0" w:color="auto"/>
            </w:tcBorders>
            <w:shd w:val="clear" w:color="auto" w:fill="auto"/>
            <w:noWrap/>
            <w:vAlign w:val="center"/>
            <w:hideMark/>
          </w:tcPr>
          <w:p w14:paraId="46695DED"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0.00 </w:t>
            </w:r>
          </w:p>
        </w:tc>
        <w:tc>
          <w:tcPr>
            <w:tcW w:w="2320" w:type="dxa"/>
            <w:tcBorders>
              <w:top w:val="nil"/>
              <w:left w:val="nil"/>
              <w:bottom w:val="single" w:sz="4" w:space="0" w:color="auto"/>
              <w:right w:val="single" w:sz="4" w:space="0" w:color="auto"/>
            </w:tcBorders>
            <w:shd w:val="clear" w:color="auto" w:fill="auto"/>
            <w:noWrap/>
            <w:vAlign w:val="center"/>
            <w:hideMark/>
          </w:tcPr>
          <w:p w14:paraId="5345303A"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0.00 </w:t>
            </w:r>
          </w:p>
        </w:tc>
      </w:tr>
      <w:tr w:rsidR="00BC0443" w:rsidRPr="00BC0443" w14:paraId="37817B52" w14:textId="77777777" w:rsidTr="00BC0443">
        <w:trPr>
          <w:trHeight w:val="285"/>
        </w:trPr>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0A99C0"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6</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DB9576E"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S</w:t>
            </w:r>
          </w:p>
        </w:tc>
        <w:tc>
          <w:tcPr>
            <w:tcW w:w="32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7A5BFA63" w14:textId="77777777" w:rsidR="00BC0443" w:rsidRPr="00437C9A" w:rsidRDefault="00BC0443" w:rsidP="00BC0443">
            <w:pPr>
              <w:widowControl/>
              <w:spacing w:line="240" w:lineRule="auto"/>
              <w:jc w:val="center"/>
              <w:rPr>
                <w:rFonts w:ascii="宋体" w:hAnsi="宋体" w:cs="宋体"/>
                <w:bCs/>
                <w:color w:val="000000"/>
                <w:kern w:val="0"/>
                <w:sz w:val="22"/>
                <w:szCs w:val="22"/>
              </w:rPr>
            </w:pPr>
            <w:r w:rsidRPr="00437C9A">
              <w:rPr>
                <w:rFonts w:ascii="宋体" w:hAnsi="宋体" w:cs="宋体" w:hint="eastAsia"/>
                <w:bCs/>
                <w:color w:val="000000"/>
                <w:kern w:val="0"/>
                <w:sz w:val="22"/>
                <w:szCs w:val="22"/>
              </w:rPr>
              <w:t>道路广场用地</w:t>
            </w:r>
          </w:p>
        </w:tc>
        <w:tc>
          <w:tcPr>
            <w:tcW w:w="2380" w:type="dxa"/>
            <w:tcBorders>
              <w:top w:val="nil"/>
              <w:left w:val="nil"/>
              <w:bottom w:val="single" w:sz="4" w:space="0" w:color="auto"/>
              <w:right w:val="single" w:sz="4" w:space="0" w:color="auto"/>
            </w:tcBorders>
            <w:shd w:val="clear" w:color="auto" w:fill="auto"/>
            <w:noWrap/>
            <w:vAlign w:val="center"/>
            <w:hideMark/>
          </w:tcPr>
          <w:p w14:paraId="35A1A9AB" w14:textId="77777777" w:rsidR="00BC0443" w:rsidRPr="00437C9A" w:rsidRDefault="00BC0443" w:rsidP="00BC0443">
            <w:pPr>
              <w:widowControl/>
              <w:spacing w:line="240" w:lineRule="auto"/>
              <w:jc w:val="center"/>
              <w:rPr>
                <w:rFonts w:ascii="宋体" w:hAnsi="宋体" w:cs="宋体"/>
                <w:bCs/>
                <w:color w:val="000000"/>
                <w:kern w:val="0"/>
                <w:sz w:val="22"/>
                <w:szCs w:val="22"/>
              </w:rPr>
            </w:pPr>
            <w:r w:rsidRPr="00437C9A">
              <w:rPr>
                <w:rFonts w:ascii="宋体" w:hAnsi="宋体" w:cs="宋体" w:hint="eastAsia"/>
                <w:bCs/>
                <w:color w:val="000000"/>
                <w:kern w:val="0"/>
                <w:sz w:val="22"/>
                <w:szCs w:val="22"/>
              </w:rPr>
              <w:t xml:space="preserve">79.31 </w:t>
            </w:r>
          </w:p>
        </w:tc>
        <w:tc>
          <w:tcPr>
            <w:tcW w:w="2320" w:type="dxa"/>
            <w:tcBorders>
              <w:top w:val="nil"/>
              <w:left w:val="nil"/>
              <w:bottom w:val="single" w:sz="4" w:space="0" w:color="auto"/>
              <w:right w:val="single" w:sz="4" w:space="0" w:color="auto"/>
            </w:tcBorders>
            <w:shd w:val="clear" w:color="auto" w:fill="auto"/>
            <w:noWrap/>
            <w:vAlign w:val="center"/>
            <w:hideMark/>
          </w:tcPr>
          <w:p w14:paraId="15F6C8C9" w14:textId="77777777" w:rsidR="00BC0443" w:rsidRPr="00437C9A" w:rsidRDefault="00BC0443" w:rsidP="00BC0443">
            <w:pPr>
              <w:widowControl/>
              <w:spacing w:line="240" w:lineRule="auto"/>
              <w:jc w:val="center"/>
              <w:rPr>
                <w:rFonts w:ascii="宋体" w:hAnsi="宋体" w:cs="宋体"/>
                <w:bCs/>
                <w:color w:val="000000"/>
                <w:kern w:val="0"/>
                <w:sz w:val="22"/>
                <w:szCs w:val="22"/>
              </w:rPr>
            </w:pPr>
            <w:r w:rsidRPr="00437C9A">
              <w:rPr>
                <w:rFonts w:ascii="宋体" w:hAnsi="宋体" w:cs="宋体" w:hint="eastAsia"/>
                <w:bCs/>
                <w:color w:val="000000"/>
                <w:kern w:val="0"/>
                <w:sz w:val="22"/>
                <w:szCs w:val="22"/>
              </w:rPr>
              <w:t xml:space="preserve">14.00 </w:t>
            </w:r>
          </w:p>
        </w:tc>
      </w:tr>
      <w:tr w:rsidR="00BC0443" w:rsidRPr="00BC0443" w14:paraId="2C88D8FB" w14:textId="77777777" w:rsidTr="00BC0443">
        <w:trPr>
          <w:trHeight w:val="285"/>
        </w:trPr>
        <w:tc>
          <w:tcPr>
            <w:tcW w:w="1080" w:type="dxa"/>
            <w:vMerge/>
            <w:tcBorders>
              <w:top w:val="nil"/>
              <w:left w:val="single" w:sz="4" w:space="0" w:color="auto"/>
              <w:bottom w:val="single" w:sz="4" w:space="0" w:color="auto"/>
              <w:right w:val="single" w:sz="4" w:space="0" w:color="auto"/>
            </w:tcBorders>
            <w:vAlign w:val="center"/>
            <w:hideMark/>
          </w:tcPr>
          <w:p w14:paraId="7D64CA62"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1EB50A63"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25C4A50"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其中</w:t>
            </w:r>
          </w:p>
        </w:tc>
        <w:tc>
          <w:tcPr>
            <w:tcW w:w="2550" w:type="dxa"/>
            <w:tcBorders>
              <w:top w:val="nil"/>
              <w:left w:val="nil"/>
              <w:bottom w:val="single" w:sz="4" w:space="0" w:color="auto"/>
              <w:right w:val="single" w:sz="4" w:space="0" w:color="auto"/>
            </w:tcBorders>
            <w:shd w:val="clear" w:color="auto" w:fill="auto"/>
            <w:noWrap/>
            <w:vAlign w:val="center"/>
            <w:hideMark/>
          </w:tcPr>
          <w:p w14:paraId="499BAA71"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道路用地</w:t>
            </w:r>
          </w:p>
        </w:tc>
        <w:tc>
          <w:tcPr>
            <w:tcW w:w="2380" w:type="dxa"/>
            <w:tcBorders>
              <w:top w:val="nil"/>
              <w:left w:val="nil"/>
              <w:bottom w:val="single" w:sz="4" w:space="0" w:color="auto"/>
              <w:right w:val="single" w:sz="4" w:space="0" w:color="auto"/>
            </w:tcBorders>
            <w:shd w:val="clear" w:color="auto" w:fill="auto"/>
            <w:noWrap/>
            <w:vAlign w:val="center"/>
            <w:hideMark/>
          </w:tcPr>
          <w:p w14:paraId="73E6808C"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77.58 </w:t>
            </w:r>
          </w:p>
        </w:tc>
        <w:tc>
          <w:tcPr>
            <w:tcW w:w="2320" w:type="dxa"/>
            <w:tcBorders>
              <w:top w:val="nil"/>
              <w:left w:val="nil"/>
              <w:bottom w:val="single" w:sz="4" w:space="0" w:color="auto"/>
              <w:right w:val="single" w:sz="4" w:space="0" w:color="auto"/>
            </w:tcBorders>
            <w:shd w:val="clear" w:color="auto" w:fill="auto"/>
            <w:noWrap/>
            <w:vAlign w:val="center"/>
            <w:hideMark/>
          </w:tcPr>
          <w:p w14:paraId="6CDE7058"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13.69 </w:t>
            </w:r>
          </w:p>
        </w:tc>
      </w:tr>
      <w:tr w:rsidR="00BC0443" w:rsidRPr="00BC0443" w14:paraId="358C0C8D" w14:textId="77777777" w:rsidTr="00BC0443">
        <w:trPr>
          <w:trHeight w:val="285"/>
        </w:trPr>
        <w:tc>
          <w:tcPr>
            <w:tcW w:w="1080" w:type="dxa"/>
            <w:vMerge/>
            <w:tcBorders>
              <w:top w:val="nil"/>
              <w:left w:val="single" w:sz="4" w:space="0" w:color="auto"/>
              <w:bottom w:val="single" w:sz="4" w:space="0" w:color="auto"/>
              <w:right w:val="single" w:sz="4" w:space="0" w:color="auto"/>
            </w:tcBorders>
            <w:vAlign w:val="center"/>
            <w:hideMark/>
          </w:tcPr>
          <w:p w14:paraId="18F8D626"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1D3C35CA"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29E852E3"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50C09366"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广场用地</w:t>
            </w:r>
          </w:p>
        </w:tc>
        <w:tc>
          <w:tcPr>
            <w:tcW w:w="2380" w:type="dxa"/>
            <w:tcBorders>
              <w:top w:val="nil"/>
              <w:left w:val="nil"/>
              <w:bottom w:val="single" w:sz="4" w:space="0" w:color="auto"/>
              <w:right w:val="single" w:sz="4" w:space="0" w:color="auto"/>
            </w:tcBorders>
            <w:shd w:val="clear" w:color="auto" w:fill="auto"/>
            <w:noWrap/>
            <w:vAlign w:val="center"/>
            <w:hideMark/>
          </w:tcPr>
          <w:p w14:paraId="06E38E18"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1.73 </w:t>
            </w:r>
          </w:p>
        </w:tc>
        <w:tc>
          <w:tcPr>
            <w:tcW w:w="2320" w:type="dxa"/>
            <w:tcBorders>
              <w:top w:val="nil"/>
              <w:left w:val="nil"/>
              <w:bottom w:val="single" w:sz="4" w:space="0" w:color="auto"/>
              <w:right w:val="single" w:sz="4" w:space="0" w:color="auto"/>
            </w:tcBorders>
            <w:shd w:val="clear" w:color="auto" w:fill="auto"/>
            <w:noWrap/>
            <w:vAlign w:val="center"/>
            <w:hideMark/>
          </w:tcPr>
          <w:p w14:paraId="62CEE09F"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0.31 </w:t>
            </w:r>
          </w:p>
        </w:tc>
      </w:tr>
      <w:tr w:rsidR="00BC0443" w:rsidRPr="00BC0443" w14:paraId="3F6CFA1F" w14:textId="77777777" w:rsidTr="00BC0443">
        <w:trPr>
          <w:trHeight w:val="285"/>
        </w:trPr>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8CA606D"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7</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6E22251"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U</w:t>
            </w:r>
          </w:p>
        </w:tc>
        <w:tc>
          <w:tcPr>
            <w:tcW w:w="32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0C4B6CC6" w14:textId="77777777" w:rsidR="00BC0443" w:rsidRPr="00437C9A" w:rsidRDefault="00BC0443" w:rsidP="00BC0443">
            <w:pPr>
              <w:widowControl/>
              <w:spacing w:line="240" w:lineRule="auto"/>
              <w:jc w:val="center"/>
              <w:rPr>
                <w:rFonts w:ascii="宋体" w:hAnsi="宋体" w:cs="宋体"/>
                <w:bCs/>
                <w:color w:val="000000"/>
                <w:kern w:val="0"/>
                <w:sz w:val="22"/>
                <w:szCs w:val="22"/>
              </w:rPr>
            </w:pPr>
            <w:r w:rsidRPr="00437C9A">
              <w:rPr>
                <w:rFonts w:ascii="宋体" w:hAnsi="宋体" w:cs="宋体" w:hint="eastAsia"/>
                <w:bCs/>
                <w:color w:val="000000"/>
                <w:kern w:val="0"/>
                <w:sz w:val="22"/>
                <w:szCs w:val="22"/>
              </w:rPr>
              <w:t>工程设施用地</w:t>
            </w:r>
          </w:p>
        </w:tc>
        <w:tc>
          <w:tcPr>
            <w:tcW w:w="2380" w:type="dxa"/>
            <w:tcBorders>
              <w:top w:val="nil"/>
              <w:left w:val="nil"/>
              <w:bottom w:val="single" w:sz="4" w:space="0" w:color="auto"/>
              <w:right w:val="single" w:sz="4" w:space="0" w:color="auto"/>
            </w:tcBorders>
            <w:shd w:val="clear" w:color="auto" w:fill="auto"/>
            <w:noWrap/>
            <w:vAlign w:val="center"/>
            <w:hideMark/>
          </w:tcPr>
          <w:p w14:paraId="44989842" w14:textId="77777777" w:rsidR="00BC0443" w:rsidRPr="00437C9A" w:rsidRDefault="00BC0443" w:rsidP="00BC0443">
            <w:pPr>
              <w:widowControl/>
              <w:spacing w:line="240" w:lineRule="auto"/>
              <w:jc w:val="center"/>
              <w:rPr>
                <w:rFonts w:ascii="宋体" w:hAnsi="宋体" w:cs="宋体"/>
                <w:bCs/>
                <w:color w:val="000000"/>
                <w:kern w:val="0"/>
                <w:sz w:val="22"/>
                <w:szCs w:val="22"/>
              </w:rPr>
            </w:pPr>
            <w:r w:rsidRPr="00437C9A">
              <w:rPr>
                <w:rFonts w:ascii="宋体" w:hAnsi="宋体" w:cs="宋体" w:hint="eastAsia"/>
                <w:bCs/>
                <w:color w:val="000000"/>
                <w:kern w:val="0"/>
                <w:sz w:val="22"/>
                <w:szCs w:val="22"/>
              </w:rPr>
              <w:t xml:space="preserve">5.37 </w:t>
            </w:r>
          </w:p>
        </w:tc>
        <w:tc>
          <w:tcPr>
            <w:tcW w:w="2320" w:type="dxa"/>
            <w:tcBorders>
              <w:top w:val="nil"/>
              <w:left w:val="nil"/>
              <w:bottom w:val="single" w:sz="4" w:space="0" w:color="auto"/>
              <w:right w:val="single" w:sz="4" w:space="0" w:color="auto"/>
            </w:tcBorders>
            <w:shd w:val="clear" w:color="auto" w:fill="auto"/>
            <w:noWrap/>
            <w:vAlign w:val="center"/>
            <w:hideMark/>
          </w:tcPr>
          <w:p w14:paraId="2D15FBE3" w14:textId="77777777" w:rsidR="00BC0443" w:rsidRPr="00437C9A" w:rsidRDefault="00BC0443" w:rsidP="00BC0443">
            <w:pPr>
              <w:widowControl/>
              <w:spacing w:line="240" w:lineRule="auto"/>
              <w:jc w:val="center"/>
              <w:rPr>
                <w:rFonts w:ascii="宋体" w:hAnsi="宋体" w:cs="宋体"/>
                <w:bCs/>
                <w:color w:val="000000"/>
                <w:kern w:val="0"/>
                <w:sz w:val="22"/>
                <w:szCs w:val="22"/>
              </w:rPr>
            </w:pPr>
            <w:r w:rsidRPr="00437C9A">
              <w:rPr>
                <w:rFonts w:ascii="宋体" w:hAnsi="宋体" w:cs="宋体" w:hint="eastAsia"/>
                <w:bCs/>
                <w:color w:val="000000"/>
                <w:kern w:val="0"/>
                <w:sz w:val="22"/>
                <w:szCs w:val="22"/>
              </w:rPr>
              <w:t xml:space="preserve">0.95 </w:t>
            </w:r>
          </w:p>
        </w:tc>
      </w:tr>
      <w:tr w:rsidR="00BC0443" w:rsidRPr="00BC0443" w14:paraId="4A506A7D" w14:textId="77777777" w:rsidTr="00BC0443">
        <w:trPr>
          <w:trHeight w:val="285"/>
        </w:trPr>
        <w:tc>
          <w:tcPr>
            <w:tcW w:w="1080" w:type="dxa"/>
            <w:vMerge/>
            <w:tcBorders>
              <w:top w:val="nil"/>
              <w:left w:val="single" w:sz="4" w:space="0" w:color="auto"/>
              <w:bottom w:val="single" w:sz="4" w:space="0" w:color="auto"/>
              <w:right w:val="single" w:sz="4" w:space="0" w:color="auto"/>
            </w:tcBorders>
            <w:vAlign w:val="center"/>
            <w:hideMark/>
          </w:tcPr>
          <w:p w14:paraId="52C45C1D"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520EB11B"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8AD3A38"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其中</w:t>
            </w:r>
          </w:p>
        </w:tc>
        <w:tc>
          <w:tcPr>
            <w:tcW w:w="2550" w:type="dxa"/>
            <w:tcBorders>
              <w:top w:val="nil"/>
              <w:left w:val="nil"/>
              <w:bottom w:val="single" w:sz="4" w:space="0" w:color="auto"/>
              <w:right w:val="single" w:sz="4" w:space="0" w:color="auto"/>
            </w:tcBorders>
            <w:shd w:val="clear" w:color="auto" w:fill="auto"/>
            <w:noWrap/>
            <w:vAlign w:val="center"/>
            <w:hideMark/>
          </w:tcPr>
          <w:p w14:paraId="489F2EEA"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公用工程用地</w:t>
            </w:r>
          </w:p>
        </w:tc>
        <w:tc>
          <w:tcPr>
            <w:tcW w:w="2380" w:type="dxa"/>
            <w:tcBorders>
              <w:top w:val="nil"/>
              <w:left w:val="nil"/>
              <w:bottom w:val="single" w:sz="4" w:space="0" w:color="auto"/>
              <w:right w:val="single" w:sz="4" w:space="0" w:color="auto"/>
            </w:tcBorders>
            <w:shd w:val="clear" w:color="auto" w:fill="auto"/>
            <w:noWrap/>
            <w:vAlign w:val="center"/>
            <w:hideMark/>
          </w:tcPr>
          <w:p w14:paraId="1DD7A62B"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4.34 </w:t>
            </w:r>
          </w:p>
        </w:tc>
        <w:tc>
          <w:tcPr>
            <w:tcW w:w="2320" w:type="dxa"/>
            <w:tcBorders>
              <w:top w:val="nil"/>
              <w:left w:val="nil"/>
              <w:bottom w:val="single" w:sz="4" w:space="0" w:color="auto"/>
              <w:right w:val="single" w:sz="4" w:space="0" w:color="auto"/>
            </w:tcBorders>
            <w:shd w:val="clear" w:color="auto" w:fill="auto"/>
            <w:noWrap/>
            <w:vAlign w:val="center"/>
            <w:hideMark/>
          </w:tcPr>
          <w:p w14:paraId="750E8D52"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0.77 </w:t>
            </w:r>
          </w:p>
        </w:tc>
      </w:tr>
      <w:tr w:rsidR="00BC0443" w:rsidRPr="00BC0443" w14:paraId="1A3DBC98" w14:textId="77777777" w:rsidTr="00BC0443">
        <w:trPr>
          <w:trHeight w:val="285"/>
        </w:trPr>
        <w:tc>
          <w:tcPr>
            <w:tcW w:w="1080" w:type="dxa"/>
            <w:vMerge/>
            <w:tcBorders>
              <w:top w:val="nil"/>
              <w:left w:val="single" w:sz="4" w:space="0" w:color="auto"/>
              <w:bottom w:val="single" w:sz="4" w:space="0" w:color="auto"/>
              <w:right w:val="single" w:sz="4" w:space="0" w:color="auto"/>
            </w:tcBorders>
            <w:vAlign w:val="center"/>
            <w:hideMark/>
          </w:tcPr>
          <w:p w14:paraId="0A12263D"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7551AA0E"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58F5C841"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6810587A"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环卫设施用地</w:t>
            </w:r>
          </w:p>
        </w:tc>
        <w:tc>
          <w:tcPr>
            <w:tcW w:w="2380" w:type="dxa"/>
            <w:tcBorders>
              <w:top w:val="nil"/>
              <w:left w:val="nil"/>
              <w:bottom w:val="single" w:sz="4" w:space="0" w:color="auto"/>
              <w:right w:val="single" w:sz="4" w:space="0" w:color="auto"/>
            </w:tcBorders>
            <w:shd w:val="clear" w:color="auto" w:fill="auto"/>
            <w:noWrap/>
            <w:vAlign w:val="center"/>
            <w:hideMark/>
          </w:tcPr>
          <w:p w14:paraId="561F2B9E"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0.86 </w:t>
            </w:r>
          </w:p>
        </w:tc>
        <w:tc>
          <w:tcPr>
            <w:tcW w:w="2320" w:type="dxa"/>
            <w:tcBorders>
              <w:top w:val="nil"/>
              <w:left w:val="nil"/>
              <w:bottom w:val="single" w:sz="4" w:space="0" w:color="auto"/>
              <w:right w:val="single" w:sz="4" w:space="0" w:color="auto"/>
            </w:tcBorders>
            <w:shd w:val="clear" w:color="auto" w:fill="auto"/>
            <w:noWrap/>
            <w:vAlign w:val="center"/>
            <w:hideMark/>
          </w:tcPr>
          <w:p w14:paraId="04D92A70"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0.00 </w:t>
            </w:r>
          </w:p>
        </w:tc>
      </w:tr>
      <w:tr w:rsidR="00BC0443" w:rsidRPr="00BC0443" w14:paraId="35668D78" w14:textId="77777777" w:rsidTr="00BC0443">
        <w:trPr>
          <w:trHeight w:val="285"/>
        </w:trPr>
        <w:tc>
          <w:tcPr>
            <w:tcW w:w="1080" w:type="dxa"/>
            <w:vMerge/>
            <w:tcBorders>
              <w:top w:val="nil"/>
              <w:left w:val="single" w:sz="4" w:space="0" w:color="auto"/>
              <w:bottom w:val="single" w:sz="4" w:space="0" w:color="auto"/>
              <w:right w:val="single" w:sz="4" w:space="0" w:color="auto"/>
            </w:tcBorders>
            <w:vAlign w:val="center"/>
            <w:hideMark/>
          </w:tcPr>
          <w:p w14:paraId="4D78C5A5"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2D432E26"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054E2E2B"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234DCA3D"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防灾设施用地</w:t>
            </w:r>
          </w:p>
        </w:tc>
        <w:tc>
          <w:tcPr>
            <w:tcW w:w="2380" w:type="dxa"/>
            <w:tcBorders>
              <w:top w:val="nil"/>
              <w:left w:val="nil"/>
              <w:bottom w:val="single" w:sz="4" w:space="0" w:color="auto"/>
              <w:right w:val="single" w:sz="4" w:space="0" w:color="auto"/>
            </w:tcBorders>
            <w:shd w:val="clear" w:color="auto" w:fill="auto"/>
            <w:noWrap/>
            <w:vAlign w:val="center"/>
            <w:hideMark/>
          </w:tcPr>
          <w:p w14:paraId="7A545CD9"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0.17 </w:t>
            </w:r>
          </w:p>
        </w:tc>
        <w:tc>
          <w:tcPr>
            <w:tcW w:w="2320" w:type="dxa"/>
            <w:tcBorders>
              <w:top w:val="nil"/>
              <w:left w:val="nil"/>
              <w:bottom w:val="single" w:sz="4" w:space="0" w:color="auto"/>
              <w:right w:val="single" w:sz="4" w:space="0" w:color="auto"/>
            </w:tcBorders>
            <w:shd w:val="clear" w:color="auto" w:fill="auto"/>
            <w:noWrap/>
            <w:vAlign w:val="center"/>
            <w:hideMark/>
          </w:tcPr>
          <w:p w14:paraId="117AF71B"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0.00 </w:t>
            </w:r>
          </w:p>
        </w:tc>
      </w:tr>
      <w:tr w:rsidR="00BC0443" w:rsidRPr="00BC0443" w14:paraId="6EE050C9" w14:textId="77777777" w:rsidTr="00BC0443">
        <w:trPr>
          <w:trHeight w:val="285"/>
        </w:trPr>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4DF316"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8</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B735933"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G</w:t>
            </w:r>
          </w:p>
        </w:tc>
        <w:tc>
          <w:tcPr>
            <w:tcW w:w="32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7331DAEE" w14:textId="77777777" w:rsidR="00BC0443" w:rsidRPr="00437C9A" w:rsidRDefault="00BC0443" w:rsidP="00BC0443">
            <w:pPr>
              <w:widowControl/>
              <w:spacing w:line="240" w:lineRule="auto"/>
              <w:jc w:val="center"/>
              <w:rPr>
                <w:rFonts w:ascii="宋体" w:hAnsi="宋体" w:cs="宋体"/>
                <w:bCs/>
                <w:color w:val="000000"/>
                <w:kern w:val="0"/>
                <w:sz w:val="22"/>
                <w:szCs w:val="22"/>
              </w:rPr>
            </w:pPr>
            <w:r w:rsidRPr="00437C9A">
              <w:rPr>
                <w:rFonts w:ascii="宋体" w:hAnsi="宋体" w:cs="宋体" w:hint="eastAsia"/>
                <w:bCs/>
                <w:color w:val="000000"/>
                <w:kern w:val="0"/>
                <w:sz w:val="22"/>
                <w:szCs w:val="22"/>
              </w:rPr>
              <w:t>绿地</w:t>
            </w:r>
          </w:p>
        </w:tc>
        <w:tc>
          <w:tcPr>
            <w:tcW w:w="2380" w:type="dxa"/>
            <w:tcBorders>
              <w:top w:val="nil"/>
              <w:left w:val="nil"/>
              <w:bottom w:val="single" w:sz="4" w:space="0" w:color="auto"/>
              <w:right w:val="single" w:sz="4" w:space="0" w:color="auto"/>
            </w:tcBorders>
            <w:shd w:val="clear" w:color="auto" w:fill="auto"/>
            <w:noWrap/>
            <w:vAlign w:val="center"/>
            <w:hideMark/>
          </w:tcPr>
          <w:p w14:paraId="5AA8E1C2" w14:textId="77777777" w:rsidR="00BC0443" w:rsidRPr="00437C9A" w:rsidRDefault="00BC0443" w:rsidP="00BC0443">
            <w:pPr>
              <w:widowControl/>
              <w:spacing w:line="240" w:lineRule="auto"/>
              <w:jc w:val="center"/>
              <w:rPr>
                <w:rFonts w:ascii="宋体" w:hAnsi="宋体" w:cs="宋体"/>
                <w:bCs/>
                <w:color w:val="000000"/>
                <w:kern w:val="0"/>
                <w:sz w:val="22"/>
                <w:szCs w:val="22"/>
              </w:rPr>
            </w:pPr>
            <w:r w:rsidRPr="00437C9A">
              <w:rPr>
                <w:rFonts w:ascii="宋体" w:hAnsi="宋体" w:cs="宋体" w:hint="eastAsia"/>
                <w:bCs/>
                <w:color w:val="000000"/>
                <w:kern w:val="0"/>
                <w:sz w:val="22"/>
                <w:szCs w:val="22"/>
              </w:rPr>
              <w:t xml:space="preserve">57.06 </w:t>
            </w:r>
          </w:p>
        </w:tc>
        <w:tc>
          <w:tcPr>
            <w:tcW w:w="2320" w:type="dxa"/>
            <w:tcBorders>
              <w:top w:val="nil"/>
              <w:left w:val="nil"/>
              <w:bottom w:val="single" w:sz="4" w:space="0" w:color="auto"/>
              <w:right w:val="single" w:sz="4" w:space="0" w:color="auto"/>
            </w:tcBorders>
            <w:shd w:val="clear" w:color="auto" w:fill="auto"/>
            <w:noWrap/>
            <w:vAlign w:val="center"/>
            <w:hideMark/>
          </w:tcPr>
          <w:p w14:paraId="1BE9AEB7" w14:textId="77777777" w:rsidR="00BC0443" w:rsidRPr="00437C9A" w:rsidRDefault="00BC0443" w:rsidP="00BC0443">
            <w:pPr>
              <w:widowControl/>
              <w:spacing w:line="240" w:lineRule="auto"/>
              <w:jc w:val="center"/>
              <w:rPr>
                <w:rFonts w:ascii="宋体" w:hAnsi="宋体" w:cs="宋体"/>
                <w:bCs/>
                <w:color w:val="000000"/>
                <w:kern w:val="0"/>
                <w:sz w:val="22"/>
                <w:szCs w:val="22"/>
              </w:rPr>
            </w:pPr>
            <w:r w:rsidRPr="00437C9A">
              <w:rPr>
                <w:rFonts w:ascii="宋体" w:hAnsi="宋体" w:cs="宋体" w:hint="eastAsia"/>
                <w:bCs/>
                <w:color w:val="000000"/>
                <w:kern w:val="0"/>
                <w:sz w:val="22"/>
                <w:szCs w:val="22"/>
              </w:rPr>
              <w:t xml:space="preserve">10.07 </w:t>
            </w:r>
          </w:p>
        </w:tc>
      </w:tr>
      <w:tr w:rsidR="00BC0443" w:rsidRPr="00BC0443" w14:paraId="718A7CB7" w14:textId="77777777" w:rsidTr="00BC0443">
        <w:trPr>
          <w:trHeight w:val="285"/>
        </w:trPr>
        <w:tc>
          <w:tcPr>
            <w:tcW w:w="1080" w:type="dxa"/>
            <w:vMerge/>
            <w:tcBorders>
              <w:top w:val="nil"/>
              <w:left w:val="single" w:sz="4" w:space="0" w:color="auto"/>
              <w:bottom w:val="single" w:sz="4" w:space="0" w:color="auto"/>
              <w:right w:val="single" w:sz="4" w:space="0" w:color="auto"/>
            </w:tcBorders>
            <w:vAlign w:val="center"/>
            <w:hideMark/>
          </w:tcPr>
          <w:p w14:paraId="2E88129A"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353E60DB"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5169344"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其中</w:t>
            </w:r>
          </w:p>
        </w:tc>
        <w:tc>
          <w:tcPr>
            <w:tcW w:w="2550" w:type="dxa"/>
            <w:tcBorders>
              <w:top w:val="nil"/>
              <w:left w:val="nil"/>
              <w:bottom w:val="single" w:sz="4" w:space="0" w:color="auto"/>
              <w:right w:val="single" w:sz="4" w:space="0" w:color="auto"/>
            </w:tcBorders>
            <w:shd w:val="clear" w:color="auto" w:fill="auto"/>
            <w:noWrap/>
            <w:vAlign w:val="center"/>
            <w:hideMark/>
          </w:tcPr>
          <w:p w14:paraId="3E1C6C26"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公共绿地</w:t>
            </w:r>
          </w:p>
        </w:tc>
        <w:tc>
          <w:tcPr>
            <w:tcW w:w="2380" w:type="dxa"/>
            <w:tcBorders>
              <w:top w:val="nil"/>
              <w:left w:val="nil"/>
              <w:bottom w:val="single" w:sz="4" w:space="0" w:color="auto"/>
              <w:right w:val="single" w:sz="4" w:space="0" w:color="auto"/>
            </w:tcBorders>
            <w:shd w:val="clear" w:color="auto" w:fill="auto"/>
            <w:noWrap/>
            <w:vAlign w:val="center"/>
            <w:hideMark/>
          </w:tcPr>
          <w:p w14:paraId="636DBC7A"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11.83 </w:t>
            </w:r>
          </w:p>
        </w:tc>
        <w:tc>
          <w:tcPr>
            <w:tcW w:w="2320" w:type="dxa"/>
            <w:tcBorders>
              <w:top w:val="nil"/>
              <w:left w:val="nil"/>
              <w:bottom w:val="single" w:sz="4" w:space="0" w:color="auto"/>
              <w:right w:val="single" w:sz="4" w:space="0" w:color="auto"/>
            </w:tcBorders>
            <w:shd w:val="clear" w:color="auto" w:fill="auto"/>
            <w:noWrap/>
            <w:vAlign w:val="center"/>
            <w:hideMark/>
          </w:tcPr>
          <w:p w14:paraId="03E489E3"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2.09 </w:t>
            </w:r>
          </w:p>
        </w:tc>
      </w:tr>
      <w:tr w:rsidR="00BC0443" w:rsidRPr="00BC0443" w14:paraId="4DD87234" w14:textId="77777777" w:rsidTr="00BC0443">
        <w:trPr>
          <w:trHeight w:val="285"/>
        </w:trPr>
        <w:tc>
          <w:tcPr>
            <w:tcW w:w="1080" w:type="dxa"/>
            <w:vMerge/>
            <w:tcBorders>
              <w:top w:val="nil"/>
              <w:left w:val="single" w:sz="4" w:space="0" w:color="auto"/>
              <w:bottom w:val="single" w:sz="4" w:space="0" w:color="auto"/>
              <w:right w:val="single" w:sz="4" w:space="0" w:color="auto"/>
            </w:tcBorders>
            <w:vAlign w:val="center"/>
            <w:hideMark/>
          </w:tcPr>
          <w:p w14:paraId="68DF5B9C"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5BCA5580"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7C3EE391" w14:textId="77777777" w:rsidR="00BC0443" w:rsidRPr="00437C9A" w:rsidRDefault="00BC0443" w:rsidP="00BC0443">
            <w:pPr>
              <w:widowControl/>
              <w:spacing w:line="240" w:lineRule="auto"/>
              <w:jc w:val="left"/>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13AD2A3D"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防护绿地</w:t>
            </w:r>
          </w:p>
        </w:tc>
        <w:tc>
          <w:tcPr>
            <w:tcW w:w="2380" w:type="dxa"/>
            <w:tcBorders>
              <w:top w:val="nil"/>
              <w:left w:val="nil"/>
              <w:bottom w:val="single" w:sz="4" w:space="0" w:color="auto"/>
              <w:right w:val="single" w:sz="4" w:space="0" w:color="auto"/>
            </w:tcBorders>
            <w:shd w:val="clear" w:color="auto" w:fill="auto"/>
            <w:noWrap/>
            <w:vAlign w:val="center"/>
            <w:hideMark/>
          </w:tcPr>
          <w:p w14:paraId="753A23AC"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45.23 </w:t>
            </w:r>
          </w:p>
        </w:tc>
        <w:tc>
          <w:tcPr>
            <w:tcW w:w="2320" w:type="dxa"/>
            <w:tcBorders>
              <w:top w:val="nil"/>
              <w:left w:val="nil"/>
              <w:bottom w:val="single" w:sz="4" w:space="0" w:color="auto"/>
              <w:right w:val="single" w:sz="4" w:space="0" w:color="auto"/>
            </w:tcBorders>
            <w:shd w:val="clear" w:color="auto" w:fill="auto"/>
            <w:noWrap/>
            <w:vAlign w:val="center"/>
            <w:hideMark/>
          </w:tcPr>
          <w:p w14:paraId="5277828E"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 xml:space="preserve">0.00 </w:t>
            </w:r>
          </w:p>
        </w:tc>
      </w:tr>
      <w:tr w:rsidR="00BC0443" w:rsidRPr="00BC0443" w14:paraId="75DF8DDC" w14:textId="77777777" w:rsidTr="00BC0443">
        <w:trPr>
          <w:trHeight w:val="285"/>
        </w:trPr>
        <w:tc>
          <w:tcPr>
            <w:tcW w:w="538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A20EF5" w14:textId="77777777" w:rsidR="00BC0443" w:rsidRPr="00437C9A" w:rsidRDefault="00BC0443" w:rsidP="00BC0443">
            <w:pPr>
              <w:widowControl/>
              <w:spacing w:line="240" w:lineRule="auto"/>
              <w:jc w:val="center"/>
              <w:rPr>
                <w:rFonts w:ascii="宋体" w:hAnsi="宋体" w:cs="宋体"/>
                <w:color w:val="000000"/>
                <w:kern w:val="0"/>
                <w:sz w:val="22"/>
                <w:szCs w:val="22"/>
              </w:rPr>
            </w:pPr>
            <w:r w:rsidRPr="00437C9A">
              <w:rPr>
                <w:rFonts w:ascii="宋体" w:hAnsi="宋体" w:cs="宋体" w:hint="eastAsia"/>
                <w:color w:val="000000"/>
                <w:kern w:val="0"/>
                <w:sz w:val="22"/>
                <w:szCs w:val="22"/>
              </w:rPr>
              <w:t>总计</w:t>
            </w:r>
          </w:p>
        </w:tc>
        <w:tc>
          <w:tcPr>
            <w:tcW w:w="2380" w:type="dxa"/>
            <w:tcBorders>
              <w:top w:val="nil"/>
              <w:left w:val="nil"/>
              <w:bottom w:val="single" w:sz="4" w:space="0" w:color="auto"/>
              <w:right w:val="single" w:sz="4" w:space="0" w:color="auto"/>
            </w:tcBorders>
            <w:shd w:val="clear" w:color="auto" w:fill="auto"/>
            <w:noWrap/>
            <w:vAlign w:val="bottom"/>
            <w:hideMark/>
          </w:tcPr>
          <w:p w14:paraId="7B248D37" w14:textId="77777777" w:rsidR="00BC0443" w:rsidRPr="00437C9A" w:rsidRDefault="00BC0443" w:rsidP="00BC0443">
            <w:pPr>
              <w:widowControl/>
              <w:spacing w:line="240" w:lineRule="auto"/>
              <w:jc w:val="center"/>
              <w:rPr>
                <w:rFonts w:ascii="宋体" w:hAnsi="宋体" w:cs="宋体"/>
                <w:bCs/>
                <w:color w:val="000000"/>
                <w:kern w:val="0"/>
                <w:sz w:val="22"/>
                <w:szCs w:val="22"/>
              </w:rPr>
            </w:pPr>
            <w:r w:rsidRPr="00437C9A">
              <w:rPr>
                <w:rFonts w:ascii="宋体" w:hAnsi="宋体" w:cs="宋体" w:hint="eastAsia"/>
                <w:bCs/>
                <w:color w:val="000000"/>
                <w:kern w:val="0"/>
                <w:sz w:val="22"/>
                <w:szCs w:val="22"/>
              </w:rPr>
              <w:t xml:space="preserve">566.65 </w:t>
            </w:r>
          </w:p>
        </w:tc>
        <w:tc>
          <w:tcPr>
            <w:tcW w:w="2320" w:type="dxa"/>
            <w:tcBorders>
              <w:top w:val="nil"/>
              <w:left w:val="nil"/>
              <w:bottom w:val="single" w:sz="4" w:space="0" w:color="auto"/>
              <w:right w:val="single" w:sz="4" w:space="0" w:color="auto"/>
            </w:tcBorders>
            <w:shd w:val="clear" w:color="auto" w:fill="auto"/>
            <w:noWrap/>
            <w:vAlign w:val="bottom"/>
            <w:hideMark/>
          </w:tcPr>
          <w:p w14:paraId="444A6A5F" w14:textId="77777777" w:rsidR="00BC0443" w:rsidRPr="00437C9A" w:rsidRDefault="00BC0443" w:rsidP="00BC0443">
            <w:pPr>
              <w:widowControl/>
              <w:spacing w:line="240" w:lineRule="auto"/>
              <w:jc w:val="center"/>
              <w:rPr>
                <w:rFonts w:ascii="宋体" w:hAnsi="宋体" w:cs="宋体"/>
                <w:bCs/>
                <w:color w:val="000000"/>
                <w:kern w:val="0"/>
                <w:sz w:val="22"/>
                <w:szCs w:val="22"/>
              </w:rPr>
            </w:pPr>
            <w:r w:rsidRPr="00437C9A">
              <w:rPr>
                <w:rFonts w:ascii="宋体" w:hAnsi="宋体" w:cs="宋体" w:hint="eastAsia"/>
                <w:bCs/>
                <w:color w:val="000000"/>
                <w:kern w:val="0"/>
                <w:sz w:val="22"/>
                <w:szCs w:val="22"/>
              </w:rPr>
              <w:t xml:space="preserve">100.00 </w:t>
            </w:r>
          </w:p>
        </w:tc>
      </w:tr>
    </w:tbl>
    <w:p w14:paraId="1C52187A" w14:textId="77777777" w:rsidR="00494FF6" w:rsidRPr="002F1FD4" w:rsidRDefault="00494FF6" w:rsidP="00E95953">
      <w:pPr>
        <w:ind w:firstLineChars="200" w:firstLine="482"/>
        <w:rPr>
          <w:rFonts w:ascii="宋体" w:hAnsi="宋体"/>
          <w:b/>
          <w:bCs/>
          <w:color w:val="FF0000"/>
        </w:rPr>
      </w:pPr>
      <w:bookmarkStart w:id="296" w:name="_Hlk520059912"/>
      <w:bookmarkStart w:id="297" w:name="_Toc111792065"/>
      <w:bookmarkStart w:id="298" w:name="_Toc112054224"/>
      <w:bookmarkStart w:id="299" w:name="_Toc112163994"/>
      <w:bookmarkStart w:id="300" w:name="_Toc119984365"/>
      <w:bookmarkEnd w:id="295"/>
      <w:r w:rsidRPr="00BC0443">
        <w:rPr>
          <w:rFonts w:ascii="宋体" w:hAnsi="宋体" w:hint="eastAsia"/>
          <w:b/>
          <w:bCs/>
        </w:rPr>
        <w:t>注：规划人口</w:t>
      </w:r>
      <w:r w:rsidR="002F1FD4" w:rsidRPr="00BC0443">
        <w:rPr>
          <w:rFonts w:ascii="宋体" w:hAnsi="宋体"/>
          <w:b/>
          <w:bCs/>
        </w:rPr>
        <w:t>5</w:t>
      </w:r>
      <w:r w:rsidRPr="00BC0443">
        <w:rPr>
          <w:rFonts w:ascii="宋体" w:hAnsi="宋体" w:hint="eastAsia"/>
          <w:b/>
          <w:bCs/>
        </w:rPr>
        <w:t>万</w:t>
      </w:r>
      <w:r w:rsidR="002F1FD4" w:rsidRPr="00BC0443">
        <w:rPr>
          <w:rFonts w:ascii="宋体" w:hAnsi="宋体" w:hint="eastAsia"/>
          <w:b/>
          <w:bCs/>
        </w:rPr>
        <w:t>人</w:t>
      </w:r>
      <w:r w:rsidRPr="00BC0443">
        <w:rPr>
          <w:rFonts w:ascii="宋体" w:hAnsi="宋体" w:hint="eastAsia"/>
          <w:b/>
          <w:bCs/>
        </w:rPr>
        <w:t>，人均建设用地</w:t>
      </w:r>
      <w:r w:rsidR="002F1FD4" w:rsidRPr="00BC0443">
        <w:rPr>
          <w:rFonts w:ascii="宋体" w:hAnsi="宋体"/>
          <w:b/>
          <w:bCs/>
        </w:rPr>
        <w:t>11</w:t>
      </w:r>
      <w:r w:rsidR="00BC0443" w:rsidRPr="00BC0443">
        <w:rPr>
          <w:rFonts w:ascii="宋体" w:hAnsi="宋体"/>
          <w:b/>
          <w:bCs/>
        </w:rPr>
        <w:t>3</w:t>
      </w:r>
      <w:r w:rsidRPr="00BC0443">
        <w:rPr>
          <w:rFonts w:ascii="宋体" w:hAnsi="宋体" w:hint="eastAsia"/>
          <w:b/>
          <w:bCs/>
        </w:rPr>
        <w:t>㎡</w:t>
      </w:r>
      <w:r w:rsidR="00F715C4" w:rsidRPr="00BC0443">
        <w:rPr>
          <w:rFonts w:ascii="宋体" w:hAnsi="宋体" w:hint="eastAsia"/>
          <w:b/>
          <w:bCs/>
        </w:rPr>
        <w:t>/人</w:t>
      </w:r>
      <w:r w:rsidRPr="00BC0443">
        <w:rPr>
          <w:rFonts w:ascii="宋体" w:hAnsi="宋体" w:hint="eastAsia"/>
          <w:b/>
          <w:bCs/>
        </w:rPr>
        <w:t>。</w:t>
      </w:r>
      <w:bookmarkEnd w:id="296"/>
    </w:p>
    <w:p w14:paraId="1481B4FF" w14:textId="77777777" w:rsidR="004B7E59" w:rsidRPr="00001F11" w:rsidRDefault="004404C3" w:rsidP="00B67F00">
      <w:pPr>
        <w:pStyle w:val="2"/>
        <w:spacing w:before="0" w:after="0" w:line="360" w:lineRule="auto"/>
      </w:pPr>
      <w:bookmarkStart w:id="301" w:name="_Toc532499607"/>
      <w:r>
        <w:rPr>
          <w:rFonts w:hint="eastAsia"/>
        </w:rPr>
        <w:t>七</w:t>
      </w:r>
      <w:r w:rsidR="004B7E59" w:rsidRPr="00001F11">
        <w:rPr>
          <w:rFonts w:hint="eastAsia"/>
        </w:rPr>
        <w:t>、</w:t>
      </w:r>
      <w:bookmarkEnd w:id="297"/>
      <w:bookmarkEnd w:id="298"/>
      <w:bookmarkEnd w:id="299"/>
      <w:bookmarkEnd w:id="300"/>
      <w:r w:rsidR="00B53EA4">
        <w:rPr>
          <w:rFonts w:hint="eastAsia"/>
        </w:rPr>
        <w:t>镇区建设用地构成</w:t>
      </w:r>
      <w:bookmarkEnd w:id="301"/>
    </w:p>
    <w:p w14:paraId="4F0968B6" w14:textId="77777777" w:rsidR="002A7F6B" w:rsidRPr="00705A86" w:rsidRDefault="002A7F6B" w:rsidP="00B67F00">
      <w:pPr>
        <w:pStyle w:val="3"/>
        <w:spacing w:line="360" w:lineRule="auto"/>
        <w:rPr>
          <w:szCs w:val="28"/>
        </w:rPr>
      </w:pPr>
      <w:bookmarkStart w:id="302" w:name="_Toc119984366"/>
      <w:bookmarkStart w:id="303" w:name="_Toc375842975"/>
      <w:bookmarkStart w:id="304" w:name="_Toc111792071"/>
      <w:bookmarkStart w:id="305" w:name="_Toc112054230"/>
      <w:bookmarkStart w:id="306" w:name="_Toc112164000"/>
      <w:bookmarkStart w:id="307" w:name="_Toc119984371"/>
      <w:r w:rsidRPr="00705A86">
        <w:rPr>
          <w:rFonts w:hint="eastAsia"/>
          <w:szCs w:val="28"/>
        </w:rPr>
        <w:t>1</w:t>
      </w:r>
      <w:r w:rsidRPr="00705A86">
        <w:rPr>
          <w:rFonts w:hint="eastAsia"/>
          <w:szCs w:val="28"/>
        </w:rPr>
        <w:t>、</w:t>
      </w:r>
      <w:bookmarkEnd w:id="302"/>
      <w:r w:rsidRPr="00705A86">
        <w:rPr>
          <w:rFonts w:hint="eastAsia"/>
          <w:szCs w:val="28"/>
        </w:rPr>
        <w:t>居住用地</w:t>
      </w:r>
      <w:bookmarkEnd w:id="303"/>
    </w:p>
    <w:p w14:paraId="3702F24C" w14:textId="77777777" w:rsidR="002A7F6B" w:rsidRPr="00705A86" w:rsidRDefault="002A7F6B" w:rsidP="00921D23">
      <w:pPr>
        <w:ind w:firstLineChars="200" w:firstLine="480"/>
      </w:pPr>
      <w:r w:rsidRPr="00705A86">
        <w:rPr>
          <w:rFonts w:ascii="宋体" w:hAnsi="宋体" w:cs="Arial" w:hint="eastAsia"/>
          <w:color w:val="000000"/>
        </w:rPr>
        <w:t>镇区居住用地</w:t>
      </w:r>
      <w:r w:rsidR="000E709C" w:rsidRPr="00705A86">
        <w:rPr>
          <w:rFonts w:ascii="宋体" w:hAnsi="宋体" w:cs="Arial"/>
          <w:color w:val="000000"/>
        </w:rPr>
        <w:t>184.68</w:t>
      </w:r>
      <w:r w:rsidR="00A01AC4" w:rsidRPr="00705A86">
        <w:rPr>
          <w:rFonts w:ascii="宋体" w:hAnsi="宋体" w:cs="Arial" w:hint="eastAsia"/>
          <w:color w:val="000000"/>
        </w:rPr>
        <w:t>公顷</w:t>
      </w:r>
      <w:r w:rsidRPr="00705A86">
        <w:rPr>
          <w:rFonts w:ascii="宋体" w:hAnsi="宋体" w:cs="Arial" w:hint="eastAsia"/>
          <w:color w:val="000000"/>
        </w:rPr>
        <w:t>，占建设用地比例为</w:t>
      </w:r>
      <w:r w:rsidR="000E709C" w:rsidRPr="00705A86">
        <w:rPr>
          <w:rFonts w:ascii="宋体" w:hAnsi="宋体" w:cs="Arial"/>
          <w:color w:val="000000"/>
        </w:rPr>
        <w:t>32.59</w:t>
      </w:r>
      <w:r w:rsidRPr="00705A86">
        <w:rPr>
          <w:rFonts w:ascii="宋体" w:hAnsi="宋体" w:cs="Arial" w:hint="eastAsia"/>
          <w:color w:val="000000"/>
        </w:rPr>
        <w:t>％，人均居住用地面积为</w:t>
      </w:r>
      <w:r w:rsidR="000E709C" w:rsidRPr="00705A86">
        <w:rPr>
          <w:rFonts w:ascii="宋体" w:hAnsi="宋体" w:cs="Arial"/>
          <w:color w:val="000000"/>
        </w:rPr>
        <w:t>36.94</w:t>
      </w:r>
      <w:r w:rsidRPr="00705A86">
        <w:rPr>
          <w:rFonts w:ascii="宋体" w:hAnsi="宋体" w:cs="Arial" w:hint="eastAsia"/>
          <w:color w:val="000000"/>
        </w:rPr>
        <w:t>㎡/人</w:t>
      </w:r>
      <w:r w:rsidRPr="00705A86">
        <w:rPr>
          <w:rFonts w:hint="eastAsia"/>
        </w:rPr>
        <w:t>。</w:t>
      </w:r>
    </w:p>
    <w:p w14:paraId="071621D5" w14:textId="77777777" w:rsidR="002A7F6B" w:rsidRPr="00705A86" w:rsidRDefault="002A7F6B" w:rsidP="00B67F00">
      <w:pPr>
        <w:pStyle w:val="3"/>
        <w:spacing w:line="360" w:lineRule="auto"/>
        <w:rPr>
          <w:szCs w:val="28"/>
        </w:rPr>
      </w:pPr>
      <w:bookmarkStart w:id="308" w:name="_Toc119984367"/>
      <w:bookmarkStart w:id="309" w:name="_Toc375842976"/>
      <w:r w:rsidRPr="00705A86">
        <w:rPr>
          <w:rFonts w:hint="eastAsia"/>
          <w:szCs w:val="28"/>
        </w:rPr>
        <w:t>2</w:t>
      </w:r>
      <w:r w:rsidRPr="00705A86">
        <w:rPr>
          <w:rFonts w:hint="eastAsia"/>
          <w:szCs w:val="28"/>
        </w:rPr>
        <w:t>、</w:t>
      </w:r>
      <w:bookmarkEnd w:id="308"/>
      <w:r w:rsidRPr="00705A86">
        <w:rPr>
          <w:rFonts w:hint="eastAsia"/>
          <w:szCs w:val="28"/>
        </w:rPr>
        <w:t>公共设施用地</w:t>
      </w:r>
      <w:bookmarkEnd w:id="309"/>
    </w:p>
    <w:p w14:paraId="771CA225" w14:textId="77777777" w:rsidR="002A7F6B" w:rsidRPr="00705A86" w:rsidRDefault="002A7F6B" w:rsidP="00921D23">
      <w:pPr>
        <w:ind w:firstLineChars="200" w:firstLine="480"/>
      </w:pPr>
      <w:r w:rsidRPr="00705A86">
        <w:rPr>
          <w:rFonts w:ascii="宋体" w:hAnsi="宋体" w:cs="Arial" w:hint="eastAsia"/>
          <w:color w:val="000000"/>
        </w:rPr>
        <w:t>公共设施包括行政管理、教育机构、文体科技、医疗保健、商业金融、</w:t>
      </w:r>
      <w:r w:rsidR="00A01AC4" w:rsidRPr="00705A86">
        <w:rPr>
          <w:rFonts w:ascii="宋体" w:hAnsi="宋体" w:cs="Arial" w:hint="eastAsia"/>
          <w:color w:val="000000"/>
        </w:rPr>
        <w:t>集贸市场</w:t>
      </w:r>
      <w:r w:rsidRPr="00705A86">
        <w:rPr>
          <w:rFonts w:ascii="宋体" w:hAnsi="宋体" w:cs="Arial" w:hint="eastAsia"/>
          <w:color w:val="000000"/>
        </w:rPr>
        <w:t>等用地。</w:t>
      </w:r>
      <w:r w:rsidRPr="00705A86">
        <w:rPr>
          <w:rFonts w:ascii="宋体" w:hAnsi="宋体" w:cs="Arial" w:hint="eastAsia"/>
          <w:color w:val="000000"/>
        </w:rPr>
        <w:lastRenderedPageBreak/>
        <w:t>镇区公共设施用地</w:t>
      </w:r>
      <w:r w:rsidR="000E709C" w:rsidRPr="00705A86">
        <w:rPr>
          <w:rFonts w:ascii="宋体" w:hAnsi="宋体" w:cs="Arial"/>
          <w:color w:val="000000"/>
        </w:rPr>
        <w:t>51.50</w:t>
      </w:r>
      <w:r w:rsidR="000D31D7" w:rsidRPr="00705A86">
        <w:rPr>
          <w:rFonts w:ascii="宋体" w:hAnsi="宋体" w:cs="Arial" w:hint="eastAsia"/>
          <w:color w:val="000000"/>
        </w:rPr>
        <w:t>公顷</w:t>
      </w:r>
      <w:r w:rsidRPr="00705A86">
        <w:rPr>
          <w:rFonts w:ascii="宋体" w:hAnsi="宋体" w:cs="Arial" w:hint="eastAsia"/>
          <w:color w:val="000000"/>
        </w:rPr>
        <w:t>，占建设用地比例为</w:t>
      </w:r>
      <w:r w:rsidR="000E709C" w:rsidRPr="00705A86">
        <w:rPr>
          <w:rFonts w:ascii="宋体" w:hAnsi="宋体" w:cs="Arial"/>
          <w:color w:val="000000"/>
        </w:rPr>
        <w:t>9.09</w:t>
      </w:r>
      <w:r w:rsidRPr="00705A86">
        <w:rPr>
          <w:rFonts w:ascii="宋体" w:hAnsi="宋体" w:cs="Arial" w:hint="eastAsia"/>
          <w:color w:val="000000"/>
        </w:rPr>
        <w:t>％，人均公共设施用地面积为</w:t>
      </w:r>
      <w:r w:rsidR="000E709C" w:rsidRPr="00705A86">
        <w:rPr>
          <w:rFonts w:ascii="宋体" w:hAnsi="宋体" w:cs="Arial"/>
          <w:color w:val="000000"/>
        </w:rPr>
        <w:t>10.30</w:t>
      </w:r>
      <w:r w:rsidRPr="00705A86">
        <w:rPr>
          <w:rFonts w:ascii="宋体" w:hAnsi="宋体" w:cs="Arial" w:hint="eastAsia"/>
          <w:color w:val="000000"/>
        </w:rPr>
        <w:t>㎡/人。</w:t>
      </w:r>
    </w:p>
    <w:p w14:paraId="2085675F" w14:textId="77777777" w:rsidR="002A7F6B" w:rsidRPr="00705A86" w:rsidRDefault="002A7F6B" w:rsidP="00B67F00">
      <w:pPr>
        <w:pStyle w:val="3"/>
        <w:spacing w:line="360" w:lineRule="auto"/>
        <w:rPr>
          <w:szCs w:val="28"/>
        </w:rPr>
      </w:pPr>
      <w:bookmarkStart w:id="310" w:name="_Toc119984368"/>
      <w:r w:rsidRPr="00705A86">
        <w:rPr>
          <w:rFonts w:hint="eastAsia"/>
          <w:szCs w:val="28"/>
        </w:rPr>
        <w:t>3</w:t>
      </w:r>
      <w:r w:rsidRPr="00705A86">
        <w:rPr>
          <w:rFonts w:hint="eastAsia"/>
          <w:szCs w:val="28"/>
        </w:rPr>
        <w:t>、</w:t>
      </w:r>
      <w:bookmarkEnd w:id="310"/>
      <w:r w:rsidRPr="00705A86">
        <w:rPr>
          <w:rFonts w:hint="eastAsia"/>
          <w:szCs w:val="28"/>
        </w:rPr>
        <w:t>生产设施用地</w:t>
      </w:r>
    </w:p>
    <w:p w14:paraId="38DB59CA" w14:textId="77777777" w:rsidR="002A7F6B" w:rsidRPr="00705A86" w:rsidRDefault="002A7F6B" w:rsidP="00921D23">
      <w:r w:rsidRPr="00705A86">
        <w:rPr>
          <w:rFonts w:hint="eastAsia"/>
        </w:rPr>
        <w:t xml:space="preserve">   </w:t>
      </w:r>
      <w:r w:rsidRPr="00705A86">
        <w:rPr>
          <w:rFonts w:hint="eastAsia"/>
        </w:rPr>
        <w:t>镇区</w:t>
      </w:r>
      <w:r w:rsidR="00A72B56" w:rsidRPr="00705A86">
        <w:rPr>
          <w:rFonts w:hint="eastAsia"/>
        </w:rPr>
        <w:t>东西两</w:t>
      </w:r>
      <w:r w:rsidRPr="00705A86">
        <w:rPr>
          <w:rFonts w:hint="eastAsia"/>
        </w:rPr>
        <w:t>侧规划工业片区，将镇区现有其他工业以及将来进驻企业集中于此。工业用地面积为</w:t>
      </w:r>
      <w:r w:rsidR="000B2177" w:rsidRPr="00705A86">
        <w:t>177.79</w:t>
      </w:r>
      <w:r w:rsidR="00A72B56" w:rsidRPr="00705A86">
        <w:rPr>
          <w:rFonts w:hint="eastAsia"/>
        </w:rPr>
        <w:t>公顷</w:t>
      </w:r>
      <w:r w:rsidRPr="00705A86">
        <w:rPr>
          <w:rFonts w:hint="eastAsia"/>
        </w:rPr>
        <w:t>，占建设用地比例为</w:t>
      </w:r>
      <w:r w:rsidR="000B2177" w:rsidRPr="00705A86">
        <w:t>31.38</w:t>
      </w:r>
      <w:r w:rsidRPr="00705A86">
        <w:rPr>
          <w:rFonts w:hint="eastAsia"/>
        </w:rPr>
        <w:t>％，人均生产设施用地面积为</w:t>
      </w:r>
      <w:r w:rsidR="000B2177" w:rsidRPr="00705A86">
        <w:t>35.56</w:t>
      </w:r>
      <w:r w:rsidRPr="00705A86">
        <w:rPr>
          <w:rFonts w:hint="eastAsia"/>
        </w:rPr>
        <w:t>㎡</w:t>
      </w:r>
      <w:r w:rsidRPr="00705A86">
        <w:rPr>
          <w:rFonts w:hint="eastAsia"/>
        </w:rPr>
        <w:t>/</w:t>
      </w:r>
      <w:r w:rsidRPr="00705A86">
        <w:rPr>
          <w:rFonts w:hint="eastAsia"/>
        </w:rPr>
        <w:t>人。</w:t>
      </w:r>
    </w:p>
    <w:p w14:paraId="52106FA7" w14:textId="77777777" w:rsidR="002A7F6B" w:rsidRPr="00705A86" w:rsidRDefault="002A7F6B" w:rsidP="00B67F00">
      <w:pPr>
        <w:pStyle w:val="3"/>
        <w:spacing w:line="360" w:lineRule="auto"/>
        <w:rPr>
          <w:szCs w:val="28"/>
        </w:rPr>
      </w:pPr>
      <w:bookmarkStart w:id="311" w:name="_Toc119984369"/>
      <w:r w:rsidRPr="00705A86">
        <w:rPr>
          <w:rFonts w:hint="eastAsia"/>
          <w:szCs w:val="28"/>
        </w:rPr>
        <w:t>4</w:t>
      </w:r>
      <w:r w:rsidRPr="00705A86">
        <w:rPr>
          <w:rFonts w:hint="eastAsia"/>
          <w:szCs w:val="28"/>
        </w:rPr>
        <w:t>、</w:t>
      </w:r>
      <w:bookmarkEnd w:id="311"/>
      <w:r w:rsidRPr="00705A86">
        <w:rPr>
          <w:rFonts w:hint="eastAsia"/>
          <w:szCs w:val="28"/>
        </w:rPr>
        <w:t>仓储用地</w:t>
      </w:r>
    </w:p>
    <w:p w14:paraId="5B982844" w14:textId="77777777" w:rsidR="002A7F6B" w:rsidRPr="00705A86" w:rsidRDefault="002A7F6B" w:rsidP="00921D23">
      <w:pPr>
        <w:ind w:firstLineChars="200" w:firstLine="480"/>
      </w:pPr>
      <w:r w:rsidRPr="00705A86">
        <w:rPr>
          <w:rFonts w:hint="eastAsia"/>
        </w:rPr>
        <w:t>镇区</w:t>
      </w:r>
      <w:r w:rsidR="00A72B56" w:rsidRPr="00705A86">
        <w:rPr>
          <w:rFonts w:hint="eastAsia"/>
        </w:rPr>
        <w:t>西南侧工</w:t>
      </w:r>
      <w:r w:rsidRPr="00705A86">
        <w:rPr>
          <w:rFonts w:hint="eastAsia"/>
        </w:rPr>
        <w:t>业园区内有一处物流</w:t>
      </w:r>
      <w:r w:rsidR="00A72B56" w:rsidRPr="00705A86">
        <w:rPr>
          <w:rFonts w:hint="eastAsia"/>
        </w:rPr>
        <w:t>、仓储</w:t>
      </w:r>
      <w:r w:rsidRPr="00705A86">
        <w:rPr>
          <w:rFonts w:hint="eastAsia"/>
        </w:rPr>
        <w:t>集散地，规划</w:t>
      </w:r>
      <w:r w:rsidR="00A72B56" w:rsidRPr="00705A86">
        <w:rPr>
          <w:rFonts w:hint="eastAsia"/>
        </w:rPr>
        <w:t>物流</w:t>
      </w:r>
      <w:r w:rsidRPr="00705A86">
        <w:rPr>
          <w:rFonts w:hint="eastAsia"/>
        </w:rPr>
        <w:t>仓储用地面积</w:t>
      </w:r>
      <w:r w:rsidR="000B2177" w:rsidRPr="00705A86">
        <w:t>10.44</w:t>
      </w:r>
      <w:r w:rsidR="00A72B56" w:rsidRPr="00705A86">
        <w:rPr>
          <w:rFonts w:hint="eastAsia"/>
        </w:rPr>
        <w:t>公顷</w:t>
      </w:r>
      <w:r w:rsidRPr="00705A86">
        <w:rPr>
          <w:rFonts w:hint="eastAsia"/>
        </w:rPr>
        <w:t xml:space="preserve"> </w:t>
      </w:r>
      <w:r w:rsidRPr="00705A86">
        <w:rPr>
          <w:rFonts w:hint="eastAsia"/>
        </w:rPr>
        <w:t>，占建设用地比例为</w:t>
      </w:r>
      <w:r w:rsidR="000B2177" w:rsidRPr="00705A86">
        <w:rPr>
          <w:rFonts w:hint="eastAsia"/>
        </w:rPr>
        <w:t>1</w:t>
      </w:r>
      <w:r w:rsidR="000B2177" w:rsidRPr="00705A86">
        <w:t>.84</w:t>
      </w:r>
      <w:r w:rsidRPr="00705A86">
        <w:rPr>
          <w:rFonts w:hint="eastAsia"/>
        </w:rPr>
        <w:t>％，人均仓储用地面积为</w:t>
      </w:r>
      <w:r w:rsidR="000B2177" w:rsidRPr="00705A86">
        <w:rPr>
          <w:rFonts w:hint="eastAsia"/>
        </w:rPr>
        <w:t>2</w:t>
      </w:r>
      <w:r w:rsidR="000B2177" w:rsidRPr="00705A86">
        <w:t>.09</w:t>
      </w:r>
      <w:r w:rsidRPr="00705A86">
        <w:rPr>
          <w:rFonts w:hint="eastAsia"/>
        </w:rPr>
        <w:t>㎡</w:t>
      </w:r>
      <w:r w:rsidRPr="00705A86">
        <w:rPr>
          <w:rFonts w:hint="eastAsia"/>
        </w:rPr>
        <w:t>/</w:t>
      </w:r>
      <w:r w:rsidRPr="00705A86">
        <w:rPr>
          <w:rFonts w:hint="eastAsia"/>
        </w:rPr>
        <w:t>人。</w:t>
      </w:r>
    </w:p>
    <w:p w14:paraId="774DA74B" w14:textId="77777777" w:rsidR="002A7F6B" w:rsidRPr="00705A86" w:rsidRDefault="002A7F6B" w:rsidP="00B67F00">
      <w:pPr>
        <w:pStyle w:val="3"/>
        <w:spacing w:line="360" w:lineRule="auto"/>
        <w:rPr>
          <w:szCs w:val="28"/>
        </w:rPr>
      </w:pPr>
      <w:bookmarkStart w:id="312" w:name="_Toc111792070"/>
      <w:bookmarkStart w:id="313" w:name="_Toc112054229"/>
      <w:bookmarkStart w:id="314" w:name="_Toc112163999"/>
      <w:bookmarkStart w:id="315" w:name="_Toc119984370"/>
      <w:r w:rsidRPr="00705A86">
        <w:rPr>
          <w:rFonts w:hint="eastAsia"/>
          <w:szCs w:val="28"/>
        </w:rPr>
        <w:t>5</w:t>
      </w:r>
      <w:r w:rsidRPr="00705A86">
        <w:rPr>
          <w:rFonts w:hint="eastAsia"/>
          <w:szCs w:val="28"/>
        </w:rPr>
        <w:t>、</w:t>
      </w:r>
      <w:bookmarkEnd w:id="312"/>
      <w:bookmarkEnd w:id="313"/>
      <w:bookmarkEnd w:id="314"/>
      <w:bookmarkEnd w:id="315"/>
      <w:r w:rsidRPr="00705A86">
        <w:rPr>
          <w:rFonts w:hint="eastAsia"/>
          <w:szCs w:val="28"/>
        </w:rPr>
        <w:t>道路广场用地</w:t>
      </w:r>
    </w:p>
    <w:p w14:paraId="7917EC57" w14:textId="77777777" w:rsidR="002A7F6B" w:rsidRPr="00705A86" w:rsidRDefault="002A7F6B" w:rsidP="00921D23">
      <w:pPr>
        <w:ind w:firstLineChars="200" w:firstLine="480"/>
      </w:pPr>
      <w:r w:rsidRPr="00705A86">
        <w:rPr>
          <w:rFonts w:hint="eastAsia"/>
        </w:rPr>
        <w:t>镇区内道路广场用地</w:t>
      </w:r>
      <w:r w:rsidR="00D12CBF" w:rsidRPr="00705A86">
        <w:t>79.31</w:t>
      </w:r>
      <w:r w:rsidR="00A72B56" w:rsidRPr="00705A86">
        <w:rPr>
          <w:rFonts w:hint="eastAsia"/>
        </w:rPr>
        <w:t>公顷</w:t>
      </w:r>
      <w:r w:rsidRPr="00705A86">
        <w:rPr>
          <w:rFonts w:hint="eastAsia"/>
        </w:rPr>
        <w:t>，占建设用地比例为</w:t>
      </w:r>
      <w:r w:rsidR="00734EDB" w:rsidRPr="00705A86">
        <w:rPr>
          <w:rFonts w:hint="eastAsia"/>
        </w:rPr>
        <w:t>14.0</w:t>
      </w:r>
      <w:r w:rsidR="00D12CBF" w:rsidRPr="00705A86">
        <w:t>0</w:t>
      </w:r>
      <w:r w:rsidRPr="00705A86">
        <w:rPr>
          <w:rFonts w:hint="eastAsia"/>
        </w:rPr>
        <w:t>％，人均道路用地面积为</w:t>
      </w:r>
      <w:r w:rsidR="00D12CBF" w:rsidRPr="00705A86">
        <w:t>15.86</w:t>
      </w:r>
      <w:r w:rsidRPr="00705A86">
        <w:rPr>
          <w:rFonts w:hint="eastAsia"/>
        </w:rPr>
        <w:t>㎡</w:t>
      </w:r>
      <w:r w:rsidRPr="00705A86">
        <w:rPr>
          <w:rFonts w:hint="eastAsia"/>
        </w:rPr>
        <w:t>/</w:t>
      </w:r>
      <w:r w:rsidRPr="00705A86">
        <w:rPr>
          <w:rFonts w:hint="eastAsia"/>
        </w:rPr>
        <w:t>人。其中广场用地</w:t>
      </w:r>
      <w:r w:rsidR="00D12CBF" w:rsidRPr="00705A86">
        <w:t>1.73</w:t>
      </w:r>
      <w:r w:rsidR="00A72B56" w:rsidRPr="00705A86">
        <w:rPr>
          <w:rFonts w:hint="eastAsia"/>
        </w:rPr>
        <w:t>公顷</w:t>
      </w:r>
      <w:r w:rsidRPr="00705A86">
        <w:rPr>
          <w:rFonts w:hint="eastAsia"/>
        </w:rPr>
        <w:t>，占建设用地比例为</w:t>
      </w:r>
      <w:r w:rsidR="00734EDB" w:rsidRPr="00705A86">
        <w:rPr>
          <w:rFonts w:hint="eastAsia"/>
        </w:rPr>
        <w:t>0.</w:t>
      </w:r>
      <w:r w:rsidR="00D12CBF" w:rsidRPr="00705A86">
        <w:t>31</w:t>
      </w:r>
      <w:r w:rsidRPr="00705A86">
        <w:rPr>
          <w:rFonts w:hint="eastAsia"/>
        </w:rPr>
        <w:t>％，人均广场用地面积为</w:t>
      </w:r>
      <w:r w:rsidR="00D12CBF" w:rsidRPr="00705A86">
        <w:t>0.35</w:t>
      </w:r>
      <w:r w:rsidRPr="00705A86">
        <w:rPr>
          <w:rFonts w:hint="eastAsia"/>
        </w:rPr>
        <w:t>㎡</w:t>
      </w:r>
      <w:r w:rsidRPr="00705A86">
        <w:rPr>
          <w:rFonts w:hint="eastAsia"/>
        </w:rPr>
        <w:t>/</w:t>
      </w:r>
      <w:r w:rsidRPr="00705A86">
        <w:rPr>
          <w:rFonts w:hint="eastAsia"/>
        </w:rPr>
        <w:t>人，主要分布在</w:t>
      </w:r>
      <w:r w:rsidR="00A72B56" w:rsidRPr="00705A86">
        <w:rPr>
          <w:rFonts w:hint="eastAsia"/>
        </w:rPr>
        <w:t>居住</w:t>
      </w:r>
      <w:r w:rsidR="0068537E" w:rsidRPr="00705A86">
        <w:rPr>
          <w:rFonts w:hint="eastAsia"/>
        </w:rPr>
        <w:t>组团内部</w:t>
      </w:r>
      <w:r w:rsidRPr="00705A86">
        <w:rPr>
          <w:rFonts w:hint="eastAsia"/>
        </w:rPr>
        <w:t>。</w:t>
      </w:r>
    </w:p>
    <w:p w14:paraId="25D2CECD" w14:textId="77777777" w:rsidR="002A7F6B" w:rsidRPr="00705A86" w:rsidRDefault="002A7F6B" w:rsidP="00B67F00">
      <w:pPr>
        <w:pStyle w:val="3"/>
        <w:spacing w:line="360" w:lineRule="auto"/>
        <w:rPr>
          <w:szCs w:val="28"/>
        </w:rPr>
      </w:pPr>
      <w:r w:rsidRPr="00705A86">
        <w:rPr>
          <w:rFonts w:hint="eastAsia"/>
          <w:szCs w:val="28"/>
        </w:rPr>
        <w:t>6</w:t>
      </w:r>
      <w:r w:rsidRPr="00705A86">
        <w:rPr>
          <w:rFonts w:hint="eastAsia"/>
          <w:szCs w:val="28"/>
        </w:rPr>
        <w:t>、工程设施用地</w:t>
      </w:r>
    </w:p>
    <w:p w14:paraId="2354586E" w14:textId="77777777" w:rsidR="002A7F6B" w:rsidRPr="00705A86" w:rsidRDefault="002A7F6B" w:rsidP="00921D23">
      <w:r w:rsidRPr="00705A86">
        <w:rPr>
          <w:rFonts w:hint="eastAsia"/>
        </w:rPr>
        <w:t xml:space="preserve">    </w:t>
      </w:r>
      <w:r w:rsidRPr="00705A86">
        <w:rPr>
          <w:rFonts w:hint="eastAsia"/>
        </w:rPr>
        <w:t>镇区设有电信支局一处、邮政所一处、加油站</w:t>
      </w:r>
      <w:r w:rsidR="000D1932" w:rsidRPr="00705A86">
        <w:rPr>
          <w:rFonts w:hint="eastAsia"/>
        </w:rPr>
        <w:t>两</w:t>
      </w:r>
      <w:r w:rsidRPr="00705A86">
        <w:rPr>
          <w:rFonts w:hint="eastAsia"/>
        </w:rPr>
        <w:t>处、垃圾</w:t>
      </w:r>
      <w:r w:rsidR="000D1932" w:rsidRPr="00705A86">
        <w:rPr>
          <w:rFonts w:hint="eastAsia"/>
        </w:rPr>
        <w:t>转运站一</w:t>
      </w:r>
      <w:r w:rsidRPr="00705A86">
        <w:rPr>
          <w:rFonts w:hint="eastAsia"/>
        </w:rPr>
        <w:t>处、</w:t>
      </w:r>
      <w:r w:rsidR="000D1932" w:rsidRPr="00705A86">
        <w:rPr>
          <w:rFonts w:hint="eastAsia"/>
        </w:rPr>
        <w:t>给水厂</w:t>
      </w:r>
      <w:r w:rsidRPr="00705A86">
        <w:rPr>
          <w:rFonts w:hint="eastAsia"/>
        </w:rPr>
        <w:t>一处、污水处理厂一座、锅炉房一座、消防</w:t>
      </w:r>
      <w:r w:rsidR="000D1932" w:rsidRPr="00705A86">
        <w:rPr>
          <w:rFonts w:hint="eastAsia"/>
        </w:rPr>
        <w:t>站</w:t>
      </w:r>
      <w:r w:rsidRPr="00705A86">
        <w:rPr>
          <w:rFonts w:hint="eastAsia"/>
        </w:rPr>
        <w:t>一处。其中公用工程用地</w:t>
      </w:r>
      <w:r w:rsidR="000D1932" w:rsidRPr="00705A86">
        <w:t>4.34</w:t>
      </w:r>
      <w:r w:rsidR="005F3950" w:rsidRPr="00705A86">
        <w:rPr>
          <w:rFonts w:hint="eastAsia"/>
        </w:rPr>
        <w:t>公顷</w:t>
      </w:r>
      <w:r w:rsidRPr="00705A86">
        <w:rPr>
          <w:rFonts w:hint="eastAsia"/>
        </w:rPr>
        <w:t>，占建设用地比例为</w:t>
      </w:r>
      <w:r w:rsidR="000D1932" w:rsidRPr="00705A86">
        <w:t>0.77</w:t>
      </w:r>
      <w:r w:rsidRPr="00705A86">
        <w:rPr>
          <w:rFonts w:hint="eastAsia"/>
        </w:rPr>
        <w:t>％；环卫设施用地</w:t>
      </w:r>
      <w:r w:rsidRPr="00705A86">
        <w:rPr>
          <w:rFonts w:hint="eastAsia"/>
        </w:rPr>
        <w:t>0.</w:t>
      </w:r>
      <w:r w:rsidR="00734EDB" w:rsidRPr="00705A86">
        <w:rPr>
          <w:rFonts w:hint="eastAsia"/>
        </w:rPr>
        <w:t>8</w:t>
      </w:r>
      <w:r w:rsidR="005F3950" w:rsidRPr="00705A86">
        <w:rPr>
          <w:rFonts w:hint="eastAsia"/>
        </w:rPr>
        <w:t>公顷</w:t>
      </w:r>
      <w:r w:rsidR="00705A86" w:rsidRPr="00705A86">
        <w:rPr>
          <w:rFonts w:hint="eastAsia"/>
        </w:rPr>
        <w:t>；</w:t>
      </w:r>
      <w:r w:rsidRPr="00705A86">
        <w:rPr>
          <w:rFonts w:hint="eastAsia"/>
        </w:rPr>
        <w:t>防灾设施用地</w:t>
      </w:r>
      <w:r w:rsidRPr="00705A86">
        <w:rPr>
          <w:rFonts w:hint="eastAsia"/>
        </w:rPr>
        <w:t>0.</w:t>
      </w:r>
      <w:r w:rsidR="00705A86" w:rsidRPr="00705A86">
        <w:t>17</w:t>
      </w:r>
      <w:r w:rsidR="005F3950" w:rsidRPr="00705A86">
        <w:rPr>
          <w:rFonts w:hint="eastAsia"/>
        </w:rPr>
        <w:t>公顷</w:t>
      </w:r>
      <w:r w:rsidR="00705A86" w:rsidRPr="00705A86">
        <w:rPr>
          <w:rFonts w:hint="eastAsia"/>
        </w:rPr>
        <w:t>。</w:t>
      </w:r>
      <w:r w:rsidR="00705A86" w:rsidRPr="00705A86">
        <w:t xml:space="preserve"> </w:t>
      </w:r>
    </w:p>
    <w:p w14:paraId="75D13226" w14:textId="77777777" w:rsidR="002A7F6B" w:rsidRPr="00705A86" w:rsidRDefault="002A7F6B" w:rsidP="00B67F00">
      <w:pPr>
        <w:pStyle w:val="3"/>
        <w:spacing w:line="360" w:lineRule="auto"/>
        <w:rPr>
          <w:szCs w:val="28"/>
        </w:rPr>
      </w:pPr>
      <w:r w:rsidRPr="00705A86">
        <w:rPr>
          <w:rFonts w:hint="eastAsia"/>
          <w:szCs w:val="28"/>
        </w:rPr>
        <w:t>7</w:t>
      </w:r>
      <w:r w:rsidRPr="00705A86">
        <w:rPr>
          <w:rFonts w:hint="eastAsia"/>
          <w:szCs w:val="28"/>
        </w:rPr>
        <w:t>、绿地</w:t>
      </w:r>
    </w:p>
    <w:p w14:paraId="757DD2DD" w14:textId="77777777" w:rsidR="00BC5174" w:rsidRPr="00DB2A7C" w:rsidRDefault="002A7F6B" w:rsidP="00C00A54">
      <w:pPr>
        <w:ind w:firstLineChars="200" w:firstLine="480"/>
      </w:pPr>
      <w:r w:rsidRPr="00705A86">
        <w:rPr>
          <w:rFonts w:hint="eastAsia"/>
        </w:rPr>
        <w:t>镇区绿化用地</w:t>
      </w:r>
      <w:r w:rsidR="00734EDB" w:rsidRPr="00705A86">
        <w:rPr>
          <w:rFonts w:hint="eastAsia"/>
        </w:rPr>
        <w:t>5</w:t>
      </w:r>
      <w:r w:rsidR="00705A86" w:rsidRPr="00705A86">
        <w:t>7.06</w:t>
      </w:r>
      <w:r w:rsidR="005F3950" w:rsidRPr="00705A86">
        <w:rPr>
          <w:rFonts w:hint="eastAsia"/>
        </w:rPr>
        <w:t>公顷</w:t>
      </w:r>
      <w:r w:rsidRPr="00705A86">
        <w:rPr>
          <w:rFonts w:hint="eastAsia"/>
        </w:rPr>
        <w:t>，占镇区总用地比例为</w:t>
      </w:r>
      <w:r w:rsidR="00705A86" w:rsidRPr="00705A86">
        <w:t>10.07</w:t>
      </w:r>
      <w:r w:rsidRPr="00705A86">
        <w:rPr>
          <w:rFonts w:hint="eastAsia"/>
        </w:rPr>
        <w:t>％，其中公共绿地</w:t>
      </w:r>
      <w:r w:rsidR="00705A86" w:rsidRPr="00705A86">
        <w:t>11.83</w:t>
      </w:r>
      <w:r w:rsidR="005F3950" w:rsidRPr="00705A86">
        <w:rPr>
          <w:rFonts w:hint="eastAsia"/>
        </w:rPr>
        <w:t>公顷</w:t>
      </w:r>
      <w:r w:rsidRPr="00705A86">
        <w:rPr>
          <w:rFonts w:hint="eastAsia"/>
        </w:rPr>
        <w:t>，占镇区总用地的</w:t>
      </w:r>
      <w:r w:rsidR="00705A86" w:rsidRPr="00705A86">
        <w:t>2.09</w:t>
      </w:r>
      <w:r w:rsidRPr="00705A86">
        <w:rPr>
          <w:rFonts w:hint="eastAsia"/>
        </w:rPr>
        <w:t>％，人均绿化用地面积为</w:t>
      </w:r>
      <w:r w:rsidR="00705A86" w:rsidRPr="00705A86">
        <w:t>11.41</w:t>
      </w:r>
      <w:r w:rsidRPr="00705A86">
        <w:rPr>
          <w:rFonts w:hint="eastAsia"/>
        </w:rPr>
        <w:t>㎡</w:t>
      </w:r>
      <w:r w:rsidRPr="00705A86">
        <w:rPr>
          <w:rFonts w:hint="eastAsia"/>
        </w:rPr>
        <w:t>/</w:t>
      </w:r>
      <w:r w:rsidR="006364C3" w:rsidRPr="00705A86">
        <w:rPr>
          <w:rFonts w:hint="eastAsia"/>
        </w:rPr>
        <w:t>人。</w:t>
      </w:r>
    </w:p>
    <w:p w14:paraId="770F5A40" w14:textId="77777777" w:rsidR="00FA0264" w:rsidRPr="008A7053" w:rsidRDefault="00FA0264" w:rsidP="0065545B">
      <w:pPr>
        <w:pStyle w:val="10"/>
        <w:ind w:firstLineChars="543" w:firstLine="2399"/>
      </w:pPr>
      <w:bookmarkStart w:id="316" w:name="_Toc109712790"/>
      <w:bookmarkStart w:id="317" w:name="_Toc111792087"/>
      <w:bookmarkStart w:id="318" w:name="_Toc112054246"/>
      <w:bookmarkStart w:id="319" w:name="_Toc112164016"/>
      <w:bookmarkStart w:id="320" w:name="_Toc119984387"/>
      <w:bookmarkStart w:id="321" w:name="_Toc334175605"/>
      <w:bookmarkStart w:id="322" w:name="_Toc532499608"/>
      <w:bookmarkEnd w:id="234"/>
      <w:bookmarkEnd w:id="235"/>
      <w:bookmarkEnd w:id="245"/>
      <w:bookmarkEnd w:id="246"/>
      <w:bookmarkEnd w:id="247"/>
      <w:bookmarkEnd w:id="304"/>
      <w:bookmarkEnd w:id="305"/>
      <w:bookmarkEnd w:id="306"/>
      <w:bookmarkEnd w:id="307"/>
      <w:r w:rsidRPr="008A7053">
        <w:rPr>
          <w:rFonts w:hint="eastAsia"/>
        </w:rPr>
        <w:t>第七章</w:t>
      </w:r>
      <w:r w:rsidRPr="008A7053">
        <w:rPr>
          <w:rFonts w:hint="eastAsia"/>
        </w:rPr>
        <w:t xml:space="preserve"> </w:t>
      </w:r>
      <w:r w:rsidRPr="008A7053">
        <w:rPr>
          <w:rFonts w:hint="eastAsia"/>
        </w:rPr>
        <w:t>道路交通规划</w:t>
      </w:r>
      <w:bookmarkEnd w:id="316"/>
      <w:bookmarkEnd w:id="317"/>
      <w:bookmarkEnd w:id="318"/>
      <w:bookmarkEnd w:id="319"/>
      <w:bookmarkEnd w:id="320"/>
      <w:bookmarkEnd w:id="321"/>
      <w:bookmarkEnd w:id="322"/>
    </w:p>
    <w:p w14:paraId="23062DBB" w14:textId="77777777" w:rsidR="00FA0264" w:rsidRPr="00CD0461" w:rsidRDefault="00312C79" w:rsidP="00B67F00">
      <w:pPr>
        <w:pStyle w:val="2"/>
        <w:spacing w:before="0" w:after="0" w:line="360" w:lineRule="auto"/>
      </w:pPr>
      <w:bookmarkStart w:id="323" w:name="_Toc263928128"/>
      <w:bookmarkStart w:id="324" w:name="_Toc282766948"/>
      <w:bookmarkStart w:id="325" w:name="_Toc334175606"/>
      <w:bookmarkStart w:id="326" w:name="_Toc109712803"/>
      <w:bookmarkStart w:id="327" w:name="_Toc111792106"/>
      <w:bookmarkStart w:id="328" w:name="_Toc112054265"/>
      <w:bookmarkStart w:id="329" w:name="_Toc112164035"/>
      <w:bookmarkStart w:id="330" w:name="_Toc119984406"/>
      <w:bookmarkStart w:id="331" w:name="_Toc532499609"/>
      <w:r>
        <w:rPr>
          <w:rFonts w:hint="eastAsia"/>
        </w:rPr>
        <w:t>一、</w:t>
      </w:r>
      <w:bookmarkStart w:id="332" w:name="_Toc334175607"/>
      <w:bookmarkEnd w:id="323"/>
      <w:bookmarkEnd w:id="324"/>
      <w:bookmarkEnd w:id="325"/>
      <w:r w:rsidR="00FA0264" w:rsidRPr="00CD0461">
        <w:rPr>
          <w:rFonts w:hint="eastAsia"/>
        </w:rPr>
        <w:t>交通现状</w:t>
      </w:r>
      <w:bookmarkEnd w:id="331"/>
      <w:bookmarkEnd w:id="332"/>
    </w:p>
    <w:p w14:paraId="3F1528BD" w14:textId="77777777" w:rsidR="005B7CFF" w:rsidRPr="00C22DAC" w:rsidRDefault="005B7CFF" w:rsidP="005B7CFF">
      <w:pPr>
        <w:spacing w:beforeLines="50" w:before="156" w:afterLines="50" w:after="156" w:line="288" w:lineRule="auto"/>
        <w:ind w:firstLine="482"/>
        <w:rPr>
          <w:rFonts w:ascii="宋体" w:hAnsi="宋体"/>
        </w:rPr>
      </w:pPr>
      <w:bookmarkStart w:id="333" w:name="_Toc334175608"/>
      <w:r w:rsidRPr="00C22DAC">
        <w:rPr>
          <w:rFonts w:ascii="宋体" w:hAnsi="宋体" w:hint="eastAsia"/>
        </w:rPr>
        <w:t>庆云堡镇现状交通，南北主要依靠八亮线，东西向主要是省道</w:t>
      </w:r>
      <w:r w:rsidR="00115D09">
        <w:rPr>
          <w:rFonts w:ascii="宋体" w:hAnsi="宋体" w:hint="eastAsia"/>
        </w:rPr>
        <w:t>彰恒公路</w:t>
      </w:r>
      <w:r w:rsidRPr="00C22DAC">
        <w:rPr>
          <w:rFonts w:ascii="宋体" w:hAnsi="宋体" w:hint="eastAsia"/>
        </w:rPr>
        <w:t>连接康平县、庆云堡镇、开原市至新宾县。</w:t>
      </w:r>
    </w:p>
    <w:p w14:paraId="29C8B147" w14:textId="77777777" w:rsidR="005B7CFF" w:rsidRPr="00C22DAC" w:rsidRDefault="005B7CFF" w:rsidP="005B7CFF">
      <w:pPr>
        <w:spacing w:beforeLines="50" w:before="156" w:afterLines="50" w:after="156" w:line="288" w:lineRule="auto"/>
        <w:ind w:firstLine="482"/>
        <w:rPr>
          <w:rFonts w:ascii="宋体" w:hAnsi="宋体"/>
        </w:rPr>
      </w:pPr>
      <w:r w:rsidRPr="00C22DAC">
        <w:rPr>
          <w:rFonts w:ascii="宋体" w:hAnsi="宋体" w:hint="eastAsia"/>
        </w:rPr>
        <w:t>省道</w:t>
      </w:r>
      <w:r w:rsidR="00B34891">
        <w:rPr>
          <w:rFonts w:ascii="宋体" w:hAnsi="宋体" w:hint="eastAsia"/>
        </w:rPr>
        <w:t>彰恒线</w:t>
      </w:r>
      <w:r w:rsidRPr="00C22DAC">
        <w:rPr>
          <w:rFonts w:ascii="宋体" w:hAnsi="宋体" w:hint="eastAsia"/>
        </w:rPr>
        <w:t>，是庆云堡未来道路交通的主要通道。</w:t>
      </w:r>
    </w:p>
    <w:p w14:paraId="1345C9BC" w14:textId="77777777" w:rsidR="005B7CFF" w:rsidRPr="00C22DAC" w:rsidRDefault="005B7CFF" w:rsidP="005B7CFF">
      <w:pPr>
        <w:spacing w:beforeLines="50" w:before="156" w:afterLines="50" w:after="156" w:line="288" w:lineRule="auto"/>
        <w:ind w:firstLine="482"/>
        <w:rPr>
          <w:rFonts w:ascii="宋体" w:hAnsi="宋体"/>
        </w:rPr>
      </w:pPr>
      <w:r w:rsidRPr="00C22DAC">
        <w:rPr>
          <w:rFonts w:ascii="宋体" w:hAnsi="宋体" w:hint="eastAsia"/>
        </w:rPr>
        <w:t>八亮线，是庆云堡镇区联系各村的重要通道。</w:t>
      </w:r>
    </w:p>
    <w:p w14:paraId="7758FC12" w14:textId="77777777" w:rsidR="002933F9" w:rsidRDefault="005B7CFF" w:rsidP="005B7CFF">
      <w:pPr>
        <w:ind w:firstLineChars="200" w:firstLine="480"/>
        <w:rPr>
          <w:rFonts w:ascii="宋体" w:hAnsi="宋体"/>
        </w:rPr>
      </w:pPr>
      <w:r w:rsidRPr="00C22DAC">
        <w:rPr>
          <w:rFonts w:ascii="宋体" w:hAnsi="宋体" w:hint="eastAsia"/>
        </w:rPr>
        <w:t>庆云堡现有公路客运站1处，位于亮子河东侧与</w:t>
      </w:r>
      <w:r w:rsidR="00B34891">
        <w:rPr>
          <w:rFonts w:ascii="宋体" w:hAnsi="宋体" w:hint="eastAsia"/>
        </w:rPr>
        <w:t>彰恒线</w:t>
      </w:r>
      <w:r w:rsidRPr="00C22DAC">
        <w:rPr>
          <w:rFonts w:ascii="宋体" w:hAnsi="宋体" w:hint="eastAsia"/>
        </w:rPr>
        <w:t>交汇处，</w:t>
      </w:r>
      <w:r>
        <w:rPr>
          <w:rFonts w:ascii="宋体" w:hAnsi="宋体" w:hint="eastAsia"/>
        </w:rPr>
        <w:t>使用</w:t>
      </w:r>
      <w:r w:rsidR="00D9427E">
        <w:rPr>
          <w:rFonts w:ascii="宋体" w:hAnsi="宋体" w:hint="eastAsia"/>
        </w:rPr>
        <w:t>率低</w:t>
      </w:r>
      <w:r>
        <w:rPr>
          <w:rFonts w:ascii="宋体" w:hAnsi="宋体" w:hint="eastAsia"/>
        </w:rPr>
        <w:t>，</w:t>
      </w:r>
      <w:r w:rsidRPr="00C22DAC">
        <w:rPr>
          <w:rFonts w:ascii="宋体" w:hAnsi="宋体" w:hint="eastAsia"/>
        </w:rPr>
        <w:t>基本不能满足城镇现状客运需求。</w:t>
      </w:r>
    </w:p>
    <w:p w14:paraId="2BCB4962" w14:textId="77777777" w:rsidR="00FA0264" w:rsidRPr="00CD0461" w:rsidRDefault="00383947" w:rsidP="00B67F00">
      <w:pPr>
        <w:pStyle w:val="2"/>
        <w:spacing w:before="0" w:after="0" w:line="360" w:lineRule="auto"/>
      </w:pPr>
      <w:bookmarkStart w:id="334" w:name="_Toc532499610"/>
      <w:r>
        <w:rPr>
          <w:rFonts w:hint="eastAsia"/>
        </w:rPr>
        <w:t>二</w:t>
      </w:r>
      <w:r w:rsidR="00C81931">
        <w:rPr>
          <w:rFonts w:hint="eastAsia"/>
        </w:rPr>
        <w:t>、</w:t>
      </w:r>
      <w:r w:rsidR="00FA0264" w:rsidRPr="00CD0461">
        <w:rPr>
          <w:rFonts w:hint="eastAsia"/>
        </w:rPr>
        <w:t>存在问题与分析</w:t>
      </w:r>
      <w:bookmarkEnd w:id="333"/>
      <w:bookmarkEnd w:id="334"/>
    </w:p>
    <w:p w14:paraId="30CAFE68" w14:textId="77777777" w:rsidR="004D3F49" w:rsidRDefault="008E7DDA" w:rsidP="00921D23">
      <w:pPr>
        <w:ind w:firstLineChars="200" w:firstLine="480"/>
        <w:rPr>
          <w:color w:val="000000"/>
        </w:rPr>
      </w:pPr>
      <w:r>
        <w:rPr>
          <w:rFonts w:ascii="宋体" w:hAnsi="宋体" w:hint="eastAsia"/>
        </w:rPr>
        <w:t>1、</w:t>
      </w:r>
      <w:r w:rsidR="00060B2C">
        <w:rPr>
          <w:rFonts w:ascii="宋体" w:hAnsi="宋体" w:hint="eastAsia"/>
        </w:rPr>
        <w:t>省道彰恒线</w:t>
      </w:r>
      <w:r w:rsidR="004D3F49">
        <w:rPr>
          <w:rFonts w:ascii="宋体" w:hAnsi="宋体" w:hint="eastAsia"/>
        </w:rPr>
        <w:t>作为</w:t>
      </w:r>
      <w:r w:rsidR="008E5B41">
        <w:rPr>
          <w:rFonts w:ascii="宋体" w:hAnsi="宋体" w:hint="eastAsia"/>
        </w:rPr>
        <w:t>庆云堡镇</w:t>
      </w:r>
      <w:r w:rsidR="004D3F49">
        <w:rPr>
          <w:rFonts w:ascii="宋体" w:hAnsi="宋体" w:hint="eastAsia"/>
        </w:rPr>
        <w:t>区主要</w:t>
      </w:r>
      <w:r w:rsidR="00060B2C">
        <w:rPr>
          <w:rFonts w:ascii="宋体" w:hAnsi="宋体" w:hint="eastAsia"/>
        </w:rPr>
        <w:t>的</w:t>
      </w:r>
      <w:r w:rsidR="004D3F49">
        <w:rPr>
          <w:rFonts w:ascii="宋体" w:hAnsi="宋体" w:hint="eastAsia"/>
        </w:rPr>
        <w:t>对外通道从镇区穿越，</w:t>
      </w:r>
      <w:r w:rsidR="00383947">
        <w:rPr>
          <w:rFonts w:ascii="宋体" w:hAnsi="宋体" w:hint="eastAsia"/>
        </w:rPr>
        <w:t>同时也是镇区主要的生活道路，形成</w:t>
      </w:r>
      <w:r w:rsidR="004D3F49" w:rsidRPr="00891C9D">
        <w:rPr>
          <w:rFonts w:ascii="宋体" w:hAnsi="宋体" w:hint="eastAsia"/>
        </w:rPr>
        <w:t>大量过境车流横穿镇内主要生活道路，不仅影响镇内正常的交通秩序，也造成了过境交通与用地布局的矛盾，制约着城镇的进一步发展</w:t>
      </w:r>
      <w:r w:rsidR="00C1460D">
        <w:rPr>
          <w:rFonts w:hint="eastAsia"/>
          <w:color w:val="000000"/>
        </w:rPr>
        <w:t>，</w:t>
      </w:r>
      <w:r w:rsidR="005177E4">
        <w:rPr>
          <w:rFonts w:hint="eastAsia"/>
          <w:color w:val="000000"/>
        </w:rPr>
        <w:t>同时镇区缺乏停车场，不能适应交通发展需求。</w:t>
      </w:r>
    </w:p>
    <w:p w14:paraId="768EB265" w14:textId="77777777" w:rsidR="005A49E6" w:rsidRPr="005A49E6" w:rsidRDefault="005A49E6" w:rsidP="005A49E6">
      <w:pPr>
        <w:ind w:firstLineChars="200" w:firstLine="480"/>
        <w:rPr>
          <w:color w:val="000000"/>
        </w:rPr>
      </w:pPr>
      <w:r>
        <w:rPr>
          <w:color w:val="000000"/>
        </w:rPr>
        <w:t>2</w:t>
      </w:r>
      <w:r w:rsidRPr="005A49E6">
        <w:rPr>
          <w:rFonts w:hint="eastAsia"/>
          <w:color w:val="000000"/>
        </w:rPr>
        <w:t>、公路等级偏低，公路交通基础相对薄弱</w:t>
      </w:r>
      <w:r w:rsidR="007116E8">
        <w:rPr>
          <w:rFonts w:hint="eastAsia"/>
          <w:color w:val="000000"/>
        </w:rPr>
        <w:t>，</w:t>
      </w:r>
      <w:r w:rsidRPr="005A49E6">
        <w:rPr>
          <w:rFonts w:hint="eastAsia"/>
          <w:color w:val="000000"/>
        </w:rPr>
        <w:t>尤其是联系各城镇之间的道路等级匹配不全，等级很低，</w:t>
      </w:r>
      <w:r w:rsidR="007116E8">
        <w:rPr>
          <w:rFonts w:hint="eastAsia"/>
          <w:color w:val="000000"/>
        </w:rPr>
        <w:t>道</w:t>
      </w:r>
      <w:r w:rsidRPr="005A49E6">
        <w:rPr>
          <w:rFonts w:hint="eastAsia"/>
          <w:color w:val="000000"/>
        </w:rPr>
        <w:t>路</w:t>
      </w:r>
      <w:r w:rsidR="007116E8">
        <w:rPr>
          <w:rFonts w:hint="eastAsia"/>
          <w:color w:val="000000"/>
        </w:rPr>
        <w:t>比较狭</w:t>
      </w:r>
      <w:r w:rsidRPr="005A49E6">
        <w:rPr>
          <w:rFonts w:hint="eastAsia"/>
          <w:color w:val="000000"/>
        </w:rPr>
        <w:t>窄客、货站场设施尚不配套。</w:t>
      </w:r>
    </w:p>
    <w:p w14:paraId="5B5ECBFE" w14:textId="77777777" w:rsidR="005A49E6" w:rsidRDefault="005A49E6" w:rsidP="005A49E6">
      <w:pPr>
        <w:ind w:firstLineChars="200" w:firstLine="480"/>
        <w:rPr>
          <w:color w:val="000000"/>
        </w:rPr>
      </w:pPr>
      <w:r>
        <w:rPr>
          <w:color w:val="000000"/>
        </w:rPr>
        <w:t>3</w:t>
      </w:r>
      <w:r w:rsidRPr="005A49E6">
        <w:rPr>
          <w:rFonts w:hint="eastAsia"/>
          <w:color w:val="000000"/>
        </w:rPr>
        <w:t>、交通基础设施不足。供各</w:t>
      </w:r>
      <w:r w:rsidR="00870334">
        <w:rPr>
          <w:rFonts w:hint="eastAsia"/>
          <w:color w:val="000000"/>
        </w:rPr>
        <w:t>片区</w:t>
      </w:r>
      <w:r w:rsidRPr="005A49E6">
        <w:rPr>
          <w:rFonts w:hint="eastAsia"/>
          <w:color w:val="000000"/>
        </w:rPr>
        <w:t>之间联系的</w:t>
      </w:r>
      <w:r w:rsidR="00870334">
        <w:rPr>
          <w:rFonts w:hint="eastAsia"/>
          <w:color w:val="000000"/>
        </w:rPr>
        <w:t>道</w:t>
      </w:r>
      <w:r w:rsidRPr="005A49E6">
        <w:rPr>
          <w:rFonts w:hint="eastAsia"/>
          <w:color w:val="000000"/>
        </w:rPr>
        <w:t>路网络密度较低，等级匹配不全，难以满足未来城镇发展需要的大量机动车运行。</w:t>
      </w:r>
    </w:p>
    <w:p w14:paraId="5EC4C07D" w14:textId="77777777" w:rsidR="00CA4E2A" w:rsidRPr="005A49E6" w:rsidRDefault="00CA4E2A" w:rsidP="005A49E6">
      <w:pPr>
        <w:ind w:firstLineChars="200" w:firstLine="480"/>
        <w:rPr>
          <w:color w:val="000000"/>
        </w:rPr>
      </w:pPr>
      <w:r>
        <w:rPr>
          <w:rFonts w:hint="eastAsia"/>
          <w:color w:val="000000"/>
        </w:rPr>
        <w:t>4</w:t>
      </w:r>
      <w:r>
        <w:rPr>
          <w:rFonts w:hint="eastAsia"/>
          <w:color w:val="000000"/>
        </w:rPr>
        <w:t>、镇区现状只有一条彰恒线联系河东村和河西村，东西片区之间联系太少，交通不便。</w:t>
      </w:r>
    </w:p>
    <w:p w14:paraId="3D1966DC" w14:textId="77777777" w:rsidR="00FA0264" w:rsidRPr="00CD0461" w:rsidRDefault="00383947" w:rsidP="00B67F00">
      <w:pPr>
        <w:pStyle w:val="2"/>
        <w:spacing w:before="0" w:after="0" w:line="360" w:lineRule="auto"/>
      </w:pPr>
      <w:bookmarkStart w:id="335" w:name="_Toc334175609"/>
      <w:bookmarkStart w:id="336" w:name="_Toc532499611"/>
      <w:r>
        <w:rPr>
          <w:rFonts w:hint="eastAsia"/>
        </w:rPr>
        <w:t>三</w:t>
      </w:r>
      <w:r w:rsidR="00C81931">
        <w:rPr>
          <w:rFonts w:hint="eastAsia"/>
        </w:rPr>
        <w:t>、</w:t>
      </w:r>
      <w:r w:rsidR="00FA0264" w:rsidRPr="00CD0461">
        <w:rPr>
          <w:rFonts w:hint="eastAsia"/>
        </w:rPr>
        <w:t>规划原则及目标</w:t>
      </w:r>
      <w:bookmarkEnd w:id="335"/>
      <w:bookmarkEnd w:id="336"/>
    </w:p>
    <w:p w14:paraId="128BCB89" w14:textId="77777777" w:rsidR="00F92F63" w:rsidRPr="00262CB6" w:rsidRDefault="00FA0264" w:rsidP="00921D23">
      <w:pPr>
        <w:ind w:firstLineChars="200" w:firstLine="480"/>
      </w:pPr>
      <w:r w:rsidRPr="00891C9D">
        <w:rPr>
          <w:rFonts w:ascii="宋体" w:hAnsi="宋体" w:hint="eastAsia"/>
        </w:rPr>
        <w:t>坚持统一规划、适当超前、分期实施的原则，提高</w:t>
      </w:r>
      <w:r w:rsidR="00383947">
        <w:rPr>
          <w:rFonts w:ascii="宋体" w:hAnsi="宋体" w:hint="eastAsia"/>
        </w:rPr>
        <w:t>镇区内外交通通畅水平</w:t>
      </w:r>
      <w:r w:rsidRPr="00891C9D">
        <w:rPr>
          <w:rFonts w:ascii="宋体" w:hAnsi="宋体" w:hint="eastAsia"/>
        </w:rPr>
        <w:t>，处理好与周边地区公路网络的衔接问题，合理配建</w:t>
      </w:r>
      <w:r w:rsidR="00383947">
        <w:rPr>
          <w:rFonts w:ascii="宋体" w:hAnsi="宋体" w:hint="eastAsia"/>
        </w:rPr>
        <w:t>交通</w:t>
      </w:r>
      <w:r w:rsidRPr="00891C9D">
        <w:rPr>
          <w:rFonts w:ascii="宋体" w:hAnsi="宋体" w:hint="eastAsia"/>
        </w:rPr>
        <w:t>设施，</w:t>
      </w:r>
      <w:r w:rsidR="00383947" w:rsidRPr="00262CB6">
        <w:rPr>
          <w:rFonts w:hint="eastAsia"/>
        </w:rPr>
        <w:t>建立与</w:t>
      </w:r>
      <w:r w:rsidR="00383947">
        <w:rPr>
          <w:rFonts w:hint="eastAsia"/>
        </w:rPr>
        <w:t>镇区</w:t>
      </w:r>
      <w:r w:rsidR="00383947" w:rsidRPr="00262CB6">
        <w:rPr>
          <w:rFonts w:hint="eastAsia"/>
        </w:rPr>
        <w:t>空间相协调的交通系统，合理利用通道资源，</w:t>
      </w:r>
      <w:r w:rsidR="00F92F63">
        <w:rPr>
          <w:rFonts w:hint="eastAsia"/>
        </w:rPr>
        <w:t>统筹各类交通需求，</w:t>
      </w:r>
      <w:r w:rsidR="00383947">
        <w:rPr>
          <w:rFonts w:hint="eastAsia"/>
        </w:rPr>
        <w:t>形成层次分明、功能合理的</w:t>
      </w:r>
      <w:r w:rsidR="00383947" w:rsidRPr="00262CB6">
        <w:rPr>
          <w:rFonts w:hint="eastAsia"/>
        </w:rPr>
        <w:t>交通发展模式。</w:t>
      </w:r>
    </w:p>
    <w:p w14:paraId="180BF06F" w14:textId="77777777" w:rsidR="00FA0264" w:rsidRPr="00CD0461" w:rsidRDefault="00F92F63" w:rsidP="00B67F00">
      <w:pPr>
        <w:pStyle w:val="2"/>
        <w:spacing w:before="0" w:after="0" w:line="360" w:lineRule="auto"/>
      </w:pPr>
      <w:bookmarkStart w:id="337" w:name="_Toc334175610"/>
      <w:bookmarkStart w:id="338" w:name="_Toc532499612"/>
      <w:r>
        <w:rPr>
          <w:rFonts w:hint="eastAsia"/>
        </w:rPr>
        <w:t>四、对外交通</w:t>
      </w:r>
      <w:r w:rsidRPr="00CD0461">
        <w:rPr>
          <w:rFonts w:hint="eastAsia"/>
        </w:rPr>
        <w:t>规划</w:t>
      </w:r>
      <w:bookmarkEnd w:id="337"/>
      <w:bookmarkEnd w:id="338"/>
    </w:p>
    <w:p w14:paraId="1D138581" w14:textId="77777777" w:rsidR="00943C5E" w:rsidRDefault="008E5B41" w:rsidP="006F2AFD">
      <w:pPr>
        <w:spacing w:beforeLines="50" w:before="156" w:afterLines="50" w:after="156" w:line="288" w:lineRule="auto"/>
        <w:ind w:firstLine="482"/>
        <w:rPr>
          <w:rFonts w:ascii="宋体" w:hAnsi="宋体"/>
        </w:rPr>
      </w:pPr>
      <w:r>
        <w:rPr>
          <w:rFonts w:ascii="宋体" w:hAnsi="宋体" w:hint="eastAsia"/>
        </w:rPr>
        <w:t>庆云堡镇</w:t>
      </w:r>
      <w:r w:rsidR="00FA0264" w:rsidRPr="00891C9D">
        <w:rPr>
          <w:rFonts w:ascii="宋体" w:hAnsi="宋体" w:hint="eastAsia"/>
        </w:rPr>
        <w:t>对外联系的</w:t>
      </w:r>
      <w:r w:rsidR="009E6F5F">
        <w:rPr>
          <w:rFonts w:ascii="宋体" w:hAnsi="宋体" w:hint="eastAsia"/>
        </w:rPr>
        <w:t>主要方式为公路运输，镇区对外交通规划的重点是建设好过境交通引导镇区</w:t>
      </w:r>
      <w:r w:rsidR="00E70491">
        <w:rPr>
          <w:rFonts w:ascii="宋体" w:hAnsi="宋体" w:hint="eastAsia"/>
        </w:rPr>
        <w:t>外围的</w:t>
      </w:r>
      <w:r w:rsidR="0095290D">
        <w:rPr>
          <w:rFonts w:ascii="宋体" w:hAnsi="宋体" w:hint="eastAsia"/>
        </w:rPr>
        <w:t>北部</w:t>
      </w:r>
      <w:r w:rsidR="009E6F5F">
        <w:rPr>
          <w:rFonts w:ascii="宋体" w:hAnsi="宋体" w:hint="eastAsia"/>
        </w:rPr>
        <w:t>，规划建设</w:t>
      </w:r>
      <w:r w:rsidR="00A62B1C">
        <w:rPr>
          <w:rFonts w:ascii="宋体" w:hAnsi="宋体" w:hint="eastAsia"/>
        </w:rPr>
        <w:t>倒</w:t>
      </w:r>
      <w:r w:rsidR="00693DD9">
        <w:rPr>
          <w:rFonts w:ascii="宋体" w:hAnsi="宋体" w:hint="eastAsia"/>
        </w:rPr>
        <w:t>“U形”</w:t>
      </w:r>
      <w:r w:rsidR="009E6F5F">
        <w:rPr>
          <w:rFonts w:ascii="宋体" w:hAnsi="宋体" w:hint="eastAsia"/>
        </w:rPr>
        <w:t>环镇公路，满足过境交通的需求，同时提升</w:t>
      </w:r>
      <w:r w:rsidR="00693DD9">
        <w:rPr>
          <w:rFonts w:ascii="宋体" w:hAnsi="宋体" w:hint="eastAsia"/>
        </w:rPr>
        <w:t>省道、县道、乡道</w:t>
      </w:r>
      <w:r w:rsidR="009E6F5F">
        <w:rPr>
          <w:rFonts w:ascii="宋体" w:hAnsi="宋体" w:hint="eastAsia"/>
        </w:rPr>
        <w:t>的建设级别，增强镇区对外交通能力。</w:t>
      </w:r>
    </w:p>
    <w:p w14:paraId="10F55BAA" w14:textId="77777777" w:rsidR="006F2AFD" w:rsidRPr="00C22DAC" w:rsidRDefault="006F2AFD" w:rsidP="006F2AFD">
      <w:pPr>
        <w:spacing w:beforeLines="50" w:before="156" w:afterLines="50" w:after="156" w:line="288" w:lineRule="auto"/>
        <w:ind w:firstLine="482"/>
        <w:rPr>
          <w:rFonts w:ascii="宋体" w:hAnsi="宋体"/>
        </w:rPr>
      </w:pPr>
      <w:r w:rsidRPr="00C22DAC">
        <w:rPr>
          <w:rFonts w:ascii="宋体" w:hAnsi="宋体" w:hint="eastAsia"/>
        </w:rPr>
        <w:t>根据客运需求与运营情况，规划在</w:t>
      </w:r>
      <w:r>
        <w:rPr>
          <w:rFonts w:ascii="宋体" w:hAnsi="宋体" w:hint="eastAsia"/>
        </w:rPr>
        <w:t>八亮线北</w:t>
      </w:r>
      <w:r w:rsidRPr="00C22DAC">
        <w:rPr>
          <w:rFonts w:ascii="宋体" w:hAnsi="宋体" w:hint="eastAsia"/>
        </w:rPr>
        <w:t>侧，建一个客运站，占地</w:t>
      </w:r>
      <w:r w:rsidR="00B61D6E">
        <w:rPr>
          <w:rFonts w:ascii="宋体" w:hAnsi="宋体" w:hint="eastAsia"/>
        </w:rPr>
        <w:t>面积</w:t>
      </w:r>
      <w:r>
        <w:rPr>
          <w:rFonts w:ascii="宋体" w:hAnsi="宋体"/>
        </w:rPr>
        <w:t>0.5</w:t>
      </w:r>
      <w:r w:rsidRPr="00C22DAC">
        <w:rPr>
          <w:rFonts w:ascii="宋体" w:hAnsi="宋体" w:hint="eastAsia"/>
        </w:rPr>
        <w:t>公顷。</w:t>
      </w:r>
    </w:p>
    <w:p w14:paraId="2FCA4C45" w14:textId="77777777" w:rsidR="00FA0264" w:rsidRPr="00891C9D" w:rsidRDefault="006F2AFD" w:rsidP="006F2AFD">
      <w:pPr>
        <w:ind w:firstLineChars="200" w:firstLine="480"/>
        <w:rPr>
          <w:rFonts w:ascii="宋体" w:hAnsi="宋体"/>
        </w:rPr>
      </w:pPr>
      <w:r w:rsidRPr="00C22DAC">
        <w:rPr>
          <w:rFonts w:ascii="宋体" w:hAnsi="宋体" w:hint="eastAsia"/>
        </w:rPr>
        <w:t>结合物流园区及工业园区的建设，</w:t>
      </w:r>
      <w:r w:rsidR="005D36B0">
        <w:rPr>
          <w:rFonts w:ascii="宋体" w:hAnsi="宋体" w:hint="eastAsia"/>
        </w:rPr>
        <w:t>在镇区西部规划一块物流用地，</w:t>
      </w:r>
      <w:r w:rsidRPr="00C22DAC">
        <w:rPr>
          <w:rFonts w:ascii="宋体" w:hAnsi="宋体" w:hint="eastAsia"/>
        </w:rPr>
        <w:t>形成庆云堡镇区的货运物流中心。</w:t>
      </w:r>
    </w:p>
    <w:p w14:paraId="7EDCBFCA" w14:textId="77777777" w:rsidR="00FA0264" w:rsidRDefault="00A55F53" w:rsidP="00B67F00">
      <w:pPr>
        <w:pStyle w:val="2"/>
        <w:spacing w:before="0" w:after="0" w:line="360" w:lineRule="auto"/>
      </w:pPr>
      <w:bookmarkStart w:id="339" w:name="_Toc263928129"/>
      <w:bookmarkStart w:id="340" w:name="_Toc282766949"/>
      <w:bookmarkStart w:id="341" w:name="_Toc334175612"/>
      <w:bookmarkStart w:id="342" w:name="_Toc532499613"/>
      <w:r>
        <w:rPr>
          <w:rFonts w:hint="eastAsia"/>
        </w:rPr>
        <w:lastRenderedPageBreak/>
        <w:t>五</w:t>
      </w:r>
      <w:r w:rsidR="00312C79">
        <w:rPr>
          <w:rFonts w:hint="eastAsia"/>
        </w:rPr>
        <w:t>、</w:t>
      </w:r>
      <w:r>
        <w:rPr>
          <w:rFonts w:hint="eastAsia"/>
        </w:rPr>
        <w:t>镇区道路网</w:t>
      </w:r>
      <w:r w:rsidR="00FA0264" w:rsidRPr="00B1191C">
        <w:rPr>
          <w:rFonts w:hint="eastAsia"/>
        </w:rPr>
        <w:t>规划</w:t>
      </w:r>
      <w:bookmarkEnd w:id="339"/>
      <w:bookmarkEnd w:id="340"/>
      <w:bookmarkEnd w:id="341"/>
      <w:bookmarkEnd w:id="342"/>
    </w:p>
    <w:p w14:paraId="75B6A895" w14:textId="77777777" w:rsidR="002E4A1C" w:rsidRPr="00D91117" w:rsidRDefault="002E4A1C" w:rsidP="00B67F00">
      <w:pPr>
        <w:pStyle w:val="3"/>
        <w:spacing w:line="360" w:lineRule="auto"/>
      </w:pPr>
      <w:bookmarkStart w:id="343" w:name="_Toc375842988"/>
      <w:r w:rsidRPr="00D91117">
        <w:rPr>
          <w:rFonts w:hint="eastAsia"/>
        </w:rPr>
        <w:t>1</w:t>
      </w:r>
      <w:r w:rsidRPr="00D91117">
        <w:rPr>
          <w:rFonts w:hint="eastAsia"/>
        </w:rPr>
        <w:t>、目标和原则</w:t>
      </w:r>
      <w:bookmarkEnd w:id="343"/>
    </w:p>
    <w:p w14:paraId="7B6E543C" w14:textId="77777777" w:rsidR="002E4A1C" w:rsidRPr="00262CB6" w:rsidRDefault="002E4A1C" w:rsidP="00921D23">
      <w:pPr>
        <w:ind w:firstLineChars="200" w:firstLine="480"/>
      </w:pPr>
      <w:r w:rsidRPr="00262CB6">
        <w:rPr>
          <w:rFonts w:hint="eastAsia"/>
        </w:rPr>
        <w:t>以</w:t>
      </w:r>
      <w:r w:rsidR="008E5B41">
        <w:rPr>
          <w:rFonts w:hint="eastAsia"/>
        </w:rPr>
        <w:t>庆云堡镇</w:t>
      </w:r>
      <w:r w:rsidRPr="00262CB6">
        <w:rPr>
          <w:rFonts w:hint="eastAsia"/>
        </w:rPr>
        <w:t>交通发展战略为指导，构建与区域交通系统合理衔接、适应</w:t>
      </w:r>
      <w:r>
        <w:rPr>
          <w:rFonts w:hint="eastAsia"/>
        </w:rPr>
        <w:t>镇区</w:t>
      </w:r>
      <w:r w:rsidRPr="00262CB6">
        <w:rPr>
          <w:rFonts w:hint="eastAsia"/>
        </w:rPr>
        <w:t>空间布局发展的骨干道路网络，优化路网结构和级配，形成布局合理、功能齐全、具有可扩展性的骨干道路系统，支持</w:t>
      </w:r>
      <w:r>
        <w:rPr>
          <w:rFonts w:hint="eastAsia"/>
        </w:rPr>
        <w:t>镇区</w:t>
      </w:r>
      <w:r w:rsidRPr="00262CB6">
        <w:rPr>
          <w:rFonts w:hint="eastAsia"/>
        </w:rPr>
        <w:t>空间拓展目标的实现。</w:t>
      </w:r>
    </w:p>
    <w:p w14:paraId="52A28898" w14:textId="77777777" w:rsidR="002E4A1C" w:rsidRPr="00262CB6" w:rsidRDefault="002E4A1C" w:rsidP="00921D23">
      <w:pPr>
        <w:ind w:firstLineChars="200" w:firstLine="480"/>
      </w:pPr>
      <w:r>
        <w:rPr>
          <w:rFonts w:hint="eastAsia"/>
        </w:rPr>
        <w:t>镇区</w:t>
      </w:r>
      <w:r w:rsidRPr="00262CB6">
        <w:rPr>
          <w:rFonts w:hint="eastAsia"/>
        </w:rPr>
        <w:t>道路网络规划遵循以下几点主要原则：</w:t>
      </w:r>
    </w:p>
    <w:p w14:paraId="405F005E" w14:textId="77777777" w:rsidR="002E4A1C" w:rsidRPr="00262CB6" w:rsidRDefault="002E4A1C" w:rsidP="00921D23">
      <w:pPr>
        <w:ind w:firstLineChars="200" w:firstLine="480"/>
      </w:pPr>
      <w:r w:rsidRPr="00262CB6">
        <w:rPr>
          <w:rFonts w:hint="eastAsia"/>
        </w:rPr>
        <w:t>（</w:t>
      </w:r>
      <w:r w:rsidRPr="00262CB6">
        <w:rPr>
          <w:rFonts w:hint="eastAsia"/>
        </w:rPr>
        <w:t>1</w:t>
      </w:r>
      <w:r w:rsidRPr="00262CB6">
        <w:rPr>
          <w:rFonts w:hint="eastAsia"/>
        </w:rPr>
        <w:t>）道路网络布局结构与</w:t>
      </w:r>
      <w:r>
        <w:rPr>
          <w:rFonts w:hint="eastAsia"/>
        </w:rPr>
        <w:t>镇区</w:t>
      </w:r>
      <w:r w:rsidRPr="00262CB6">
        <w:rPr>
          <w:rFonts w:hint="eastAsia"/>
        </w:rPr>
        <w:t>空间布局相适应，道路网络的建设保持与</w:t>
      </w:r>
      <w:r>
        <w:rPr>
          <w:rFonts w:hint="eastAsia"/>
        </w:rPr>
        <w:t>镇区</w:t>
      </w:r>
      <w:r w:rsidRPr="00262CB6">
        <w:rPr>
          <w:rFonts w:hint="eastAsia"/>
        </w:rPr>
        <w:t>扩展同步，促进</w:t>
      </w:r>
      <w:r w:rsidR="00371730">
        <w:rPr>
          <w:rFonts w:hint="eastAsia"/>
        </w:rPr>
        <w:t>镇</w:t>
      </w:r>
      <w:r>
        <w:rPr>
          <w:rFonts w:hint="eastAsia"/>
        </w:rPr>
        <w:t>区</w:t>
      </w:r>
      <w:r w:rsidRPr="00262CB6">
        <w:rPr>
          <w:rFonts w:hint="eastAsia"/>
        </w:rPr>
        <w:t>空间布局形态的实现；</w:t>
      </w:r>
    </w:p>
    <w:p w14:paraId="179DE520" w14:textId="77777777" w:rsidR="002E4A1C" w:rsidRPr="00262CB6" w:rsidRDefault="002E4A1C" w:rsidP="00921D23">
      <w:pPr>
        <w:ind w:firstLineChars="200" w:firstLine="480"/>
      </w:pPr>
      <w:r w:rsidRPr="00262CB6">
        <w:rPr>
          <w:rFonts w:hint="eastAsia"/>
        </w:rPr>
        <w:t>（</w:t>
      </w:r>
      <w:r w:rsidRPr="00262CB6">
        <w:rPr>
          <w:rFonts w:hint="eastAsia"/>
        </w:rPr>
        <w:t>2</w:t>
      </w:r>
      <w:r w:rsidRPr="00262CB6">
        <w:rPr>
          <w:rFonts w:hint="eastAsia"/>
        </w:rPr>
        <w:t>）道路等级和功能应与周边土地利用相协调，完善道路网络级配，确保道路网络的通行能力与土地开发强度相适应，提高路网运行效率；</w:t>
      </w:r>
    </w:p>
    <w:p w14:paraId="1F6BC156" w14:textId="77777777" w:rsidR="002E4A1C" w:rsidRPr="00262CB6" w:rsidRDefault="002E4A1C" w:rsidP="00371730">
      <w:pPr>
        <w:ind w:firstLineChars="200" w:firstLine="480"/>
      </w:pPr>
      <w:r w:rsidRPr="00262CB6">
        <w:rPr>
          <w:rFonts w:hint="eastAsia"/>
        </w:rPr>
        <w:t>（</w:t>
      </w:r>
      <w:r w:rsidRPr="00262CB6">
        <w:rPr>
          <w:rFonts w:hint="eastAsia"/>
        </w:rPr>
        <w:t>3</w:t>
      </w:r>
      <w:r w:rsidRPr="00262CB6">
        <w:rPr>
          <w:rFonts w:hint="eastAsia"/>
        </w:rPr>
        <w:t>）充分考虑地物、河流走向等因素，因地制宜地确定路网形式与布局；</w:t>
      </w:r>
    </w:p>
    <w:p w14:paraId="03E4C960" w14:textId="77777777" w:rsidR="002E4A1C" w:rsidRDefault="002E4A1C" w:rsidP="00921D23">
      <w:pPr>
        <w:ind w:firstLine="468"/>
      </w:pPr>
      <w:r w:rsidRPr="00262CB6">
        <w:rPr>
          <w:rFonts w:hint="eastAsia"/>
        </w:rPr>
        <w:t>（</w:t>
      </w:r>
      <w:r w:rsidRPr="00262CB6">
        <w:rPr>
          <w:rFonts w:hint="eastAsia"/>
        </w:rPr>
        <w:t>4</w:t>
      </w:r>
      <w:r w:rsidRPr="00262CB6">
        <w:rPr>
          <w:rFonts w:hint="eastAsia"/>
        </w:rPr>
        <w:t>）加强重要节点和关键通道的规划控制和预留，保证道路网络的可扩展弹性</w:t>
      </w:r>
      <w:r w:rsidR="00D91117">
        <w:rPr>
          <w:rFonts w:hint="eastAsia"/>
        </w:rPr>
        <w:t>。</w:t>
      </w:r>
    </w:p>
    <w:p w14:paraId="7B0E2623" w14:textId="77777777" w:rsidR="00535DD1" w:rsidRPr="00262CB6" w:rsidRDefault="004667EF" w:rsidP="00B67F00">
      <w:pPr>
        <w:pStyle w:val="3"/>
        <w:spacing w:line="360" w:lineRule="auto"/>
        <w:rPr>
          <w:szCs w:val="28"/>
        </w:rPr>
      </w:pPr>
      <w:bookmarkStart w:id="344" w:name="_Toc375842989"/>
      <w:r>
        <w:rPr>
          <w:rFonts w:hint="eastAsia"/>
        </w:rPr>
        <w:t>2</w:t>
      </w:r>
      <w:r>
        <w:rPr>
          <w:rFonts w:hint="eastAsia"/>
        </w:rPr>
        <w:t>、</w:t>
      </w:r>
      <w:r w:rsidR="00535DD1" w:rsidRPr="00262CB6">
        <w:rPr>
          <w:rFonts w:hint="eastAsia"/>
          <w:szCs w:val="28"/>
        </w:rPr>
        <w:t>道路网络布局</w:t>
      </w:r>
      <w:bookmarkEnd w:id="344"/>
    </w:p>
    <w:p w14:paraId="68DA0ABE" w14:textId="77777777" w:rsidR="00535DD1" w:rsidRDefault="00535DD1" w:rsidP="00921D23">
      <w:pPr>
        <w:ind w:firstLineChars="200" w:firstLine="480"/>
      </w:pPr>
      <w:r w:rsidRPr="00262CB6">
        <w:rPr>
          <w:rFonts w:hint="eastAsia"/>
        </w:rPr>
        <w:t>本次规划参照《</w:t>
      </w:r>
      <w:r w:rsidR="00BD4DE8">
        <w:rPr>
          <w:rFonts w:hint="eastAsia"/>
        </w:rPr>
        <w:t>镇规划标准（</w:t>
      </w:r>
      <w:r w:rsidR="00BD4DE8">
        <w:rPr>
          <w:rFonts w:hint="eastAsia"/>
        </w:rPr>
        <w:t>GB50188-2007</w:t>
      </w:r>
      <w:r w:rsidR="00BD4DE8">
        <w:rPr>
          <w:rFonts w:hint="eastAsia"/>
        </w:rPr>
        <w:t>）》对镇</w:t>
      </w:r>
      <w:r w:rsidRPr="00262CB6">
        <w:rPr>
          <w:rFonts w:hint="eastAsia"/>
        </w:rPr>
        <w:t>道路网规划的指标要求，以及</w:t>
      </w:r>
      <w:r w:rsidR="008E5B41">
        <w:rPr>
          <w:rFonts w:hint="eastAsia"/>
        </w:rPr>
        <w:t>庆云堡镇</w:t>
      </w:r>
      <w:r w:rsidR="00BD4DE8">
        <w:rPr>
          <w:rFonts w:hint="eastAsia"/>
        </w:rPr>
        <w:t>整体空间布局对</w:t>
      </w:r>
      <w:r w:rsidRPr="00262CB6">
        <w:rPr>
          <w:rFonts w:hint="eastAsia"/>
        </w:rPr>
        <w:t>道路规划要求进行。根据</w:t>
      </w:r>
      <w:r w:rsidR="008E5B41">
        <w:rPr>
          <w:rFonts w:hint="eastAsia"/>
        </w:rPr>
        <w:t>庆云堡镇</w:t>
      </w:r>
      <w:r w:rsidR="00BD4DE8">
        <w:rPr>
          <w:rFonts w:hint="eastAsia"/>
        </w:rPr>
        <w:t>镇区</w:t>
      </w:r>
      <w:r w:rsidRPr="00262CB6">
        <w:rPr>
          <w:rFonts w:hint="eastAsia"/>
        </w:rPr>
        <w:t>道路交通的现状特征和</w:t>
      </w:r>
      <w:r w:rsidR="00BD4DE8">
        <w:rPr>
          <w:rFonts w:hint="eastAsia"/>
        </w:rPr>
        <w:t>建设条件等</w:t>
      </w:r>
      <w:r w:rsidRPr="00262CB6">
        <w:rPr>
          <w:rFonts w:hint="eastAsia"/>
        </w:rPr>
        <w:t>具体情况，合理进行主干</w:t>
      </w:r>
      <w:r w:rsidR="00BD4DE8">
        <w:rPr>
          <w:rFonts w:hint="eastAsia"/>
        </w:rPr>
        <w:t>路</w:t>
      </w:r>
      <w:r w:rsidRPr="00262CB6">
        <w:rPr>
          <w:rFonts w:hint="eastAsia"/>
        </w:rPr>
        <w:t>、次干</w:t>
      </w:r>
      <w:r w:rsidR="00BD4DE8">
        <w:rPr>
          <w:rFonts w:hint="eastAsia"/>
        </w:rPr>
        <w:t>路</w:t>
      </w:r>
      <w:r w:rsidRPr="00262CB6">
        <w:rPr>
          <w:rFonts w:hint="eastAsia"/>
        </w:rPr>
        <w:t>、支路三级道路网络布局。</w:t>
      </w:r>
    </w:p>
    <w:p w14:paraId="0FDB08F2" w14:textId="77777777" w:rsidR="004A4566" w:rsidRDefault="00BD4DE8" w:rsidP="00921D23">
      <w:r>
        <w:rPr>
          <w:rFonts w:ascii="宋体" w:hAnsi="宋体" w:cs="宋体" w:hint="eastAsia"/>
        </w:rPr>
        <w:t xml:space="preserve">    </w:t>
      </w:r>
      <w:r w:rsidR="00535DD1" w:rsidRPr="007730DC">
        <w:rPr>
          <w:rFonts w:ascii="宋体" w:hAnsi="宋体" w:cs="宋体" w:hint="eastAsia"/>
        </w:rPr>
        <w:t>规划</w:t>
      </w:r>
      <w:r w:rsidR="00535DD1" w:rsidRPr="007730DC">
        <w:rPr>
          <w:rFonts w:ascii="宋体" w:hAnsi="宋体" w:cs="宋体"/>
        </w:rPr>
        <w:t>20</w:t>
      </w:r>
      <w:r w:rsidR="00535DD1" w:rsidRPr="007730DC">
        <w:rPr>
          <w:rFonts w:ascii="宋体" w:hAnsi="宋体" w:cs="宋体" w:hint="eastAsia"/>
        </w:rPr>
        <w:t>3</w:t>
      </w:r>
      <w:r w:rsidR="007F0362" w:rsidRPr="007730DC">
        <w:rPr>
          <w:rFonts w:ascii="宋体" w:hAnsi="宋体" w:cs="宋体"/>
        </w:rPr>
        <w:t>5</w:t>
      </w:r>
      <w:r w:rsidR="00535DD1" w:rsidRPr="007730DC">
        <w:rPr>
          <w:rFonts w:ascii="宋体" w:hAnsi="宋体" w:cs="宋体" w:hint="eastAsia"/>
        </w:rPr>
        <w:t>年道路广场用地为</w:t>
      </w:r>
      <w:r w:rsidR="007730DC" w:rsidRPr="007730DC">
        <w:rPr>
          <w:rFonts w:ascii="宋体" w:hAnsi="宋体" w:cs="宋体"/>
        </w:rPr>
        <w:t>79.31</w:t>
      </w:r>
      <w:r w:rsidR="00535DD1" w:rsidRPr="007730DC">
        <w:rPr>
          <w:rFonts w:ascii="宋体" w:hAnsi="宋体" w:cs="宋体" w:hint="eastAsia"/>
        </w:rPr>
        <w:t>公顷，占</w:t>
      </w:r>
      <w:r w:rsidR="006423ED" w:rsidRPr="007730DC">
        <w:rPr>
          <w:rFonts w:ascii="宋体" w:hAnsi="宋体" w:cs="宋体" w:hint="eastAsia"/>
        </w:rPr>
        <w:t>镇区</w:t>
      </w:r>
      <w:r w:rsidR="00535DD1" w:rsidRPr="007730DC">
        <w:rPr>
          <w:rFonts w:ascii="宋体" w:hAnsi="宋体" w:cs="宋体" w:hint="eastAsia"/>
        </w:rPr>
        <w:t>建设用地1</w:t>
      </w:r>
      <w:r w:rsidR="007730DC" w:rsidRPr="007730DC">
        <w:rPr>
          <w:rFonts w:ascii="宋体" w:hAnsi="宋体" w:cs="宋体"/>
        </w:rPr>
        <w:t>4.00</w:t>
      </w:r>
      <w:r w:rsidR="00535DD1" w:rsidRPr="007730DC">
        <w:rPr>
          <w:rFonts w:ascii="宋体" w:hAnsi="宋体" w:cs="宋体" w:hint="eastAsia"/>
        </w:rPr>
        <w:t>％，人均</w:t>
      </w:r>
      <w:r w:rsidR="006423ED" w:rsidRPr="007730DC">
        <w:rPr>
          <w:rFonts w:ascii="宋体" w:hAnsi="宋体" w:cs="宋体" w:hint="eastAsia"/>
        </w:rPr>
        <w:t>道路</w:t>
      </w:r>
      <w:r w:rsidR="00535DD1" w:rsidRPr="007730DC">
        <w:rPr>
          <w:rFonts w:ascii="宋体" w:hAnsi="宋体" w:cs="宋体" w:hint="eastAsia"/>
        </w:rPr>
        <w:t>用地</w:t>
      </w:r>
      <w:r w:rsidR="007730DC" w:rsidRPr="007730DC">
        <w:rPr>
          <w:rFonts w:ascii="宋体" w:hAnsi="宋体" w:cs="宋体"/>
        </w:rPr>
        <w:t>15.86</w:t>
      </w:r>
      <w:r w:rsidR="00535DD1" w:rsidRPr="007730DC">
        <w:rPr>
          <w:rFonts w:ascii="宋体" w:hAnsi="宋体" w:cs="宋体" w:hint="eastAsia"/>
        </w:rPr>
        <w:t>平方米</w:t>
      </w:r>
      <w:r w:rsidR="007F0362" w:rsidRPr="007730DC">
        <w:rPr>
          <w:rFonts w:ascii="宋体" w:hAnsi="宋体" w:cs="宋体" w:hint="eastAsia"/>
        </w:rPr>
        <w:t>/人</w:t>
      </w:r>
      <w:r w:rsidR="00535DD1" w:rsidRPr="007730DC">
        <w:rPr>
          <w:rFonts w:ascii="宋体" w:hAnsi="宋体" w:cs="宋体" w:hint="eastAsia"/>
        </w:rPr>
        <w:t>。</w:t>
      </w:r>
    </w:p>
    <w:p w14:paraId="60F2F14C" w14:textId="77777777" w:rsidR="00962509" w:rsidRPr="00962509" w:rsidRDefault="00962509" w:rsidP="00B67F00">
      <w:pPr>
        <w:pStyle w:val="3"/>
        <w:spacing w:line="360" w:lineRule="auto"/>
        <w:rPr>
          <w:szCs w:val="28"/>
        </w:rPr>
      </w:pPr>
      <w:bookmarkStart w:id="345" w:name="_Toc375842990"/>
      <w:r w:rsidRPr="00962509">
        <w:rPr>
          <w:rFonts w:hint="eastAsia"/>
          <w:szCs w:val="28"/>
        </w:rPr>
        <w:t>（</w:t>
      </w:r>
      <w:r w:rsidRPr="00962509">
        <w:rPr>
          <w:rFonts w:hint="eastAsia"/>
          <w:szCs w:val="28"/>
        </w:rPr>
        <w:t>1</w:t>
      </w:r>
      <w:r w:rsidRPr="00962509">
        <w:rPr>
          <w:rFonts w:hint="eastAsia"/>
          <w:szCs w:val="28"/>
        </w:rPr>
        <w:t>）主干路</w:t>
      </w:r>
      <w:bookmarkEnd w:id="345"/>
    </w:p>
    <w:p w14:paraId="631FD217" w14:textId="77777777" w:rsidR="00962509" w:rsidRPr="00262CB6" w:rsidRDefault="00962509" w:rsidP="00921D23">
      <w:pPr>
        <w:ind w:firstLineChars="200" w:firstLine="480"/>
      </w:pPr>
      <w:r w:rsidRPr="00262CB6">
        <w:rPr>
          <w:rFonts w:hint="eastAsia"/>
        </w:rPr>
        <w:t>主干路是连接</w:t>
      </w:r>
      <w:r w:rsidR="00D3135C">
        <w:rPr>
          <w:rFonts w:hint="eastAsia"/>
        </w:rPr>
        <w:t>镇区</w:t>
      </w:r>
      <w:r w:rsidRPr="00262CB6">
        <w:rPr>
          <w:rFonts w:hint="eastAsia"/>
        </w:rPr>
        <w:t>各个功能</w:t>
      </w:r>
      <w:r w:rsidR="00D3135C">
        <w:rPr>
          <w:rFonts w:hint="eastAsia"/>
        </w:rPr>
        <w:t>片</w:t>
      </w:r>
      <w:r w:rsidRPr="00262CB6">
        <w:rPr>
          <w:rFonts w:hint="eastAsia"/>
        </w:rPr>
        <w:t>区的主要通道，在道路网络中起到骨干作用，同时主干路也是</w:t>
      </w:r>
      <w:r w:rsidR="00D3135C">
        <w:rPr>
          <w:rFonts w:hint="eastAsia"/>
        </w:rPr>
        <w:t>镇区</w:t>
      </w:r>
      <w:r w:rsidRPr="00262CB6">
        <w:rPr>
          <w:rFonts w:hint="eastAsia"/>
        </w:rPr>
        <w:t>主要的客运交通走廊。主干路满足关键通道的要求，同时满足客流走廊的布局要求。规划</w:t>
      </w:r>
      <w:r w:rsidR="00D3135C">
        <w:rPr>
          <w:rFonts w:hint="eastAsia"/>
        </w:rPr>
        <w:t>构建“三</w:t>
      </w:r>
      <w:r w:rsidRPr="00262CB6">
        <w:rPr>
          <w:rFonts w:hint="eastAsia"/>
        </w:rPr>
        <w:t>横</w:t>
      </w:r>
      <w:r w:rsidR="00D3135C">
        <w:rPr>
          <w:rFonts w:hint="eastAsia"/>
        </w:rPr>
        <w:t>三</w:t>
      </w:r>
      <w:r w:rsidRPr="00262CB6">
        <w:rPr>
          <w:rFonts w:hint="eastAsia"/>
        </w:rPr>
        <w:t>纵”的主干路网络，总体上</w:t>
      </w:r>
      <w:r w:rsidR="00574549">
        <w:rPr>
          <w:rFonts w:hint="eastAsia"/>
        </w:rPr>
        <w:t>近乎</w:t>
      </w:r>
      <w:r w:rsidRPr="00262CB6">
        <w:rPr>
          <w:rFonts w:hint="eastAsia"/>
        </w:rPr>
        <w:t>呈现方格网的布局形态。</w:t>
      </w:r>
    </w:p>
    <w:p w14:paraId="56CBA242" w14:textId="77777777" w:rsidR="00962509" w:rsidRPr="00262CB6" w:rsidRDefault="00D3135C" w:rsidP="00921D23">
      <w:pPr>
        <w:ind w:firstLineChars="200" w:firstLine="482"/>
      </w:pPr>
      <w:r>
        <w:rPr>
          <w:rFonts w:hint="eastAsia"/>
          <w:b/>
        </w:rPr>
        <w:t>三</w:t>
      </w:r>
      <w:r w:rsidR="00962509" w:rsidRPr="00262CB6">
        <w:rPr>
          <w:rFonts w:hint="eastAsia"/>
          <w:b/>
        </w:rPr>
        <w:t>横：</w:t>
      </w:r>
      <w:r w:rsidR="00962509" w:rsidRPr="00262CB6">
        <w:rPr>
          <w:rFonts w:hint="eastAsia"/>
        </w:rPr>
        <w:t>东西方向由主干路</w:t>
      </w:r>
      <w:r w:rsidR="00371EA7">
        <w:rPr>
          <w:rFonts w:hint="eastAsia"/>
        </w:rPr>
        <w:t>彰恒线和南北两条主干路</w:t>
      </w:r>
      <w:r w:rsidR="00962509" w:rsidRPr="00262CB6">
        <w:rPr>
          <w:rFonts w:hint="eastAsia"/>
        </w:rPr>
        <w:t>贯穿，联系</w:t>
      </w:r>
      <w:r w:rsidR="00371EA7">
        <w:rPr>
          <w:rFonts w:hint="eastAsia"/>
        </w:rPr>
        <w:t>由亮子河分割的东西片区</w:t>
      </w:r>
      <w:r w:rsidR="00962509" w:rsidRPr="00262CB6">
        <w:rPr>
          <w:rFonts w:hint="eastAsia"/>
        </w:rPr>
        <w:t>。</w:t>
      </w:r>
    </w:p>
    <w:p w14:paraId="5D1C9903" w14:textId="77777777" w:rsidR="00962509" w:rsidRPr="00262CB6" w:rsidRDefault="00D3135C" w:rsidP="00921D23">
      <w:pPr>
        <w:ind w:firstLineChars="200" w:firstLine="482"/>
      </w:pPr>
      <w:r>
        <w:rPr>
          <w:rFonts w:hint="eastAsia"/>
          <w:b/>
        </w:rPr>
        <w:t>三</w:t>
      </w:r>
      <w:r w:rsidR="00962509" w:rsidRPr="00262CB6">
        <w:rPr>
          <w:rFonts w:hint="eastAsia"/>
          <w:b/>
        </w:rPr>
        <w:t>纵：</w:t>
      </w:r>
      <w:r w:rsidR="00962509" w:rsidRPr="00262CB6">
        <w:rPr>
          <w:rFonts w:hint="eastAsia"/>
        </w:rPr>
        <w:t>南北方向由主干路</w:t>
      </w:r>
      <w:r w:rsidR="008F2D2C">
        <w:rPr>
          <w:rFonts w:hint="eastAsia"/>
        </w:rPr>
        <w:t>八亮线和其他两条主干路</w:t>
      </w:r>
      <w:r w:rsidR="00962509" w:rsidRPr="00262CB6">
        <w:rPr>
          <w:rFonts w:hint="eastAsia"/>
        </w:rPr>
        <w:t>贯穿，连接南北方向的居住区和</w:t>
      </w:r>
      <w:r>
        <w:rPr>
          <w:rFonts w:hint="eastAsia"/>
        </w:rPr>
        <w:t>其他功能片</w:t>
      </w:r>
      <w:r w:rsidR="00962509" w:rsidRPr="00262CB6">
        <w:rPr>
          <w:rFonts w:hint="eastAsia"/>
        </w:rPr>
        <w:t>区。</w:t>
      </w:r>
    </w:p>
    <w:p w14:paraId="2D26FC88" w14:textId="77777777" w:rsidR="00962509" w:rsidRDefault="00962509" w:rsidP="00921D23">
      <w:pPr>
        <w:ind w:firstLineChars="200" w:firstLine="480"/>
      </w:pPr>
      <w:r w:rsidRPr="00262CB6">
        <w:rPr>
          <w:rFonts w:hint="eastAsia"/>
        </w:rPr>
        <w:t>道路宽度的设计参考国家相关规划标准，结合老</w:t>
      </w:r>
      <w:r w:rsidR="007B108F">
        <w:rPr>
          <w:rFonts w:hint="eastAsia"/>
        </w:rPr>
        <w:t>镇</w:t>
      </w:r>
      <w:r w:rsidRPr="00262CB6">
        <w:rPr>
          <w:rFonts w:hint="eastAsia"/>
        </w:rPr>
        <w:t>区现状建设条件，以及新建道路的情</w:t>
      </w:r>
      <w:r w:rsidRPr="00262CB6">
        <w:rPr>
          <w:rFonts w:hint="eastAsia"/>
        </w:rPr>
        <w:t>况，</w:t>
      </w:r>
      <w:r w:rsidR="000366C6">
        <w:rPr>
          <w:rFonts w:hint="eastAsia"/>
        </w:rPr>
        <w:t>彰恒线</w:t>
      </w:r>
      <w:r w:rsidRPr="00262CB6">
        <w:rPr>
          <w:rFonts w:hint="eastAsia"/>
        </w:rPr>
        <w:t>的红线宽度</w:t>
      </w:r>
      <w:r w:rsidR="007B108F">
        <w:t>30</w:t>
      </w:r>
      <w:r w:rsidR="003541B7">
        <w:rPr>
          <w:rFonts w:hint="eastAsia"/>
        </w:rPr>
        <w:t>米</w:t>
      </w:r>
      <w:r w:rsidR="000366C6">
        <w:rPr>
          <w:rFonts w:hint="eastAsia"/>
        </w:rPr>
        <w:t>，其他主干路</w:t>
      </w:r>
      <w:r w:rsidR="00370B77">
        <w:rPr>
          <w:rFonts w:hint="eastAsia"/>
        </w:rPr>
        <w:t>的红线宽度</w:t>
      </w:r>
      <w:r w:rsidR="000366C6">
        <w:rPr>
          <w:rFonts w:hint="eastAsia"/>
        </w:rPr>
        <w:t>2</w:t>
      </w:r>
      <w:r w:rsidR="000366C6">
        <w:t>4</w:t>
      </w:r>
      <w:r w:rsidR="000366C6">
        <w:rPr>
          <w:rFonts w:hint="eastAsia"/>
        </w:rPr>
        <w:t>米</w:t>
      </w:r>
      <w:r w:rsidRPr="00262CB6">
        <w:rPr>
          <w:rFonts w:hint="eastAsia"/>
        </w:rPr>
        <w:t>。</w:t>
      </w:r>
    </w:p>
    <w:p w14:paraId="4BB2AB39" w14:textId="77777777" w:rsidR="00315B10" w:rsidRPr="00315B10" w:rsidRDefault="00315B10" w:rsidP="00B67F00">
      <w:pPr>
        <w:pStyle w:val="3"/>
        <w:spacing w:line="360" w:lineRule="auto"/>
        <w:rPr>
          <w:szCs w:val="28"/>
        </w:rPr>
      </w:pPr>
      <w:bookmarkStart w:id="346" w:name="_Toc375842991"/>
      <w:r w:rsidRPr="00315B10">
        <w:rPr>
          <w:rFonts w:hint="eastAsia"/>
          <w:szCs w:val="28"/>
        </w:rPr>
        <w:t>（</w:t>
      </w:r>
      <w:r w:rsidRPr="00315B10">
        <w:rPr>
          <w:rFonts w:hint="eastAsia"/>
          <w:szCs w:val="28"/>
        </w:rPr>
        <w:t>2</w:t>
      </w:r>
      <w:r w:rsidRPr="00315B10">
        <w:rPr>
          <w:rFonts w:hint="eastAsia"/>
          <w:szCs w:val="28"/>
        </w:rPr>
        <w:t>）次干路和支路</w:t>
      </w:r>
      <w:bookmarkEnd w:id="346"/>
    </w:p>
    <w:p w14:paraId="205F7DEE" w14:textId="77777777" w:rsidR="004A4566" w:rsidRDefault="00315B10" w:rsidP="00921D23">
      <w:pPr>
        <w:ind w:firstLine="480"/>
      </w:pPr>
      <w:r w:rsidRPr="00262CB6">
        <w:rPr>
          <w:rFonts w:hint="eastAsia"/>
        </w:rPr>
        <w:t>次干路和支路在交通上起集散交通的作用，分配功能分区的内部交通，对主干路进行集散和分流，主要为生活性道路，</w:t>
      </w:r>
      <w:r w:rsidR="008115B1">
        <w:rPr>
          <w:rFonts w:hint="eastAsia"/>
        </w:rPr>
        <w:t>次干路道路</w:t>
      </w:r>
      <w:r w:rsidRPr="00262CB6">
        <w:rPr>
          <w:rFonts w:hint="eastAsia"/>
        </w:rPr>
        <w:t>红线宽度</w:t>
      </w:r>
      <w:r w:rsidR="008115B1">
        <w:rPr>
          <w:rFonts w:hint="eastAsia"/>
        </w:rPr>
        <w:t>2</w:t>
      </w:r>
      <w:r w:rsidR="008115B1">
        <w:t>4</w:t>
      </w:r>
      <w:r w:rsidR="00E05538">
        <w:rPr>
          <w:rFonts w:hint="eastAsia"/>
        </w:rPr>
        <w:t>米</w:t>
      </w:r>
      <w:r w:rsidR="008115B1">
        <w:rPr>
          <w:rFonts w:hint="eastAsia"/>
        </w:rPr>
        <w:t>和</w:t>
      </w:r>
      <w:r w:rsidR="008115B1">
        <w:rPr>
          <w:rFonts w:hint="eastAsia"/>
        </w:rPr>
        <w:t>1</w:t>
      </w:r>
      <w:r w:rsidR="008115B1">
        <w:t>6</w:t>
      </w:r>
      <w:r w:rsidR="008115B1">
        <w:rPr>
          <w:rFonts w:hint="eastAsia"/>
        </w:rPr>
        <w:t>米</w:t>
      </w:r>
      <w:r w:rsidR="0017087D">
        <w:rPr>
          <w:rFonts w:hint="eastAsia"/>
        </w:rPr>
        <w:t>,</w:t>
      </w:r>
      <w:r w:rsidR="008115B1">
        <w:rPr>
          <w:rFonts w:hint="eastAsia"/>
        </w:rPr>
        <w:t>支路的道路红线宽度</w:t>
      </w:r>
      <w:r w:rsidRPr="00262CB6">
        <w:rPr>
          <w:rFonts w:hint="eastAsia"/>
        </w:rPr>
        <w:t>1</w:t>
      </w:r>
      <w:r w:rsidR="00E05538">
        <w:rPr>
          <w:rFonts w:hint="eastAsia"/>
        </w:rPr>
        <w:t>2</w:t>
      </w:r>
      <w:r w:rsidRPr="00262CB6">
        <w:rPr>
          <w:rFonts w:hint="eastAsia"/>
        </w:rPr>
        <w:t>米。</w:t>
      </w:r>
    </w:p>
    <w:p w14:paraId="0A6ECD3C" w14:textId="77777777" w:rsidR="00623957" w:rsidRPr="00262CB6" w:rsidRDefault="00623957" w:rsidP="00B67F00">
      <w:pPr>
        <w:pStyle w:val="3"/>
        <w:spacing w:line="360" w:lineRule="auto"/>
        <w:rPr>
          <w:szCs w:val="28"/>
        </w:rPr>
      </w:pPr>
      <w:bookmarkStart w:id="347" w:name="_Toc375842992"/>
      <w:r>
        <w:rPr>
          <w:rFonts w:hint="eastAsia"/>
          <w:szCs w:val="28"/>
        </w:rPr>
        <w:t>（</w:t>
      </w:r>
      <w:r>
        <w:rPr>
          <w:rFonts w:hint="eastAsia"/>
          <w:szCs w:val="28"/>
        </w:rPr>
        <w:t>3</w:t>
      </w:r>
      <w:r>
        <w:rPr>
          <w:rFonts w:hint="eastAsia"/>
          <w:szCs w:val="28"/>
        </w:rPr>
        <w:t>）</w:t>
      </w:r>
      <w:r w:rsidRPr="00262CB6">
        <w:rPr>
          <w:rFonts w:hint="eastAsia"/>
          <w:szCs w:val="28"/>
        </w:rPr>
        <w:t>道路密度指标</w:t>
      </w:r>
      <w:bookmarkEnd w:id="347"/>
    </w:p>
    <w:p w14:paraId="57C42BFF" w14:textId="77777777" w:rsidR="00623957" w:rsidRPr="00262CB6" w:rsidRDefault="00623957" w:rsidP="00921D23">
      <w:pPr>
        <w:ind w:firstLineChars="200" w:firstLine="480"/>
      </w:pPr>
      <w:r w:rsidRPr="00262CB6">
        <w:rPr>
          <w:rFonts w:hint="eastAsia"/>
        </w:rPr>
        <w:t>主干路组成了</w:t>
      </w:r>
      <w:r>
        <w:rPr>
          <w:rFonts w:hint="eastAsia"/>
        </w:rPr>
        <w:t>镇</w:t>
      </w:r>
      <w:r w:rsidR="00A7615C">
        <w:rPr>
          <w:rFonts w:hint="eastAsia"/>
        </w:rPr>
        <w:t>区</w:t>
      </w:r>
      <w:r w:rsidRPr="00262CB6">
        <w:rPr>
          <w:rFonts w:hint="eastAsia"/>
        </w:rPr>
        <w:t>骨干道路网系统。考虑到</w:t>
      </w:r>
      <w:r w:rsidR="0004560F">
        <w:rPr>
          <w:rFonts w:hint="eastAsia"/>
        </w:rPr>
        <w:t>庆云堡镇</w:t>
      </w:r>
      <w:r w:rsidRPr="00262CB6">
        <w:rPr>
          <w:rFonts w:hint="eastAsia"/>
        </w:rPr>
        <w:t>的</w:t>
      </w:r>
      <w:r w:rsidR="0004560F">
        <w:rPr>
          <w:rFonts w:hint="eastAsia"/>
        </w:rPr>
        <w:t>空间</w:t>
      </w:r>
      <w:r w:rsidRPr="00262CB6">
        <w:rPr>
          <w:rFonts w:hint="eastAsia"/>
        </w:rPr>
        <w:t>形态和用地布局以及未来发展，骨干道路系统的路网指标应在规范的基础上适当提高。次干路和支路的密度指标可按国家道路交通相关规范要求进行控制。</w:t>
      </w:r>
    </w:p>
    <w:p w14:paraId="1BD8AE21" w14:textId="77777777" w:rsidR="00623957" w:rsidRPr="00262CB6" w:rsidRDefault="00623957" w:rsidP="00921D23">
      <w:pPr>
        <w:ind w:firstLineChars="200" w:firstLine="480"/>
      </w:pPr>
      <w:r w:rsidRPr="00262CB6">
        <w:rPr>
          <w:rFonts w:hint="eastAsia"/>
        </w:rPr>
        <w:t>在道路平均间距方面，</w:t>
      </w:r>
      <w:r>
        <w:rPr>
          <w:rFonts w:hint="eastAsia"/>
        </w:rPr>
        <w:t>加强各功能片区的联系，</w:t>
      </w:r>
      <w:r w:rsidRPr="00262CB6">
        <w:rPr>
          <w:rFonts w:hint="eastAsia"/>
        </w:rPr>
        <w:t>主干路平均间距控制在</w:t>
      </w:r>
      <w:r w:rsidRPr="00262CB6">
        <w:rPr>
          <w:rFonts w:hint="eastAsia"/>
        </w:rPr>
        <w:t>0.</w:t>
      </w:r>
      <w:r>
        <w:rPr>
          <w:rFonts w:hint="eastAsia"/>
        </w:rPr>
        <w:t>5</w:t>
      </w:r>
      <w:r w:rsidRPr="00262CB6">
        <w:rPr>
          <w:rFonts w:hint="eastAsia"/>
        </w:rPr>
        <w:t>－</w:t>
      </w:r>
      <w:r>
        <w:rPr>
          <w:rFonts w:hint="eastAsia"/>
        </w:rPr>
        <w:t>0</w:t>
      </w:r>
      <w:r w:rsidRPr="00262CB6">
        <w:rPr>
          <w:rFonts w:hint="eastAsia"/>
        </w:rPr>
        <w:t>.</w:t>
      </w:r>
      <w:r>
        <w:rPr>
          <w:rFonts w:hint="eastAsia"/>
        </w:rPr>
        <w:t>8</w:t>
      </w:r>
      <w:r>
        <w:rPr>
          <w:rFonts w:hint="eastAsia"/>
        </w:rPr>
        <w:t>公里。</w:t>
      </w:r>
      <w:r w:rsidRPr="00262CB6">
        <w:rPr>
          <w:rFonts w:hint="eastAsia"/>
        </w:rPr>
        <w:t xml:space="preserve"> </w:t>
      </w:r>
    </w:p>
    <w:p w14:paraId="629CEF51" w14:textId="77777777" w:rsidR="00FA0264" w:rsidRPr="00F54590" w:rsidRDefault="00F9119C" w:rsidP="00B67F00">
      <w:pPr>
        <w:pStyle w:val="3"/>
        <w:spacing w:line="360" w:lineRule="auto"/>
        <w:rPr>
          <w:szCs w:val="28"/>
        </w:rPr>
      </w:pPr>
      <w:bookmarkStart w:id="348" w:name="_Toc375842993"/>
      <w:r w:rsidRPr="00F54590">
        <w:rPr>
          <w:rFonts w:hint="eastAsia"/>
          <w:szCs w:val="28"/>
        </w:rPr>
        <w:t>（</w:t>
      </w:r>
      <w:r w:rsidRPr="00F54590">
        <w:rPr>
          <w:rFonts w:hint="eastAsia"/>
          <w:szCs w:val="28"/>
        </w:rPr>
        <w:t>4</w:t>
      </w:r>
      <w:r w:rsidRPr="00F54590">
        <w:rPr>
          <w:rFonts w:hint="eastAsia"/>
          <w:szCs w:val="28"/>
        </w:rPr>
        <w:t>）</w:t>
      </w:r>
      <w:r w:rsidR="00FA0264" w:rsidRPr="00F54590">
        <w:rPr>
          <w:rFonts w:hint="eastAsia"/>
          <w:szCs w:val="28"/>
        </w:rPr>
        <w:t>交叉口</w:t>
      </w:r>
      <w:r w:rsidR="0059623D">
        <w:rPr>
          <w:rFonts w:hint="eastAsia"/>
          <w:szCs w:val="28"/>
        </w:rPr>
        <w:t>控制</w:t>
      </w:r>
      <w:bookmarkEnd w:id="348"/>
    </w:p>
    <w:p w14:paraId="3995F3A2" w14:textId="77777777" w:rsidR="00A17A9B" w:rsidRPr="00262CB6" w:rsidRDefault="00A17A9B" w:rsidP="00921D23">
      <w:pPr>
        <w:ind w:firstLineChars="200" w:firstLine="480"/>
      </w:pPr>
      <w:r>
        <w:rPr>
          <w:rFonts w:hint="eastAsia"/>
        </w:rPr>
        <w:t>镇区</w:t>
      </w:r>
      <w:r w:rsidRPr="00262CB6">
        <w:rPr>
          <w:rFonts w:hint="eastAsia"/>
        </w:rPr>
        <w:t>主干路、次干路和支路相互间的交叉口原则上一般按平面交叉口控制，并在规划道路中根据道路等级和功能预留红线拓宽空间，以利于交叉口渠化组织的要求。</w:t>
      </w:r>
    </w:p>
    <w:p w14:paraId="48B05555" w14:textId="77777777" w:rsidR="00C46AED" w:rsidRPr="00A17A9B" w:rsidRDefault="00A17A9B" w:rsidP="00921D23">
      <w:pPr>
        <w:ind w:firstLineChars="200" w:firstLine="480"/>
        <w:rPr>
          <w:rFonts w:ascii="宋体" w:hAnsi="宋体"/>
        </w:rPr>
      </w:pPr>
      <w:r w:rsidRPr="00262CB6">
        <w:rPr>
          <w:rFonts w:hint="eastAsia"/>
        </w:rPr>
        <w:t>主干路与其它道路平交交叉口转弯半径不小于</w:t>
      </w:r>
      <w:r w:rsidRPr="00262CB6">
        <w:rPr>
          <w:rFonts w:hint="eastAsia"/>
        </w:rPr>
        <w:t>20</w:t>
      </w:r>
      <w:r w:rsidRPr="00262CB6">
        <w:rPr>
          <w:rFonts w:hint="eastAsia"/>
        </w:rPr>
        <w:t>米；次干路与其它道路平交交叉口转弯半径不小于</w:t>
      </w:r>
      <w:r w:rsidRPr="00262CB6">
        <w:rPr>
          <w:rFonts w:hint="eastAsia"/>
        </w:rPr>
        <w:t>15</w:t>
      </w:r>
      <w:r w:rsidRPr="00262CB6">
        <w:rPr>
          <w:rFonts w:hint="eastAsia"/>
        </w:rPr>
        <w:t>米；支路与支路平交交叉口转弯半径不小于</w:t>
      </w:r>
      <w:r w:rsidRPr="00262CB6">
        <w:rPr>
          <w:rFonts w:hint="eastAsia"/>
        </w:rPr>
        <w:t>10</w:t>
      </w:r>
      <w:r w:rsidRPr="00262CB6">
        <w:rPr>
          <w:rFonts w:hint="eastAsia"/>
        </w:rPr>
        <w:t>米。</w:t>
      </w:r>
    </w:p>
    <w:p w14:paraId="2FC682A9" w14:textId="77777777" w:rsidR="00FA0264" w:rsidRPr="00F54590" w:rsidRDefault="00F9119C" w:rsidP="00B67F00">
      <w:pPr>
        <w:pStyle w:val="3"/>
        <w:spacing w:line="360" w:lineRule="auto"/>
        <w:rPr>
          <w:szCs w:val="28"/>
        </w:rPr>
      </w:pPr>
      <w:bookmarkStart w:id="349" w:name="_Toc375842994"/>
      <w:r w:rsidRPr="00F54590">
        <w:rPr>
          <w:rFonts w:hint="eastAsia"/>
          <w:szCs w:val="28"/>
        </w:rPr>
        <w:t>（</w:t>
      </w:r>
      <w:r w:rsidRPr="00F54590">
        <w:rPr>
          <w:rFonts w:hint="eastAsia"/>
          <w:szCs w:val="28"/>
        </w:rPr>
        <w:t>5</w:t>
      </w:r>
      <w:r w:rsidRPr="00F54590">
        <w:rPr>
          <w:rFonts w:hint="eastAsia"/>
          <w:szCs w:val="28"/>
        </w:rPr>
        <w:t>）</w:t>
      </w:r>
      <w:r w:rsidR="00FA0264" w:rsidRPr="00F54590">
        <w:rPr>
          <w:rFonts w:hint="eastAsia"/>
          <w:szCs w:val="28"/>
        </w:rPr>
        <w:t>停车场及其他</w:t>
      </w:r>
      <w:bookmarkEnd w:id="349"/>
    </w:p>
    <w:p w14:paraId="6D8F4CA2" w14:textId="77777777" w:rsidR="00FA0264" w:rsidRPr="00F52D7E" w:rsidRDefault="00FA0264" w:rsidP="00921D23">
      <w:pPr>
        <w:ind w:firstLineChars="200" w:firstLine="480"/>
        <w:rPr>
          <w:rFonts w:ascii="宋体" w:hAnsi="宋体"/>
        </w:rPr>
      </w:pPr>
      <w:r w:rsidRPr="00F52D7E">
        <w:rPr>
          <w:rFonts w:ascii="宋体" w:hAnsi="宋体" w:hint="eastAsia"/>
        </w:rPr>
        <w:t>规划在</w:t>
      </w:r>
      <w:r w:rsidR="009A62D8">
        <w:rPr>
          <w:rFonts w:ascii="宋体" w:hAnsi="宋体" w:hint="eastAsia"/>
        </w:rPr>
        <w:t>彰恒线</w:t>
      </w:r>
      <w:r w:rsidRPr="00F52D7E">
        <w:rPr>
          <w:rFonts w:ascii="宋体" w:hAnsi="宋体" w:hint="eastAsia"/>
        </w:rPr>
        <w:t>沿线南侧建设1处社会停车场，方便运输车辆停放，占地</w:t>
      </w:r>
      <w:r w:rsidR="00D81431">
        <w:rPr>
          <w:rFonts w:ascii="宋体" w:hAnsi="宋体" w:hint="eastAsia"/>
        </w:rPr>
        <w:t>面积</w:t>
      </w:r>
      <w:r w:rsidR="007643AF" w:rsidRPr="007643AF">
        <w:rPr>
          <w:rFonts w:ascii="宋体" w:hAnsi="宋体" w:hint="eastAsia"/>
        </w:rPr>
        <w:t>0.</w:t>
      </w:r>
      <w:r w:rsidR="0067387C">
        <w:rPr>
          <w:rFonts w:ascii="宋体" w:hAnsi="宋体" w:hint="eastAsia"/>
        </w:rPr>
        <w:t>58</w:t>
      </w:r>
      <w:r w:rsidRPr="00F52D7E">
        <w:rPr>
          <w:rFonts w:ascii="宋体" w:hAnsi="宋体" w:hint="eastAsia"/>
        </w:rPr>
        <w:t>公顷。</w:t>
      </w:r>
    </w:p>
    <w:p w14:paraId="2D7BC862" w14:textId="77777777" w:rsidR="005C7E32" w:rsidRPr="00262CB6" w:rsidRDefault="005C7E32" w:rsidP="00921D23">
      <w:pPr>
        <w:ind w:firstLineChars="200" w:firstLine="480"/>
      </w:pPr>
      <w:r w:rsidRPr="00262CB6">
        <w:rPr>
          <w:rFonts w:hint="eastAsia"/>
        </w:rPr>
        <w:t>新建居住区内按每百户居民</w:t>
      </w:r>
      <w:r w:rsidRPr="00262CB6">
        <w:rPr>
          <w:rFonts w:hint="eastAsia"/>
        </w:rPr>
        <w:t>5</w:t>
      </w:r>
      <w:r>
        <w:rPr>
          <w:rFonts w:hint="eastAsia"/>
        </w:rPr>
        <w:t>0</w:t>
      </w:r>
      <w:r w:rsidRPr="00262CB6">
        <w:rPr>
          <w:rFonts w:hint="eastAsia"/>
        </w:rPr>
        <w:t>个车位配置小汽车停车场。地面停车场用地面积按每个停车位</w:t>
      </w:r>
      <w:r w:rsidRPr="00262CB6">
        <w:rPr>
          <w:rFonts w:hint="eastAsia"/>
        </w:rPr>
        <w:t>25</w:t>
      </w:r>
      <w:r w:rsidRPr="00262CB6">
        <w:rPr>
          <w:rFonts w:hint="eastAsia"/>
        </w:rPr>
        <w:t>－</w:t>
      </w:r>
      <w:r w:rsidRPr="00262CB6">
        <w:rPr>
          <w:rFonts w:hint="eastAsia"/>
        </w:rPr>
        <w:t>30</w:t>
      </w:r>
      <w:r w:rsidRPr="00262CB6">
        <w:rPr>
          <w:rFonts w:hint="eastAsia"/>
        </w:rPr>
        <w:t>平方米设置，地下停车场建筑面积按每个停车位</w:t>
      </w:r>
      <w:r w:rsidRPr="00262CB6">
        <w:rPr>
          <w:rFonts w:hint="eastAsia"/>
        </w:rPr>
        <w:t>30</w:t>
      </w:r>
      <w:r w:rsidRPr="00262CB6">
        <w:rPr>
          <w:rFonts w:hint="eastAsia"/>
        </w:rPr>
        <w:t>－</w:t>
      </w:r>
      <w:r w:rsidRPr="00262CB6">
        <w:rPr>
          <w:rFonts w:hint="eastAsia"/>
        </w:rPr>
        <w:t>35</w:t>
      </w:r>
      <w:r w:rsidRPr="00262CB6">
        <w:rPr>
          <w:rFonts w:hint="eastAsia"/>
        </w:rPr>
        <w:t>平方米设置。摩托车停车位宜为</w:t>
      </w:r>
      <w:r w:rsidRPr="00262CB6">
        <w:rPr>
          <w:rFonts w:hint="eastAsia"/>
        </w:rPr>
        <w:t>2.5</w:t>
      </w:r>
      <w:r w:rsidRPr="00262CB6">
        <w:rPr>
          <w:rFonts w:hint="eastAsia"/>
        </w:rPr>
        <w:t>－</w:t>
      </w:r>
      <w:r w:rsidRPr="00262CB6">
        <w:rPr>
          <w:rFonts w:hint="eastAsia"/>
        </w:rPr>
        <w:t>2.7</w:t>
      </w:r>
      <w:r w:rsidRPr="00262CB6">
        <w:rPr>
          <w:rFonts w:hint="eastAsia"/>
        </w:rPr>
        <w:t>平方米，自行车停车位宜为</w:t>
      </w:r>
      <w:r w:rsidRPr="00262CB6">
        <w:rPr>
          <w:rFonts w:hint="eastAsia"/>
        </w:rPr>
        <w:t>1.5</w:t>
      </w:r>
      <w:r w:rsidRPr="00262CB6">
        <w:rPr>
          <w:rFonts w:hint="eastAsia"/>
        </w:rPr>
        <w:t>－</w:t>
      </w:r>
      <w:r w:rsidRPr="00262CB6">
        <w:rPr>
          <w:rFonts w:hint="eastAsia"/>
        </w:rPr>
        <w:t>1.8</w:t>
      </w:r>
      <w:r w:rsidRPr="00262CB6">
        <w:rPr>
          <w:rFonts w:hint="eastAsia"/>
        </w:rPr>
        <w:t>平方米。</w:t>
      </w:r>
    </w:p>
    <w:p w14:paraId="00C30FE0" w14:textId="77777777" w:rsidR="00BC5174" w:rsidRDefault="00FA0264" w:rsidP="005061F6">
      <w:pPr>
        <w:ind w:firstLineChars="200" w:firstLine="480"/>
        <w:rPr>
          <w:rFonts w:ascii="宋体" w:hAnsi="宋体"/>
        </w:rPr>
      </w:pPr>
      <w:r w:rsidRPr="00F52D7E">
        <w:rPr>
          <w:rFonts w:ascii="宋体" w:hAnsi="宋体" w:hint="eastAsia"/>
        </w:rPr>
        <w:t>保留</w:t>
      </w:r>
      <w:r w:rsidR="0023211B">
        <w:rPr>
          <w:rFonts w:ascii="宋体" w:hAnsi="宋体" w:hint="eastAsia"/>
        </w:rPr>
        <w:t>现状的两处</w:t>
      </w:r>
      <w:r w:rsidRPr="00F52D7E">
        <w:rPr>
          <w:rFonts w:ascii="宋体" w:hAnsi="宋体" w:hint="eastAsia"/>
        </w:rPr>
        <w:t>加油站，并在</w:t>
      </w:r>
      <w:r w:rsidR="00A627A9">
        <w:rPr>
          <w:rFonts w:ascii="宋体" w:hAnsi="宋体" w:hint="eastAsia"/>
        </w:rPr>
        <w:t>镇区东部和西部加油站</w:t>
      </w:r>
      <w:r w:rsidRPr="00F52D7E">
        <w:rPr>
          <w:rFonts w:ascii="宋体" w:hAnsi="宋体" w:hint="eastAsia"/>
        </w:rPr>
        <w:t>旁</w:t>
      </w:r>
      <w:r w:rsidR="00A627A9">
        <w:rPr>
          <w:rFonts w:ascii="宋体" w:hAnsi="宋体" w:hint="eastAsia"/>
        </w:rPr>
        <w:t>分别新增一处加气站，</w:t>
      </w:r>
      <w:r w:rsidRPr="00F52D7E">
        <w:rPr>
          <w:rFonts w:ascii="宋体" w:hAnsi="宋体" w:hint="eastAsia"/>
        </w:rPr>
        <w:t>为全镇车辆</w:t>
      </w:r>
      <w:r w:rsidR="00A627A9">
        <w:rPr>
          <w:rFonts w:ascii="宋体" w:hAnsi="宋体" w:hint="eastAsia"/>
        </w:rPr>
        <w:t>假期</w:t>
      </w:r>
      <w:r w:rsidRPr="00F52D7E">
        <w:rPr>
          <w:rFonts w:ascii="宋体" w:hAnsi="宋体" w:hint="eastAsia"/>
        </w:rPr>
        <w:t>服务。</w:t>
      </w:r>
    </w:p>
    <w:p w14:paraId="5644C7A9" w14:textId="77777777" w:rsidR="006D5A53" w:rsidRPr="00B60996" w:rsidRDefault="006D5A53" w:rsidP="0065545B">
      <w:pPr>
        <w:pStyle w:val="10"/>
        <w:ind w:firstLineChars="543" w:firstLine="2399"/>
      </w:pPr>
      <w:bookmarkStart w:id="350" w:name="_Toc532499614"/>
      <w:r w:rsidRPr="00B60996">
        <w:rPr>
          <w:rFonts w:hint="eastAsia"/>
        </w:rPr>
        <w:lastRenderedPageBreak/>
        <w:t>第八章</w:t>
      </w:r>
      <w:r w:rsidRPr="00B60996">
        <w:rPr>
          <w:rFonts w:hint="eastAsia"/>
        </w:rPr>
        <w:t xml:space="preserve"> </w:t>
      </w:r>
      <w:r w:rsidRPr="00B60996">
        <w:rPr>
          <w:rFonts w:hint="eastAsia"/>
        </w:rPr>
        <w:t>居住用地规划</w:t>
      </w:r>
      <w:bookmarkEnd w:id="350"/>
    </w:p>
    <w:p w14:paraId="27AC7C95" w14:textId="77777777" w:rsidR="006D5A53" w:rsidRPr="005A058E" w:rsidRDefault="003B3CD8" w:rsidP="00B67F00">
      <w:pPr>
        <w:pStyle w:val="2"/>
        <w:spacing w:before="0" w:after="0" w:line="360" w:lineRule="auto"/>
      </w:pPr>
      <w:bookmarkStart w:id="351" w:name="_Toc532499615"/>
      <w:r>
        <w:rPr>
          <w:rFonts w:hint="eastAsia"/>
        </w:rPr>
        <w:t>一</w:t>
      </w:r>
      <w:r w:rsidR="006D5A53">
        <w:rPr>
          <w:rFonts w:hint="eastAsia"/>
        </w:rPr>
        <w:t>、</w:t>
      </w:r>
      <w:r w:rsidR="006D5A53" w:rsidRPr="005A058E">
        <w:rPr>
          <w:rFonts w:hint="eastAsia"/>
        </w:rPr>
        <w:t>现状</w:t>
      </w:r>
      <w:bookmarkEnd w:id="351"/>
    </w:p>
    <w:p w14:paraId="1F342B6F" w14:textId="77777777" w:rsidR="006D5A53" w:rsidRPr="00590F49" w:rsidRDefault="006D5A53" w:rsidP="00921D23">
      <w:pPr>
        <w:ind w:firstLineChars="200" w:firstLine="480"/>
        <w:rPr>
          <w:rFonts w:ascii="宋体" w:hAnsi="宋体"/>
        </w:rPr>
      </w:pPr>
      <w:bookmarkStart w:id="352" w:name="_Toc112163996"/>
      <w:bookmarkStart w:id="353" w:name="_Toc205628015"/>
      <w:bookmarkStart w:id="354" w:name="_Toc112054226"/>
      <w:bookmarkStart w:id="355" w:name="_Toc111792067"/>
      <w:bookmarkStart w:id="356" w:name="_Toc109712736"/>
      <w:bookmarkStart w:id="357" w:name="_Toc231031484"/>
      <w:bookmarkStart w:id="358" w:name="_Toc104476593"/>
      <w:r w:rsidRPr="004F31DD">
        <w:rPr>
          <w:rFonts w:ascii="宋体" w:hAnsi="宋体" w:hint="eastAsia"/>
          <w:color w:val="000000" w:themeColor="text1"/>
        </w:rPr>
        <w:t>镇区规划用地范围内</w:t>
      </w:r>
      <w:r w:rsidR="009A01A5" w:rsidRPr="004F31DD">
        <w:rPr>
          <w:rFonts w:ascii="宋体" w:hAnsi="宋体" w:hint="eastAsia"/>
          <w:color w:val="000000" w:themeColor="text1"/>
        </w:rPr>
        <w:t>现状</w:t>
      </w:r>
      <w:r w:rsidRPr="004F31DD">
        <w:rPr>
          <w:rFonts w:ascii="宋体" w:hAnsi="宋体" w:hint="eastAsia"/>
          <w:color w:val="000000" w:themeColor="text1"/>
        </w:rPr>
        <w:t>居住用地</w:t>
      </w:r>
      <w:r w:rsidR="004F31DD" w:rsidRPr="004F31DD">
        <w:rPr>
          <w:rFonts w:ascii="宋体" w:hAnsi="宋体"/>
          <w:color w:val="000000" w:themeColor="text1"/>
        </w:rPr>
        <w:t>123.58</w:t>
      </w:r>
      <w:r w:rsidRPr="004F31DD">
        <w:rPr>
          <w:rFonts w:ascii="宋体" w:hAnsi="宋体" w:hint="eastAsia"/>
          <w:color w:val="000000" w:themeColor="text1"/>
        </w:rPr>
        <w:t>公顷，人均居住面积</w:t>
      </w:r>
      <w:r w:rsidR="004F31DD" w:rsidRPr="004F31DD">
        <w:rPr>
          <w:rFonts w:ascii="宋体" w:hAnsi="宋体"/>
          <w:color w:val="000000" w:themeColor="text1"/>
        </w:rPr>
        <w:t>54.88</w:t>
      </w:r>
      <w:r w:rsidRPr="004F31DD">
        <w:rPr>
          <w:rFonts w:ascii="宋体" w:hAnsi="宋体" w:hint="eastAsia"/>
          <w:color w:val="000000" w:themeColor="text1"/>
        </w:rPr>
        <w:t>平方米</w:t>
      </w:r>
      <w:r w:rsidR="00D45270" w:rsidRPr="004F31DD">
        <w:rPr>
          <w:rFonts w:ascii="宋体" w:hAnsi="宋体" w:hint="eastAsia"/>
          <w:color w:val="000000" w:themeColor="text1"/>
        </w:rPr>
        <w:t>/人</w:t>
      </w:r>
      <w:r w:rsidRPr="004F31DD">
        <w:rPr>
          <w:rFonts w:ascii="宋体" w:hAnsi="宋体" w:hint="eastAsia"/>
          <w:color w:val="000000" w:themeColor="text1"/>
        </w:rPr>
        <w:t>，</w:t>
      </w:r>
      <w:r w:rsidRPr="00590F49">
        <w:rPr>
          <w:rFonts w:ascii="宋体" w:hAnsi="宋体" w:hint="eastAsia"/>
        </w:rPr>
        <w:t>人均居住用地指标大大超过了国家标准。这是因为现状居住用地建筑密度低，且布局不规则，</w:t>
      </w:r>
      <w:r w:rsidR="006E41CF">
        <w:rPr>
          <w:rFonts w:ascii="宋体" w:hAnsi="宋体" w:hint="eastAsia"/>
        </w:rPr>
        <w:t>有些居住用地</w:t>
      </w:r>
      <w:r w:rsidRPr="00590F49">
        <w:rPr>
          <w:rFonts w:ascii="宋体" w:hAnsi="宋体" w:hint="eastAsia"/>
        </w:rPr>
        <w:t>与现状厂房混杂，土地资源浪费严重。未来城镇的发展应积极采取措施对原有用地布局进行整合，提高土地利用率，有效控制城镇规模，节约可建设用地。</w:t>
      </w:r>
      <w:bookmarkEnd w:id="352"/>
      <w:bookmarkEnd w:id="353"/>
      <w:bookmarkEnd w:id="354"/>
      <w:bookmarkEnd w:id="355"/>
      <w:bookmarkEnd w:id="356"/>
      <w:bookmarkEnd w:id="357"/>
      <w:bookmarkEnd w:id="358"/>
    </w:p>
    <w:p w14:paraId="2F7309DB" w14:textId="77777777" w:rsidR="006D5A53" w:rsidRPr="005A058E" w:rsidRDefault="003B3CD8" w:rsidP="00B67F00">
      <w:pPr>
        <w:pStyle w:val="2"/>
        <w:spacing w:before="0" w:after="0" w:line="360" w:lineRule="auto"/>
      </w:pPr>
      <w:bookmarkStart w:id="359" w:name="_Toc532499616"/>
      <w:r>
        <w:rPr>
          <w:rFonts w:hint="eastAsia"/>
        </w:rPr>
        <w:t>二</w:t>
      </w:r>
      <w:r w:rsidR="006D5A53">
        <w:rPr>
          <w:rFonts w:hint="eastAsia"/>
        </w:rPr>
        <w:t>、</w:t>
      </w:r>
      <w:r w:rsidR="006D5A53" w:rsidRPr="005A058E">
        <w:rPr>
          <w:rFonts w:hint="eastAsia"/>
        </w:rPr>
        <w:t>问题</w:t>
      </w:r>
      <w:bookmarkEnd w:id="359"/>
    </w:p>
    <w:p w14:paraId="6B4DE9CD" w14:textId="77777777" w:rsidR="009A01A5" w:rsidRDefault="006D5A53" w:rsidP="00921D23">
      <w:pPr>
        <w:ind w:firstLineChars="200" w:firstLine="480"/>
        <w:rPr>
          <w:rFonts w:ascii="宋体" w:hAnsi="宋体"/>
        </w:rPr>
      </w:pPr>
      <w:r w:rsidRPr="00590F49">
        <w:rPr>
          <w:rFonts w:ascii="宋体" w:hAnsi="宋体" w:hint="eastAsia"/>
        </w:rPr>
        <w:t>经过分析</w:t>
      </w:r>
      <w:r w:rsidR="008E5B41">
        <w:rPr>
          <w:rFonts w:ascii="宋体" w:hAnsi="宋体" w:hint="eastAsia"/>
        </w:rPr>
        <w:t>庆云堡镇</w:t>
      </w:r>
      <w:r w:rsidRPr="00590F49">
        <w:rPr>
          <w:rFonts w:ascii="宋体" w:hAnsi="宋体" w:hint="eastAsia"/>
        </w:rPr>
        <w:t>区居住用地</w:t>
      </w:r>
      <w:r w:rsidR="00B92358">
        <w:rPr>
          <w:rFonts w:ascii="宋体" w:hAnsi="宋体" w:hint="eastAsia"/>
        </w:rPr>
        <w:t>的</w:t>
      </w:r>
      <w:r w:rsidRPr="00590F49">
        <w:rPr>
          <w:rFonts w:ascii="宋体" w:hAnsi="宋体" w:hint="eastAsia"/>
        </w:rPr>
        <w:t>现状，其主要问题为：</w:t>
      </w:r>
    </w:p>
    <w:p w14:paraId="270F561C" w14:textId="77777777" w:rsidR="006D5A53" w:rsidRPr="00590F49" w:rsidRDefault="006D5A53" w:rsidP="00B67F00">
      <w:pPr>
        <w:pStyle w:val="4"/>
      </w:pPr>
      <w:r>
        <w:rPr>
          <w:rFonts w:hint="eastAsia"/>
        </w:rPr>
        <w:t>1</w:t>
      </w:r>
      <w:r>
        <w:rPr>
          <w:rFonts w:hint="eastAsia"/>
        </w:rPr>
        <w:t>）</w:t>
      </w:r>
      <w:r w:rsidRPr="00590F49">
        <w:rPr>
          <w:rFonts w:hint="eastAsia"/>
        </w:rPr>
        <w:t>居住建筑相对低矮，居住整体人口密度较小</w:t>
      </w:r>
    </w:p>
    <w:p w14:paraId="126734BC" w14:textId="77777777" w:rsidR="009A01A5" w:rsidRDefault="006D5A53" w:rsidP="00921D23">
      <w:pPr>
        <w:ind w:firstLineChars="200" w:firstLine="480"/>
        <w:rPr>
          <w:rFonts w:ascii="宋体" w:hAnsi="宋体"/>
        </w:rPr>
      </w:pPr>
      <w:r w:rsidRPr="00590F49">
        <w:rPr>
          <w:rFonts w:ascii="宋体" w:hAnsi="宋体" w:hint="eastAsia"/>
        </w:rPr>
        <w:t>土地</w:t>
      </w:r>
      <w:r w:rsidR="00B92358">
        <w:rPr>
          <w:rFonts w:ascii="宋体" w:hAnsi="宋体" w:hint="eastAsia"/>
        </w:rPr>
        <w:t>资源</w:t>
      </w:r>
      <w:r w:rsidRPr="00590F49">
        <w:rPr>
          <w:rFonts w:ascii="宋体" w:hAnsi="宋体" w:hint="eastAsia"/>
        </w:rPr>
        <w:t>浪费，人均居住用地指标过高。镇区呈现高建筑密度、低建筑层数、低容积率、低人口密度的“一高三低”态势。现状居住建筑中接近</w:t>
      </w:r>
      <w:r w:rsidR="00B92358">
        <w:rPr>
          <w:rFonts w:ascii="宋体" w:hAnsi="宋体"/>
        </w:rPr>
        <w:t>85</w:t>
      </w:r>
      <w:r w:rsidRPr="00590F49">
        <w:rPr>
          <w:rFonts w:ascii="宋体" w:hAnsi="宋体" w:hint="eastAsia"/>
        </w:rPr>
        <w:t>%为</w:t>
      </w:r>
      <w:r w:rsidR="00B92358">
        <w:rPr>
          <w:rFonts w:ascii="宋体" w:hAnsi="宋体" w:hint="eastAsia"/>
        </w:rPr>
        <w:t>低层建筑</w:t>
      </w:r>
      <w:r w:rsidRPr="00590F49">
        <w:rPr>
          <w:rFonts w:ascii="宋体" w:hAnsi="宋体" w:hint="eastAsia"/>
        </w:rPr>
        <w:t>，现状居住环境</w:t>
      </w:r>
      <w:r w:rsidR="009A01A5">
        <w:rPr>
          <w:rFonts w:ascii="宋体" w:hAnsi="宋体" w:hint="eastAsia"/>
        </w:rPr>
        <w:t>较差</w:t>
      </w:r>
      <w:r w:rsidRPr="00590F49">
        <w:rPr>
          <w:rFonts w:ascii="宋体" w:hAnsi="宋体" w:hint="eastAsia"/>
        </w:rPr>
        <w:t>。</w:t>
      </w:r>
    </w:p>
    <w:p w14:paraId="1C5ECB7E" w14:textId="77777777" w:rsidR="006D5A53" w:rsidRPr="00590F49" w:rsidRDefault="006D5A53" w:rsidP="00B67F00">
      <w:pPr>
        <w:pStyle w:val="4"/>
      </w:pPr>
      <w:r>
        <w:rPr>
          <w:rFonts w:hint="eastAsia"/>
        </w:rPr>
        <w:t>2</w:t>
      </w:r>
      <w:r>
        <w:rPr>
          <w:rFonts w:hint="eastAsia"/>
        </w:rPr>
        <w:t>）</w:t>
      </w:r>
      <w:r w:rsidRPr="00590F49">
        <w:rPr>
          <w:rFonts w:hint="eastAsia"/>
        </w:rPr>
        <w:t>土地利用率低，居住用地零散</w:t>
      </w:r>
    </w:p>
    <w:p w14:paraId="7BB16747" w14:textId="77777777" w:rsidR="009A01A5" w:rsidRDefault="006D5A53" w:rsidP="00921D23">
      <w:pPr>
        <w:ind w:firstLineChars="200" w:firstLine="480"/>
        <w:rPr>
          <w:rFonts w:ascii="宋体" w:hAnsi="宋体"/>
        </w:rPr>
      </w:pPr>
      <w:r w:rsidRPr="00590F49">
        <w:rPr>
          <w:rFonts w:ascii="宋体" w:hAnsi="宋体" w:hint="eastAsia"/>
        </w:rPr>
        <w:t>从</w:t>
      </w:r>
      <w:r w:rsidR="008E5B41">
        <w:rPr>
          <w:rFonts w:ascii="宋体" w:hAnsi="宋体" w:hint="eastAsia"/>
        </w:rPr>
        <w:t>庆云堡镇</w:t>
      </w:r>
      <w:r w:rsidRPr="00590F49">
        <w:rPr>
          <w:rFonts w:ascii="宋体" w:hAnsi="宋体" w:hint="eastAsia"/>
        </w:rPr>
        <w:t>现状居住用地分布看，村民居住用地多为分散布置，散落在镇区各个部分。虽然镇区快速发展，建成区不断扩大，但未形成设施齐全、规模恰当的居住区结构。</w:t>
      </w:r>
    </w:p>
    <w:p w14:paraId="5FD40C12" w14:textId="77777777" w:rsidR="006D5A53" w:rsidRPr="00590F49" w:rsidRDefault="006D5A53" w:rsidP="00B67F00">
      <w:pPr>
        <w:pStyle w:val="4"/>
      </w:pPr>
      <w:r>
        <w:rPr>
          <w:rFonts w:hint="eastAsia"/>
        </w:rPr>
        <w:t>3</w:t>
      </w:r>
      <w:r>
        <w:rPr>
          <w:rFonts w:hint="eastAsia"/>
        </w:rPr>
        <w:t>）</w:t>
      </w:r>
      <w:r w:rsidRPr="00590F49">
        <w:rPr>
          <w:rFonts w:hint="eastAsia"/>
        </w:rPr>
        <w:t>居住环境整体较差</w:t>
      </w:r>
    </w:p>
    <w:p w14:paraId="64E0035A" w14:textId="77777777" w:rsidR="009A01A5" w:rsidRDefault="008E5B41" w:rsidP="00921D23">
      <w:pPr>
        <w:ind w:firstLineChars="200" w:firstLine="480"/>
        <w:rPr>
          <w:rFonts w:ascii="宋体" w:hAnsi="宋体"/>
        </w:rPr>
      </w:pPr>
      <w:r>
        <w:rPr>
          <w:rFonts w:ascii="宋体" w:hAnsi="宋体" w:hint="eastAsia"/>
        </w:rPr>
        <w:t>庆云堡镇</w:t>
      </w:r>
      <w:r w:rsidR="006D5A53" w:rsidRPr="00590F49">
        <w:rPr>
          <w:rFonts w:ascii="宋体" w:hAnsi="宋体" w:hint="eastAsia"/>
        </w:rPr>
        <w:t>现有居住用地内，多为住宅实体，缺乏绿地</w:t>
      </w:r>
      <w:r w:rsidR="00412310">
        <w:rPr>
          <w:rFonts w:ascii="宋体" w:hAnsi="宋体" w:hint="eastAsia"/>
        </w:rPr>
        <w:t>和公共空间</w:t>
      </w:r>
      <w:r w:rsidR="006D5A53" w:rsidRPr="00590F49">
        <w:rPr>
          <w:rFonts w:ascii="宋体" w:hAnsi="宋体" w:hint="eastAsia"/>
        </w:rPr>
        <w:t>，因建筑密度较大，故空地不足，</w:t>
      </w:r>
      <w:r w:rsidR="009259AF">
        <w:rPr>
          <w:rFonts w:ascii="宋体" w:hAnsi="宋体" w:hint="eastAsia"/>
        </w:rPr>
        <w:t>服务</w:t>
      </w:r>
      <w:r w:rsidR="006D5A53" w:rsidRPr="00590F49">
        <w:rPr>
          <w:rFonts w:ascii="宋体" w:hAnsi="宋体" w:hint="eastAsia"/>
        </w:rPr>
        <w:t>设施配套</w:t>
      </w:r>
      <w:r w:rsidR="009259AF">
        <w:rPr>
          <w:rFonts w:ascii="宋体" w:hAnsi="宋体" w:hint="eastAsia"/>
        </w:rPr>
        <w:t>严重不足</w:t>
      </w:r>
      <w:r w:rsidR="006D5A53" w:rsidRPr="00590F49">
        <w:rPr>
          <w:rFonts w:ascii="宋体" w:hAnsi="宋体" w:hint="eastAsia"/>
        </w:rPr>
        <w:t>。</w:t>
      </w:r>
    </w:p>
    <w:p w14:paraId="00ED745B" w14:textId="77777777" w:rsidR="006D5A53" w:rsidRPr="00590F49" w:rsidRDefault="006D5A53" w:rsidP="00B67F00">
      <w:pPr>
        <w:pStyle w:val="4"/>
      </w:pPr>
      <w:r>
        <w:rPr>
          <w:rFonts w:hint="eastAsia"/>
        </w:rPr>
        <w:t>4</w:t>
      </w:r>
      <w:r>
        <w:rPr>
          <w:rFonts w:hint="eastAsia"/>
        </w:rPr>
        <w:t>）</w:t>
      </w:r>
      <w:r w:rsidRPr="00590F49">
        <w:rPr>
          <w:rFonts w:hint="eastAsia"/>
        </w:rPr>
        <w:t>建筑质量差异较大</w:t>
      </w:r>
    </w:p>
    <w:p w14:paraId="309586AD" w14:textId="77777777" w:rsidR="006D5A53" w:rsidRPr="00590F49" w:rsidRDefault="006D5A53" w:rsidP="00921D23">
      <w:pPr>
        <w:ind w:firstLineChars="200" w:firstLine="480"/>
        <w:rPr>
          <w:rFonts w:ascii="宋体" w:hAnsi="宋体"/>
        </w:rPr>
      </w:pPr>
      <w:r w:rsidRPr="00590F49">
        <w:rPr>
          <w:rFonts w:ascii="宋体" w:hAnsi="宋体" w:hint="eastAsia"/>
        </w:rPr>
        <w:t>镇区多层住宅与村内村民住宅建筑外观与旧村形成鲜明的对比，村民住宅在镇区居住房屋中是重要组成部分，但其设施标准、管理水平等较现代化居住区的标准相差甚远。从发展的可能性看，在未来较长一段时间内，现状部分旧村及旧区与新建小区并存，城镇整体居住水平将长期存在差异。</w:t>
      </w:r>
    </w:p>
    <w:p w14:paraId="735C567D" w14:textId="77777777" w:rsidR="006D5A53" w:rsidRPr="005A058E" w:rsidRDefault="009A01A5" w:rsidP="00B67F00">
      <w:pPr>
        <w:pStyle w:val="2"/>
        <w:spacing w:before="0" w:after="0" w:line="360" w:lineRule="auto"/>
      </w:pPr>
      <w:bookmarkStart w:id="360" w:name="_Toc532499617"/>
      <w:r>
        <w:rPr>
          <w:rFonts w:hint="eastAsia"/>
        </w:rPr>
        <w:t>三</w:t>
      </w:r>
      <w:r w:rsidR="006D5A53">
        <w:rPr>
          <w:rFonts w:hint="eastAsia"/>
        </w:rPr>
        <w:t>、</w:t>
      </w:r>
      <w:r w:rsidR="006D5A53" w:rsidRPr="005A058E">
        <w:rPr>
          <w:rFonts w:hint="eastAsia"/>
        </w:rPr>
        <w:t>规划原则</w:t>
      </w:r>
      <w:bookmarkEnd w:id="360"/>
    </w:p>
    <w:p w14:paraId="386EF53B" w14:textId="77777777" w:rsidR="009A01A5" w:rsidRPr="00262CB6" w:rsidRDefault="009A01A5" w:rsidP="00921D23">
      <w:pPr>
        <w:autoSpaceDE w:val="0"/>
        <w:autoSpaceDN w:val="0"/>
        <w:adjustRightInd w:val="0"/>
        <w:ind w:firstLineChars="200" w:firstLine="480"/>
        <w:jc w:val="left"/>
        <w:rPr>
          <w:rFonts w:ascii="宋体" w:hAnsi="宋体" w:cs="宋体"/>
          <w:kern w:val="0"/>
        </w:rPr>
      </w:pPr>
      <w:r w:rsidRPr="00262CB6">
        <w:rPr>
          <w:rFonts w:ascii="宋体" w:hAnsi="宋体" w:cs="宋体" w:hint="eastAsia"/>
          <w:kern w:val="0"/>
        </w:rPr>
        <w:t>根据</w:t>
      </w:r>
      <w:r>
        <w:rPr>
          <w:rFonts w:ascii="宋体" w:hAnsi="宋体" w:cs="宋体" w:hint="eastAsia"/>
          <w:kern w:val="0"/>
        </w:rPr>
        <w:t>镇区</w:t>
      </w:r>
      <w:r w:rsidRPr="00262CB6">
        <w:rPr>
          <w:rFonts w:ascii="宋体" w:hAnsi="宋体" w:cs="宋体" w:hint="eastAsia"/>
          <w:kern w:val="0"/>
        </w:rPr>
        <w:t>发展的阶段性需求特征，合理布局与供给居住用地。</w:t>
      </w:r>
      <w:r w:rsidRPr="00262CB6">
        <w:rPr>
          <w:rFonts w:ascii="宋体" w:hAnsi="宋体" w:cs="宋体"/>
          <w:kern w:val="0"/>
        </w:rPr>
        <w:t xml:space="preserve"> </w:t>
      </w:r>
    </w:p>
    <w:p w14:paraId="13C2A563" w14:textId="77777777" w:rsidR="009A01A5" w:rsidRPr="00262CB6" w:rsidRDefault="009A01A5" w:rsidP="00921D23">
      <w:pPr>
        <w:autoSpaceDE w:val="0"/>
        <w:autoSpaceDN w:val="0"/>
        <w:adjustRightInd w:val="0"/>
        <w:ind w:firstLineChars="200" w:firstLine="480"/>
        <w:jc w:val="left"/>
        <w:rPr>
          <w:rFonts w:ascii="宋体" w:hAnsi="宋体" w:cs="宋体"/>
          <w:kern w:val="0"/>
        </w:rPr>
      </w:pPr>
      <w:r w:rsidRPr="00262CB6">
        <w:rPr>
          <w:rFonts w:ascii="宋体" w:hAnsi="宋体" w:cs="宋体" w:hint="eastAsia"/>
          <w:kern w:val="0"/>
        </w:rPr>
        <w:t>新</w:t>
      </w:r>
      <w:r>
        <w:rPr>
          <w:rFonts w:ascii="宋体" w:hAnsi="宋体" w:cs="宋体" w:hint="eastAsia"/>
          <w:kern w:val="0"/>
        </w:rPr>
        <w:t>区建设与老镇区</w:t>
      </w:r>
      <w:r w:rsidRPr="00262CB6">
        <w:rPr>
          <w:rFonts w:ascii="宋体" w:hAnsi="宋体" w:cs="宋体" w:hint="eastAsia"/>
          <w:kern w:val="0"/>
        </w:rPr>
        <w:t>区改造相结合，切实推动中低收入阶层保障性住房建设；</w:t>
      </w:r>
      <w:r w:rsidRPr="00262CB6">
        <w:rPr>
          <w:rFonts w:ascii="宋体" w:hAnsi="宋体" w:cs="宋体"/>
          <w:kern w:val="0"/>
        </w:rPr>
        <w:t xml:space="preserve"> </w:t>
      </w:r>
    </w:p>
    <w:p w14:paraId="2D4F8F59" w14:textId="77777777" w:rsidR="009A01A5" w:rsidRPr="00262CB6" w:rsidRDefault="009A01A5" w:rsidP="00921D23">
      <w:pPr>
        <w:autoSpaceDE w:val="0"/>
        <w:autoSpaceDN w:val="0"/>
        <w:adjustRightInd w:val="0"/>
        <w:ind w:firstLineChars="200" w:firstLine="480"/>
        <w:jc w:val="left"/>
        <w:rPr>
          <w:rFonts w:ascii="宋体" w:hAnsi="宋体" w:cs="宋体"/>
          <w:kern w:val="0"/>
        </w:rPr>
      </w:pPr>
      <w:r w:rsidRPr="00262CB6">
        <w:rPr>
          <w:rFonts w:ascii="宋体" w:hAnsi="宋体" w:cs="宋体" w:hint="eastAsia"/>
          <w:kern w:val="0"/>
        </w:rPr>
        <w:t>全面提升居住水平，改善居住环境，促进城市持续良性发展。</w:t>
      </w:r>
      <w:r w:rsidRPr="00262CB6">
        <w:rPr>
          <w:rFonts w:ascii="宋体" w:hAnsi="宋体" w:cs="宋体"/>
          <w:kern w:val="0"/>
        </w:rPr>
        <w:t xml:space="preserve"> </w:t>
      </w:r>
    </w:p>
    <w:p w14:paraId="603B0EA4" w14:textId="77777777" w:rsidR="009A01A5" w:rsidRDefault="009A01A5" w:rsidP="00921D23">
      <w:pPr>
        <w:ind w:firstLineChars="200" w:firstLine="480"/>
        <w:rPr>
          <w:rFonts w:ascii="宋体" w:hAnsi="宋体"/>
        </w:rPr>
      </w:pPr>
      <w:r w:rsidRPr="00262CB6">
        <w:rPr>
          <w:rFonts w:ascii="宋体" w:hAnsi="宋体" w:cs="宋体" w:hint="eastAsia"/>
          <w:kern w:val="0"/>
        </w:rPr>
        <w:t>结合</w:t>
      </w:r>
      <w:r>
        <w:rPr>
          <w:rFonts w:ascii="宋体" w:hAnsi="宋体" w:cs="宋体" w:hint="eastAsia"/>
          <w:kern w:val="0"/>
        </w:rPr>
        <w:t>镇区</w:t>
      </w:r>
      <w:r w:rsidRPr="00262CB6">
        <w:rPr>
          <w:rFonts w:ascii="宋体" w:hAnsi="宋体" w:cs="宋体" w:hint="eastAsia"/>
          <w:kern w:val="0"/>
        </w:rPr>
        <w:t>交通进行布局，实现</w:t>
      </w:r>
      <w:r>
        <w:rPr>
          <w:rFonts w:ascii="宋体" w:hAnsi="宋体" w:cs="宋体" w:hint="eastAsia"/>
          <w:kern w:val="0"/>
        </w:rPr>
        <w:t>居住与其他功能片区</w:t>
      </w:r>
      <w:r w:rsidRPr="00262CB6">
        <w:rPr>
          <w:rFonts w:ascii="宋体" w:hAnsi="宋体" w:cs="宋体" w:hint="eastAsia"/>
          <w:kern w:val="0"/>
        </w:rPr>
        <w:t>之间快速便捷的交通联系。</w:t>
      </w:r>
    </w:p>
    <w:p w14:paraId="54AD8417" w14:textId="77777777" w:rsidR="006D5A53" w:rsidRPr="00590F49" w:rsidRDefault="006D5A53" w:rsidP="00921D23">
      <w:pPr>
        <w:ind w:firstLineChars="200" w:firstLine="480"/>
        <w:rPr>
          <w:rFonts w:ascii="宋体" w:hAnsi="宋体"/>
        </w:rPr>
      </w:pPr>
      <w:r w:rsidRPr="00590F49">
        <w:rPr>
          <w:rFonts w:ascii="宋体" w:hAnsi="宋体" w:hint="eastAsia"/>
        </w:rPr>
        <w:t>加快规划建成区内建设用地向城镇居住区方向过渡，实现土地的功能置换与更新，完善道路及其它公共</w:t>
      </w:r>
      <w:r w:rsidR="009259AF">
        <w:rPr>
          <w:rFonts w:ascii="宋体" w:hAnsi="宋体" w:hint="eastAsia"/>
        </w:rPr>
        <w:t>服务</w:t>
      </w:r>
      <w:r w:rsidRPr="00590F49">
        <w:rPr>
          <w:rFonts w:ascii="宋体" w:hAnsi="宋体" w:hint="eastAsia"/>
        </w:rPr>
        <w:t>设施用地，逐步提高土地利用率，增加绿地</w:t>
      </w:r>
      <w:r w:rsidR="009259AF">
        <w:rPr>
          <w:rFonts w:ascii="宋体" w:hAnsi="宋体" w:hint="eastAsia"/>
        </w:rPr>
        <w:t>和公共空间</w:t>
      </w:r>
      <w:r w:rsidRPr="00590F49">
        <w:rPr>
          <w:rFonts w:ascii="宋体" w:hAnsi="宋体" w:hint="eastAsia"/>
        </w:rPr>
        <w:t>，改善环境。</w:t>
      </w:r>
    </w:p>
    <w:p w14:paraId="1FB15062" w14:textId="77777777" w:rsidR="006D5A53" w:rsidRPr="005A058E" w:rsidRDefault="006B395F" w:rsidP="00B67F00">
      <w:pPr>
        <w:pStyle w:val="2"/>
        <w:spacing w:before="0" w:after="0" w:line="360" w:lineRule="auto"/>
      </w:pPr>
      <w:bookmarkStart w:id="361" w:name="_Toc532499618"/>
      <w:r>
        <w:rPr>
          <w:rFonts w:hint="eastAsia"/>
        </w:rPr>
        <w:t>四</w:t>
      </w:r>
      <w:r w:rsidR="006D5A53">
        <w:rPr>
          <w:rFonts w:hint="eastAsia"/>
        </w:rPr>
        <w:t>、</w:t>
      </w:r>
      <w:r w:rsidR="006D5A53" w:rsidRPr="005A058E">
        <w:rPr>
          <w:rFonts w:hint="eastAsia"/>
        </w:rPr>
        <w:t>居住用地规模及构成</w:t>
      </w:r>
      <w:bookmarkEnd w:id="361"/>
    </w:p>
    <w:p w14:paraId="706573E6" w14:textId="77777777" w:rsidR="006D5A53" w:rsidRPr="00DA2E3F" w:rsidRDefault="004F31DD" w:rsidP="00921D23">
      <w:pPr>
        <w:ind w:firstLineChars="200" w:firstLine="480"/>
        <w:rPr>
          <w:rFonts w:ascii="宋体" w:hAnsi="宋体"/>
        </w:rPr>
      </w:pPr>
      <w:r w:rsidRPr="004F31DD">
        <w:rPr>
          <w:rFonts w:ascii="宋体" w:hAnsi="宋体" w:cs="Arial" w:hint="eastAsia"/>
          <w:color w:val="000000"/>
        </w:rPr>
        <w:t>规划</w:t>
      </w:r>
      <w:r w:rsidR="005009B7" w:rsidRPr="004F31DD">
        <w:rPr>
          <w:rFonts w:ascii="宋体" w:hAnsi="宋体" w:cs="Arial" w:hint="eastAsia"/>
          <w:color w:val="000000"/>
        </w:rPr>
        <w:t>镇区居住用地</w:t>
      </w:r>
      <w:r w:rsidRPr="004F31DD">
        <w:rPr>
          <w:rFonts w:ascii="宋体" w:hAnsi="宋体" w:cs="Arial" w:hint="eastAsia"/>
          <w:color w:val="000000"/>
        </w:rPr>
        <w:t>面积</w:t>
      </w:r>
      <w:r w:rsidRPr="004F31DD">
        <w:rPr>
          <w:rFonts w:ascii="宋体" w:hAnsi="宋体" w:cs="Arial"/>
          <w:color w:val="000000"/>
        </w:rPr>
        <w:t>184.68</w:t>
      </w:r>
      <w:r w:rsidR="009259AF" w:rsidRPr="004F31DD">
        <w:rPr>
          <w:rFonts w:ascii="宋体" w:hAnsi="宋体" w:cs="Arial" w:hint="eastAsia"/>
          <w:color w:val="000000"/>
        </w:rPr>
        <w:t>公顷</w:t>
      </w:r>
      <w:r w:rsidR="005009B7" w:rsidRPr="004F31DD">
        <w:rPr>
          <w:rFonts w:ascii="宋体" w:hAnsi="宋体" w:cs="Arial" w:hint="eastAsia"/>
          <w:color w:val="000000"/>
        </w:rPr>
        <w:t>，占建设用地比例为</w:t>
      </w:r>
      <w:r w:rsidRPr="004F31DD">
        <w:rPr>
          <w:rFonts w:ascii="宋体" w:hAnsi="宋体" w:cs="Arial"/>
          <w:color w:val="000000"/>
        </w:rPr>
        <w:t>32.59</w:t>
      </w:r>
      <w:r w:rsidR="005009B7" w:rsidRPr="004F31DD">
        <w:rPr>
          <w:rFonts w:ascii="宋体" w:hAnsi="宋体" w:cs="Arial" w:hint="eastAsia"/>
          <w:color w:val="000000"/>
        </w:rPr>
        <w:t>％，人均居住用地面积为</w:t>
      </w:r>
      <w:r w:rsidRPr="004F31DD">
        <w:rPr>
          <w:rFonts w:ascii="宋体" w:hAnsi="宋体" w:cs="Arial"/>
          <w:color w:val="000000"/>
        </w:rPr>
        <w:t>36.94</w:t>
      </w:r>
      <w:r w:rsidR="009259AF" w:rsidRPr="004F31DD">
        <w:rPr>
          <w:rFonts w:ascii="宋体" w:hAnsi="宋体" w:cs="Arial" w:hint="eastAsia"/>
          <w:color w:val="000000"/>
        </w:rPr>
        <w:t>平方米</w:t>
      </w:r>
      <w:r w:rsidR="005009B7" w:rsidRPr="004F31DD">
        <w:rPr>
          <w:rFonts w:ascii="宋体" w:hAnsi="宋体" w:cs="Arial" w:hint="eastAsia"/>
          <w:color w:val="000000"/>
        </w:rPr>
        <w:t>/人</w:t>
      </w:r>
      <w:r w:rsidR="005009B7" w:rsidRPr="004F31DD">
        <w:rPr>
          <w:rFonts w:hint="eastAsia"/>
        </w:rPr>
        <w:t>。</w:t>
      </w:r>
    </w:p>
    <w:p w14:paraId="7F1C3683" w14:textId="77777777" w:rsidR="006D5A53" w:rsidRPr="0014757A" w:rsidRDefault="006D5A53" w:rsidP="00921D23">
      <w:pPr>
        <w:ind w:firstLineChars="200" w:firstLine="480"/>
        <w:rPr>
          <w:rFonts w:ascii="宋体" w:hAnsi="宋体"/>
          <w:color w:val="000000" w:themeColor="text1"/>
        </w:rPr>
      </w:pPr>
      <w:r w:rsidRPr="00DA2E3F">
        <w:rPr>
          <w:rFonts w:ascii="宋体" w:hAnsi="宋体" w:hint="eastAsia"/>
        </w:rPr>
        <w:t>规划居住用地分</w:t>
      </w:r>
      <w:r>
        <w:rPr>
          <w:rFonts w:ascii="宋体" w:hAnsi="宋体" w:hint="eastAsia"/>
        </w:rPr>
        <w:t>2</w:t>
      </w:r>
      <w:r w:rsidRPr="00DA2E3F">
        <w:rPr>
          <w:rFonts w:ascii="宋体" w:hAnsi="宋体" w:hint="eastAsia"/>
        </w:rPr>
        <w:t>类，以一类居住用地（R1）和二类居住用地（R2）为主，一类居住用地</w:t>
      </w:r>
      <w:r w:rsidR="009259AF">
        <w:rPr>
          <w:rFonts w:ascii="宋体" w:hAnsi="宋体" w:hint="eastAsia"/>
        </w:rPr>
        <w:t>是</w:t>
      </w:r>
      <w:r>
        <w:rPr>
          <w:rFonts w:ascii="宋体" w:hAnsi="宋体" w:hint="eastAsia"/>
        </w:rPr>
        <w:t>高配置的</w:t>
      </w:r>
      <w:r w:rsidRPr="00DA2E3F">
        <w:rPr>
          <w:rFonts w:ascii="宋体" w:hAnsi="宋体" w:hint="eastAsia"/>
        </w:rPr>
        <w:t>居住用地</w:t>
      </w:r>
      <w:r>
        <w:rPr>
          <w:rFonts w:ascii="宋体" w:hAnsi="宋体" w:hint="eastAsia"/>
        </w:rPr>
        <w:t>，以低层为主</w:t>
      </w:r>
      <w:r w:rsidRPr="00DA2E3F">
        <w:rPr>
          <w:rFonts w:ascii="宋体" w:hAnsi="宋体" w:hint="eastAsia"/>
        </w:rPr>
        <w:t>；二类居住用地（R2）</w:t>
      </w:r>
      <w:r w:rsidR="009259AF">
        <w:rPr>
          <w:rFonts w:ascii="宋体" w:hAnsi="宋体" w:hint="eastAsia"/>
        </w:rPr>
        <w:t>是经过</w:t>
      </w:r>
      <w:r w:rsidRPr="00DA2E3F">
        <w:rPr>
          <w:rFonts w:ascii="宋体" w:hAnsi="宋体" w:hint="eastAsia"/>
        </w:rPr>
        <w:t>原村民居住用地改造和新开发的城市型社区</w:t>
      </w:r>
      <w:r w:rsidR="009259AF">
        <w:rPr>
          <w:rFonts w:ascii="宋体" w:hAnsi="宋体" w:hint="eastAsia"/>
        </w:rPr>
        <w:t>，</w:t>
      </w:r>
      <w:r w:rsidRPr="00DA2E3F">
        <w:rPr>
          <w:rFonts w:ascii="宋体" w:hAnsi="宋体" w:hint="eastAsia"/>
        </w:rPr>
        <w:t>是市政公用设施齐全、布局完整、环境较好、以多层住宅为主的居住用地</w:t>
      </w:r>
      <w:r w:rsidRPr="0014757A">
        <w:rPr>
          <w:rFonts w:ascii="宋体" w:hAnsi="宋体" w:hint="eastAsia"/>
          <w:color w:val="000000" w:themeColor="text1"/>
        </w:rPr>
        <w:t>。</w:t>
      </w:r>
      <w:r w:rsidR="007D450F">
        <w:rPr>
          <w:rFonts w:ascii="宋体" w:hAnsi="宋体" w:hint="eastAsia"/>
          <w:color w:val="000000" w:themeColor="text1"/>
        </w:rPr>
        <w:t>沿省道两侧附近</w:t>
      </w:r>
      <w:r w:rsidR="002A0FE3">
        <w:rPr>
          <w:rFonts w:ascii="宋体" w:hAnsi="宋体" w:hint="eastAsia"/>
          <w:color w:val="000000" w:themeColor="text1"/>
        </w:rPr>
        <w:t>和新镇区中心</w:t>
      </w:r>
      <w:r w:rsidR="007D450F">
        <w:rPr>
          <w:rFonts w:ascii="宋体" w:hAnsi="宋体" w:hint="eastAsia"/>
          <w:color w:val="000000" w:themeColor="text1"/>
        </w:rPr>
        <w:t>布局二类居住用地</w:t>
      </w:r>
      <w:r w:rsidR="002A0FE3">
        <w:rPr>
          <w:rFonts w:ascii="宋体" w:hAnsi="宋体" w:hint="eastAsia"/>
          <w:color w:val="000000" w:themeColor="text1"/>
        </w:rPr>
        <w:t>，</w:t>
      </w:r>
      <w:r w:rsidR="00267D70">
        <w:rPr>
          <w:rFonts w:ascii="宋体" w:hAnsi="宋体" w:hint="eastAsia"/>
          <w:color w:val="000000" w:themeColor="text1"/>
        </w:rPr>
        <w:t>在城镇外围布局一类居住用地。</w:t>
      </w:r>
    </w:p>
    <w:p w14:paraId="78643872" w14:textId="77777777" w:rsidR="006D5A53" w:rsidRPr="005A058E" w:rsidRDefault="006B395F" w:rsidP="00B67F00">
      <w:pPr>
        <w:pStyle w:val="2"/>
        <w:spacing w:before="0" w:after="0" w:line="360" w:lineRule="auto"/>
      </w:pPr>
      <w:bookmarkStart w:id="362" w:name="_Toc532499619"/>
      <w:r>
        <w:rPr>
          <w:rFonts w:hint="eastAsia"/>
        </w:rPr>
        <w:t>五</w:t>
      </w:r>
      <w:r w:rsidR="006D5A53">
        <w:rPr>
          <w:rFonts w:hint="eastAsia"/>
        </w:rPr>
        <w:t>、</w:t>
      </w:r>
      <w:r w:rsidR="006D5A53" w:rsidRPr="005A058E">
        <w:rPr>
          <w:rFonts w:hint="eastAsia"/>
        </w:rPr>
        <w:t>用地布局及居住人口布置</w:t>
      </w:r>
      <w:bookmarkEnd w:id="362"/>
    </w:p>
    <w:p w14:paraId="37D66D2B" w14:textId="77777777" w:rsidR="006D5A53" w:rsidRPr="00B20CAA" w:rsidRDefault="006D5A53" w:rsidP="00921D23">
      <w:pPr>
        <w:ind w:firstLineChars="200" w:firstLine="480"/>
        <w:rPr>
          <w:rFonts w:ascii="宋体" w:hAnsi="宋体"/>
        </w:rPr>
      </w:pPr>
      <w:r w:rsidRPr="00B20CAA">
        <w:rPr>
          <w:rFonts w:ascii="宋体" w:hAnsi="宋体" w:hint="eastAsia"/>
        </w:rPr>
        <w:t>镇区居住用地由规划保留和完善发展的现状居住用地和规划新布置的居住用地组成。规划保留和完善发展的现状居住用地主要包括旧镇区，保留原有的商住建筑底层商业网点，并对重点地段进行改造。</w:t>
      </w:r>
    </w:p>
    <w:p w14:paraId="3826D8EC" w14:textId="77777777" w:rsidR="00824922" w:rsidRPr="007E030F" w:rsidRDefault="004153A8" w:rsidP="00824922">
      <w:pPr>
        <w:ind w:firstLineChars="200" w:firstLine="480"/>
        <w:rPr>
          <w:rFonts w:ascii="宋体" w:hAnsi="宋体"/>
          <w:color w:val="000000" w:themeColor="text1"/>
        </w:rPr>
      </w:pPr>
      <w:r w:rsidRPr="007E030F">
        <w:rPr>
          <w:rFonts w:ascii="宋体" w:hAnsi="宋体"/>
          <w:color w:val="000000" w:themeColor="text1"/>
        </w:rPr>
        <w:t>（1）</w:t>
      </w:r>
      <w:bookmarkStart w:id="363" w:name="_Hlk520060591"/>
      <w:r w:rsidR="006B2890" w:rsidRPr="007E030F">
        <w:rPr>
          <w:rFonts w:ascii="宋体" w:hAnsi="宋体" w:hint="eastAsia"/>
          <w:color w:val="000000" w:themeColor="text1"/>
        </w:rPr>
        <w:t>西部</w:t>
      </w:r>
      <w:r w:rsidRPr="007E030F">
        <w:rPr>
          <w:rFonts w:ascii="宋体" w:hAnsi="宋体"/>
          <w:color w:val="000000" w:themeColor="text1"/>
        </w:rPr>
        <w:t>居住组团</w:t>
      </w:r>
      <w:bookmarkEnd w:id="363"/>
    </w:p>
    <w:p w14:paraId="455CA875" w14:textId="77777777" w:rsidR="00824922" w:rsidRPr="007E030F" w:rsidRDefault="004153A8" w:rsidP="00824922">
      <w:pPr>
        <w:ind w:firstLineChars="200" w:firstLine="480"/>
        <w:rPr>
          <w:rFonts w:ascii="宋体" w:hAnsi="宋体"/>
          <w:color w:val="000000" w:themeColor="text1"/>
        </w:rPr>
      </w:pPr>
      <w:r w:rsidRPr="007E030F">
        <w:rPr>
          <w:rFonts w:ascii="宋体" w:hAnsi="宋体"/>
          <w:color w:val="000000" w:themeColor="text1"/>
        </w:rPr>
        <w:t>位于</w:t>
      </w:r>
      <w:r w:rsidR="0014757A" w:rsidRPr="007E030F">
        <w:rPr>
          <w:rFonts w:ascii="宋体" w:hAnsi="宋体" w:hint="eastAsia"/>
          <w:color w:val="000000" w:themeColor="text1"/>
        </w:rPr>
        <w:t>规划地块</w:t>
      </w:r>
      <w:r w:rsidR="00414564" w:rsidRPr="007E030F">
        <w:rPr>
          <w:rFonts w:ascii="宋体" w:hAnsi="宋体" w:hint="eastAsia"/>
          <w:color w:val="000000" w:themeColor="text1"/>
        </w:rPr>
        <w:t>亮子河西侧，由南北两部分组成</w:t>
      </w:r>
      <w:r w:rsidRPr="007E030F">
        <w:rPr>
          <w:rFonts w:ascii="宋体" w:hAnsi="宋体"/>
          <w:color w:val="000000" w:themeColor="text1"/>
        </w:rPr>
        <w:t>，</w:t>
      </w:r>
      <w:r w:rsidR="00414564" w:rsidRPr="007E030F">
        <w:rPr>
          <w:rFonts w:ascii="宋体" w:hAnsi="宋体" w:hint="eastAsia"/>
          <w:color w:val="000000" w:themeColor="text1"/>
        </w:rPr>
        <w:t>占地</w:t>
      </w:r>
      <w:r w:rsidR="006070CA" w:rsidRPr="007E030F">
        <w:rPr>
          <w:rFonts w:ascii="宋体" w:hAnsi="宋体" w:hint="eastAsia"/>
          <w:color w:val="000000" w:themeColor="text1"/>
        </w:rPr>
        <w:t>面积</w:t>
      </w:r>
      <w:r w:rsidR="0045626E" w:rsidRPr="007E030F">
        <w:rPr>
          <w:rFonts w:ascii="宋体" w:hAnsi="宋体"/>
          <w:color w:val="000000" w:themeColor="text1"/>
        </w:rPr>
        <w:t>95.57</w:t>
      </w:r>
      <w:r w:rsidR="00414564" w:rsidRPr="007E030F">
        <w:rPr>
          <w:rFonts w:ascii="宋体" w:hAnsi="宋体" w:hint="eastAsia"/>
          <w:color w:val="000000" w:themeColor="text1"/>
        </w:rPr>
        <w:t>公顷,</w:t>
      </w:r>
      <w:r w:rsidR="0014757A" w:rsidRPr="007E030F">
        <w:rPr>
          <w:rFonts w:ascii="宋体" w:hAnsi="宋体" w:hint="eastAsia"/>
          <w:color w:val="000000" w:themeColor="text1"/>
        </w:rPr>
        <w:t>其中居住用地</w:t>
      </w:r>
      <w:r w:rsidRPr="007E030F">
        <w:rPr>
          <w:rFonts w:ascii="宋体" w:hAnsi="宋体"/>
          <w:color w:val="000000" w:themeColor="text1"/>
        </w:rPr>
        <w:t>占地</w:t>
      </w:r>
      <w:r w:rsidR="0045626E" w:rsidRPr="007E030F">
        <w:rPr>
          <w:rFonts w:ascii="宋体" w:hAnsi="宋体"/>
          <w:color w:val="000000" w:themeColor="text1"/>
        </w:rPr>
        <w:t>70.23</w:t>
      </w:r>
      <w:r w:rsidRPr="007E030F">
        <w:rPr>
          <w:rFonts w:ascii="宋体" w:hAnsi="宋体"/>
          <w:color w:val="000000" w:themeColor="text1"/>
        </w:rPr>
        <w:t>公顷,</w:t>
      </w:r>
      <w:r w:rsidR="0045626E" w:rsidRPr="007E030F">
        <w:rPr>
          <w:rFonts w:ascii="宋体" w:hAnsi="宋体" w:hint="eastAsia"/>
          <w:color w:val="000000" w:themeColor="text1"/>
        </w:rPr>
        <w:t>彰恒线两侧沿街</w:t>
      </w:r>
      <w:r w:rsidRPr="007E030F">
        <w:rPr>
          <w:rFonts w:ascii="宋体" w:hAnsi="宋体"/>
          <w:color w:val="000000" w:themeColor="text1"/>
        </w:rPr>
        <w:t>住宅以</w:t>
      </w:r>
      <w:r w:rsidR="0014757A" w:rsidRPr="007E030F">
        <w:rPr>
          <w:rFonts w:ascii="宋体" w:hAnsi="宋体" w:hint="eastAsia"/>
          <w:color w:val="000000" w:themeColor="text1"/>
        </w:rPr>
        <w:t>4</w:t>
      </w:r>
      <w:r w:rsidRPr="007E030F">
        <w:rPr>
          <w:rFonts w:ascii="宋体" w:hAnsi="宋体"/>
          <w:color w:val="000000" w:themeColor="text1"/>
        </w:rPr>
        <w:t>～</w:t>
      </w:r>
      <w:r w:rsidR="0014757A" w:rsidRPr="007E030F">
        <w:rPr>
          <w:rFonts w:ascii="宋体" w:hAnsi="宋体" w:hint="eastAsia"/>
          <w:color w:val="000000" w:themeColor="text1"/>
        </w:rPr>
        <w:t>6</w:t>
      </w:r>
      <w:r w:rsidRPr="007E030F">
        <w:rPr>
          <w:rFonts w:ascii="宋体" w:hAnsi="宋体"/>
          <w:color w:val="000000" w:themeColor="text1"/>
        </w:rPr>
        <w:t>层为主，容积率控制在0.</w:t>
      </w:r>
      <w:r w:rsidR="0014757A" w:rsidRPr="007E030F">
        <w:rPr>
          <w:rFonts w:ascii="宋体" w:hAnsi="宋体" w:hint="eastAsia"/>
          <w:color w:val="000000" w:themeColor="text1"/>
        </w:rPr>
        <w:t>6</w:t>
      </w:r>
      <w:r w:rsidRPr="007E030F">
        <w:rPr>
          <w:rFonts w:ascii="宋体" w:hAnsi="宋体"/>
          <w:color w:val="000000" w:themeColor="text1"/>
        </w:rPr>
        <w:t>—</w:t>
      </w:r>
      <w:r w:rsidR="0014757A" w:rsidRPr="007E030F">
        <w:rPr>
          <w:rFonts w:ascii="宋体" w:hAnsi="宋体" w:hint="eastAsia"/>
          <w:color w:val="000000" w:themeColor="text1"/>
        </w:rPr>
        <w:t>1.0</w:t>
      </w:r>
      <w:r w:rsidRPr="007E030F">
        <w:rPr>
          <w:rFonts w:ascii="宋体" w:hAnsi="宋体"/>
          <w:color w:val="000000" w:themeColor="text1"/>
        </w:rPr>
        <w:t>左右</w:t>
      </w:r>
      <w:r w:rsidR="0045626E" w:rsidRPr="007E030F">
        <w:rPr>
          <w:rFonts w:ascii="宋体" w:hAnsi="宋体" w:hint="eastAsia"/>
          <w:color w:val="000000" w:themeColor="text1"/>
        </w:rPr>
        <w:t>，</w:t>
      </w:r>
      <w:r w:rsidR="00996598" w:rsidRPr="007E030F">
        <w:rPr>
          <w:rFonts w:ascii="宋体" w:hAnsi="宋体" w:hint="eastAsia"/>
          <w:color w:val="000000" w:themeColor="text1"/>
        </w:rPr>
        <w:t>南北以低层建筑为主</w:t>
      </w:r>
      <w:r w:rsidRPr="007E030F">
        <w:rPr>
          <w:rFonts w:ascii="宋体" w:hAnsi="宋体"/>
          <w:color w:val="000000" w:themeColor="text1"/>
        </w:rPr>
        <w:t>。本区域居住人口控制在</w:t>
      </w:r>
      <w:r w:rsidR="00996598" w:rsidRPr="007E030F">
        <w:rPr>
          <w:rFonts w:ascii="宋体" w:hAnsi="宋体"/>
          <w:color w:val="000000" w:themeColor="text1"/>
        </w:rPr>
        <w:t>18</w:t>
      </w:r>
      <w:r w:rsidR="0014757A" w:rsidRPr="007E030F">
        <w:rPr>
          <w:rFonts w:ascii="宋体" w:hAnsi="宋体" w:hint="eastAsia"/>
          <w:color w:val="000000" w:themeColor="text1"/>
        </w:rPr>
        <w:t>0</w:t>
      </w:r>
      <w:r w:rsidRPr="007E030F">
        <w:rPr>
          <w:rFonts w:ascii="宋体" w:hAnsi="宋体"/>
          <w:color w:val="000000" w:themeColor="text1"/>
        </w:rPr>
        <w:t>00人左右。</w:t>
      </w:r>
      <w:r w:rsidRPr="007E030F">
        <w:rPr>
          <w:rFonts w:ascii="宋体" w:hAnsi="宋体"/>
          <w:color w:val="000000" w:themeColor="text1"/>
        </w:rPr>
        <w:br/>
      </w:r>
      <w:r w:rsidR="00A41772" w:rsidRPr="007E030F">
        <w:rPr>
          <w:rFonts w:ascii="宋体" w:hAnsi="宋体" w:hint="eastAsia"/>
          <w:color w:val="000000" w:themeColor="text1"/>
        </w:rPr>
        <w:t xml:space="preserve">    </w:t>
      </w:r>
      <w:r w:rsidRPr="007E030F">
        <w:rPr>
          <w:rFonts w:ascii="宋体" w:hAnsi="宋体"/>
          <w:color w:val="000000" w:themeColor="text1"/>
        </w:rPr>
        <w:t>（2）东北居住组团</w:t>
      </w:r>
    </w:p>
    <w:p w14:paraId="0EB7585D" w14:textId="77777777" w:rsidR="00824922" w:rsidRPr="007E030F" w:rsidRDefault="004153A8" w:rsidP="00824922">
      <w:pPr>
        <w:ind w:firstLineChars="200" w:firstLine="480"/>
        <w:rPr>
          <w:rFonts w:ascii="宋体" w:hAnsi="宋体"/>
          <w:color w:val="000000" w:themeColor="text1"/>
        </w:rPr>
      </w:pPr>
      <w:r w:rsidRPr="007E030F">
        <w:rPr>
          <w:rFonts w:ascii="宋体" w:hAnsi="宋体"/>
          <w:color w:val="000000" w:themeColor="text1"/>
        </w:rPr>
        <w:t>位于规划区</w:t>
      </w:r>
      <w:r w:rsidR="00414564" w:rsidRPr="007E030F">
        <w:rPr>
          <w:rFonts w:ascii="宋体" w:hAnsi="宋体" w:hint="eastAsia"/>
          <w:color w:val="000000" w:themeColor="text1"/>
        </w:rPr>
        <w:t>亮子河的</w:t>
      </w:r>
      <w:r w:rsidRPr="007E030F">
        <w:rPr>
          <w:rFonts w:ascii="宋体" w:hAnsi="宋体"/>
          <w:color w:val="000000" w:themeColor="text1"/>
        </w:rPr>
        <w:t>东北</w:t>
      </w:r>
      <w:r w:rsidR="00414564" w:rsidRPr="007E030F">
        <w:rPr>
          <w:rFonts w:ascii="宋体" w:hAnsi="宋体" w:hint="eastAsia"/>
          <w:color w:val="000000" w:themeColor="text1"/>
        </w:rPr>
        <w:t>侧</w:t>
      </w:r>
      <w:r w:rsidRPr="007E030F">
        <w:rPr>
          <w:rFonts w:ascii="宋体" w:hAnsi="宋体"/>
          <w:color w:val="000000" w:themeColor="text1"/>
        </w:rPr>
        <w:t>，</w:t>
      </w:r>
      <w:bookmarkStart w:id="364" w:name="_Hlk519933140"/>
      <w:r w:rsidRPr="007E030F">
        <w:rPr>
          <w:rFonts w:ascii="宋体" w:hAnsi="宋体"/>
          <w:color w:val="000000" w:themeColor="text1"/>
        </w:rPr>
        <w:t>占地</w:t>
      </w:r>
      <w:r w:rsidR="000F7520" w:rsidRPr="007E030F">
        <w:rPr>
          <w:rFonts w:ascii="宋体" w:hAnsi="宋体"/>
          <w:color w:val="000000" w:themeColor="text1"/>
        </w:rPr>
        <w:t>109.27</w:t>
      </w:r>
      <w:r w:rsidRPr="007E030F">
        <w:rPr>
          <w:rFonts w:ascii="宋体" w:hAnsi="宋体"/>
          <w:color w:val="000000" w:themeColor="text1"/>
        </w:rPr>
        <w:t>公顷,</w:t>
      </w:r>
      <w:bookmarkEnd w:id="364"/>
      <w:r w:rsidR="006B2890" w:rsidRPr="007E030F">
        <w:rPr>
          <w:rFonts w:ascii="宋体" w:hAnsi="宋体" w:hint="eastAsia"/>
          <w:color w:val="000000" w:themeColor="text1"/>
        </w:rPr>
        <w:t>其中居住用地占地</w:t>
      </w:r>
      <w:r w:rsidR="00996598" w:rsidRPr="007E030F">
        <w:rPr>
          <w:rFonts w:ascii="宋体" w:hAnsi="宋体"/>
          <w:color w:val="000000" w:themeColor="text1"/>
        </w:rPr>
        <w:t>55.63</w:t>
      </w:r>
      <w:r w:rsidR="006B2890" w:rsidRPr="007E030F">
        <w:rPr>
          <w:rFonts w:ascii="宋体" w:hAnsi="宋体" w:hint="eastAsia"/>
          <w:color w:val="000000" w:themeColor="text1"/>
        </w:rPr>
        <w:t>公顷，</w:t>
      </w:r>
      <w:r w:rsidRPr="007E030F">
        <w:rPr>
          <w:rFonts w:ascii="宋体" w:hAnsi="宋体"/>
          <w:color w:val="000000" w:themeColor="text1"/>
        </w:rPr>
        <w:t>住宅以4～6层为主，容积率控制在0.6—1.</w:t>
      </w:r>
      <w:r w:rsidR="00996598" w:rsidRPr="007E030F">
        <w:rPr>
          <w:rFonts w:ascii="宋体" w:hAnsi="宋体"/>
          <w:color w:val="000000" w:themeColor="text1"/>
        </w:rPr>
        <w:t>2</w:t>
      </w:r>
      <w:r w:rsidRPr="007E030F">
        <w:rPr>
          <w:rFonts w:ascii="宋体" w:hAnsi="宋体"/>
          <w:color w:val="000000" w:themeColor="text1"/>
        </w:rPr>
        <w:t>左右。本区域适合于集体式开发，可形成独立小区，居住人口控制在</w:t>
      </w:r>
      <w:r w:rsidR="00996598" w:rsidRPr="007E030F">
        <w:rPr>
          <w:rFonts w:ascii="宋体" w:hAnsi="宋体"/>
          <w:color w:val="000000" w:themeColor="text1"/>
        </w:rPr>
        <w:t>18000</w:t>
      </w:r>
      <w:r w:rsidRPr="007E030F">
        <w:rPr>
          <w:rFonts w:ascii="宋体" w:hAnsi="宋体"/>
          <w:color w:val="000000" w:themeColor="text1"/>
        </w:rPr>
        <w:t>人左右。</w:t>
      </w:r>
      <w:r w:rsidRPr="007E030F">
        <w:rPr>
          <w:rFonts w:ascii="宋体" w:hAnsi="宋体"/>
          <w:color w:val="000000" w:themeColor="text1"/>
        </w:rPr>
        <w:br/>
      </w:r>
      <w:r w:rsidR="00A41772" w:rsidRPr="007E030F">
        <w:rPr>
          <w:rFonts w:ascii="宋体" w:hAnsi="宋体" w:hint="eastAsia"/>
          <w:color w:val="000000" w:themeColor="text1"/>
        </w:rPr>
        <w:t xml:space="preserve">    </w:t>
      </w:r>
      <w:r w:rsidRPr="007E030F">
        <w:rPr>
          <w:rFonts w:ascii="宋体" w:hAnsi="宋体"/>
          <w:color w:val="000000" w:themeColor="text1"/>
        </w:rPr>
        <w:t>（3）东南居住组团</w:t>
      </w:r>
    </w:p>
    <w:p w14:paraId="2AC5A2AE" w14:textId="77777777" w:rsidR="00BC5174" w:rsidRPr="007E030F" w:rsidRDefault="004153A8" w:rsidP="00824922">
      <w:pPr>
        <w:ind w:firstLineChars="200" w:firstLine="480"/>
        <w:rPr>
          <w:rFonts w:ascii="宋体" w:hAnsi="宋体" w:cs="宋体"/>
          <w:color w:val="000000" w:themeColor="text1"/>
          <w:kern w:val="0"/>
        </w:rPr>
      </w:pPr>
      <w:r w:rsidRPr="007E030F">
        <w:rPr>
          <w:rFonts w:ascii="宋体" w:hAnsi="宋体"/>
          <w:color w:val="000000" w:themeColor="text1"/>
        </w:rPr>
        <w:t>位于规划区</w:t>
      </w:r>
      <w:r w:rsidR="00414564" w:rsidRPr="007E030F">
        <w:rPr>
          <w:rFonts w:ascii="宋体" w:hAnsi="宋体" w:hint="eastAsia"/>
          <w:color w:val="000000" w:themeColor="text1"/>
        </w:rPr>
        <w:t>亮子河</w:t>
      </w:r>
      <w:r w:rsidRPr="007E030F">
        <w:rPr>
          <w:rFonts w:ascii="宋体" w:hAnsi="宋体"/>
          <w:color w:val="000000" w:themeColor="text1"/>
        </w:rPr>
        <w:t>的</w:t>
      </w:r>
      <w:r w:rsidR="0014757A" w:rsidRPr="007E030F">
        <w:rPr>
          <w:rFonts w:ascii="宋体" w:hAnsi="宋体" w:hint="eastAsia"/>
          <w:color w:val="000000" w:themeColor="text1"/>
        </w:rPr>
        <w:t>东</w:t>
      </w:r>
      <w:r w:rsidRPr="007E030F">
        <w:rPr>
          <w:rFonts w:ascii="宋体" w:hAnsi="宋体"/>
          <w:color w:val="000000" w:themeColor="text1"/>
        </w:rPr>
        <w:t>南</w:t>
      </w:r>
      <w:r w:rsidR="00414564" w:rsidRPr="007E030F">
        <w:rPr>
          <w:rFonts w:ascii="宋体" w:hAnsi="宋体" w:hint="eastAsia"/>
          <w:color w:val="000000" w:themeColor="text1"/>
        </w:rPr>
        <w:t>侧</w:t>
      </w:r>
      <w:r w:rsidRPr="007E030F">
        <w:rPr>
          <w:rFonts w:ascii="宋体" w:hAnsi="宋体"/>
          <w:color w:val="000000" w:themeColor="text1"/>
        </w:rPr>
        <w:t>，规划占地</w:t>
      </w:r>
      <w:r w:rsidR="00996598" w:rsidRPr="007E030F">
        <w:rPr>
          <w:rFonts w:ascii="宋体" w:hAnsi="宋体"/>
          <w:color w:val="000000" w:themeColor="text1"/>
        </w:rPr>
        <w:t>98.30</w:t>
      </w:r>
      <w:r w:rsidRPr="007E030F">
        <w:rPr>
          <w:rFonts w:ascii="宋体" w:hAnsi="宋体"/>
          <w:color w:val="000000" w:themeColor="text1"/>
        </w:rPr>
        <w:t>公顷，</w:t>
      </w:r>
      <w:r w:rsidR="006B2890" w:rsidRPr="007E030F">
        <w:rPr>
          <w:rFonts w:ascii="宋体" w:hAnsi="宋体" w:hint="eastAsia"/>
          <w:color w:val="000000" w:themeColor="text1"/>
        </w:rPr>
        <w:t>其中居住用地占地</w:t>
      </w:r>
      <w:r w:rsidR="00996598" w:rsidRPr="007E030F">
        <w:rPr>
          <w:rFonts w:ascii="宋体" w:hAnsi="宋体"/>
          <w:color w:val="000000" w:themeColor="text1"/>
        </w:rPr>
        <w:t>48.77</w:t>
      </w:r>
      <w:r w:rsidR="006B2890" w:rsidRPr="007E030F">
        <w:rPr>
          <w:rFonts w:ascii="宋体" w:hAnsi="宋体" w:hint="eastAsia"/>
          <w:color w:val="000000" w:themeColor="text1"/>
        </w:rPr>
        <w:t>公顷</w:t>
      </w:r>
      <w:r w:rsidR="0014757A" w:rsidRPr="007E030F">
        <w:rPr>
          <w:rFonts w:ascii="宋体" w:hAnsi="宋体" w:hint="eastAsia"/>
          <w:color w:val="000000" w:themeColor="text1"/>
        </w:rPr>
        <w:t>。</w:t>
      </w:r>
      <w:r w:rsidRPr="007E030F">
        <w:rPr>
          <w:rFonts w:ascii="宋体" w:hAnsi="宋体"/>
          <w:color w:val="000000" w:themeColor="text1"/>
        </w:rPr>
        <w:t>容积率控制在0.6—</w:t>
      </w:r>
      <w:r w:rsidR="00996598" w:rsidRPr="007E030F">
        <w:rPr>
          <w:rFonts w:ascii="宋体" w:hAnsi="宋体"/>
          <w:color w:val="000000" w:themeColor="text1"/>
        </w:rPr>
        <w:t>1.0</w:t>
      </w:r>
      <w:r w:rsidRPr="007E030F">
        <w:rPr>
          <w:rFonts w:ascii="宋体" w:hAnsi="宋体"/>
          <w:color w:val="000000" w:themeColor="text1"/>
        </w:rPr>
        <w:t>左右，住宅建设以4--6层为主，人口控制在</w:t>
      </w:r>
      <w:r w:rsidR="00996598" w:rsidRPr="007E030F">
        <w:rPr>
          <w:rFonts w:ascii="宋体" w:hAnsi="宋体"/>
          <w:color w:val="000000" w:themeColor="text1"/>
        </w:rPr>
        <w:t>13000</w:t>
      </w:r>
      <w:r w:rsidRPr="007E030F">
        <w:rPr>
          <w:rFonts w:ascii="宋体" w:hAnsi="宋体"/>
          <w:color w:val="000000" w:themeColor="text1"/>
        </w:rPr>
        <w:t>人左右。本区</w:t>
      </w:r>
      <w:r w:rsidR="005101D0" w:rsidRPr="007E030F">
        <w:rPr>
          <w:rFonts w:ascii="宋体" w:hAnsi="宋体" w:hint="eastAsia"/>
          <w:color w:val="000000" w:themeColor="text1"/>
        </w:rPr>
        <w:t>域</w:t>
      </w:r>
      <w:r w:rsidRPr="007E030F">
        <w:rPr>
          <w:rFonts w:ascii="宋体" w:hAnsi="宋体"/>
          <w:color w:val="000000" w:themeColor="text1"/>
        </w:rPr>
        <w:t>自然景观资源良好，交通便利，适合开发内部环境较好、建筑密度相对较大的独立小区。</w:t>
      </w:r>
    </w:p>
    <w:p w14:paraId="7AFEBE35" w14:textId="77777777" w:rsidR="006D5A53" w:rsidRPr="00B60996" w:rsidRDefault="006D5A53" w:rsidP="0065545B">
      <w:pPr>
        <w:pStyle w:val="10"/>
        <w:ind w:firstLineChars="494" w:firstLine="2182"/>
      </w:pPr>
      <w:bookmarkStart w:id="365" w:name="_Toc532499620"/>
      <w:r w:rsidRPr="00B60996">
        <w:rPr>
          <w:rFonts w:hint="eastAsia"/>
        </w:rPr>
        <w:lastRenderedPageBreak/>
        <w:t>第九章</w:t>
      </w:r>
      <w:r w:rsidRPr="00B60996">
        <w:rPr>
          <w:rFonts w:hint="eastAsia"/>
        </w:rPr>
        <w:t xml:space="preserve"> </w:t>
      </w:r>
      <w:r w:rsidRPr="00B60996">
        <w:rPr>
          <w:rFonts w:hint="eastAsia"/>
        </w:rPr>
        <w:t>公共设施用地规划</w:t>
      </w:r>
      <w:bookmarkEnd w:id="365"/>
    </w:p>
    <w:p w14:paraId="19D3DEA8" w14:textId="77777777" w:rsidR="006D5A53" w:rsidRPr="005A058E" w:rsidRDefault="00E36F90" w:rsidP="00B67F00">
      <w:pPr>
        <w:pStyle w:val="2"/>
        <w:spacing w:before="0" w:after="0" w:line="360" w:lineRule="auto"/>
      </w:pPr>
      <w:bookmarkStart w:id="366" w:name="_Toc119984378"/>
      <w:bookmarkStart w:id="367" w:name="_Toc532499621"/>
      <w:r>
        <w:rPr>
          <w:rFonts w:hint="eastAsia"/>
        </w:rPr>
        <w:t>一</w:t>
      </w:r>
      <w:r w:rsidR="006D5A53">
        <w:rPr>
          <w:rFonts w:hint="eastAsia"/>
        </w:rPr>
        <w:t>、</w:t>
      </w:r>
      <w:r w:rsidR="006D5A53" w:rsidRPr="005A058E">
        <w:rPr>
          <w:rFonts w:hint="eastAsia"/>
        </w:rPr>
        <w:t>现状分析</w:t>
      </w:r>
      <w:bookmarkEnd w:id="366"/>
      <w:bookmarkEnd w:id="367"/>
    </w:p>
    <w:p w14:paraId="70119FFB" w14:textId="77777777" w:rsidR="006D5A53" w:rsidRPr="008F6B12" w:rsidRDefault="007F7FA2" w:rsidP="00B67F00">
      <w:pPr>
        <w:pStyle w:val="3"/>
        <w:spacing w:line="360" w:lineRule="auto"/>
        <w:rPr>
          <w:szCs w:val="28"/>
        </w:rPr>
      </w:pPr>
      <w:bookmarkStart w:id="368" w:name="_Toc375843003"/>
      <w:r>
        <w:rPr>
          <w:rFonts w:hint="eastAsia"/>
          <w:szCs w:val="28"/>
        </w:rPr>
        <w:t>1</w:t>
      </w:r>
      <w:r>
        <w:rPr>
          <w:rFonts w:hint="eastAsia"/>
          <w:szCs w:val="28"/>
        </w:rPr>
        <w:t>、</w:t>
      </w:r>
      <w:r w:rsidR="006D5A53" w:rsidRPr="008F6B12">
        <w:rPr>
          <w:rFonts w:hint="eastAsia"/>
          <w:szCs w:val="28"/>
        </w:rPr>
        <w:t>行政管理</w:t>
      </w:r>
      <w:bookmarkEnd w:id="368"/>
    </w:p>
    <w:p w14:paraId="6F334EED" w14:textId="77777777" w:rsidR="006D5A53" w:rsidRPr="00590F49" w:rsidRDefault="006D5A53" w:rsidP="00921D23">
      <w:pPr>
        <w:ind w:firstLineChars="200" w:firstLine="480"/>
        <w:rPr>
          <w:rFonts w:ascii="宋体" w:hAnsi="宋体"/>
        </w:rPr>
      </w:pPr>
      <w:bookmarkStart w:id="369" w:name="_Toc104720050"/>
      <w:bookmarkStart w:id="370" w:name="_Toc109712760"/>
      <w:r w:rsidRPr="00116389">
        <w:rPr>
          <w:rFonts w:ascii="宋体" w:hAnsi="宋体" w:hint="eastAsia"/>
        </w:rPr>
        <w:t>镇区</w:t>
      </w:r>
      <w:r w:rsidR="00D65BE7" w:rsidRPr="00116389">
        <w:rPr>
          <w:rFonts w:ascii="宋体" w:hAnsi="宋体" w:hint="eastAsia"/>
        </w:rPr>
        <w:t>现</w:t>
      </w:r>
      <w:r w:rsidRPr="00116389">
        <w:rPr>
          <w:rFonts w:ascii="宋体" w:hAnsi="宋体" w:hint="eastAsia"/>
        </w:rPr>
        <w:t>有行政办公用地</w:t>
      </w:r>
      <w:r w:rsidR="00116389" w:rsidRPr="00116389">
        <w:rPr>
          <w:rFonts w:ascii="宋体" w:hAnsi="宋体"/>
        </w:rPr>
        <w:t>2.00</w:t>
      </w:r>
      <w:r w:rsidRPr="00116389">
        <w:rPr>
          <w:rFonts w:ascii="宋体" w:hAnsi="宋体" w:hint="eastAsia"/>
        </w:rPr>
        <w:t>公顷，</w:t>
      </w:r>
      <w:r w:rsidR="001A1850" w:rsidRPr="00116389">
        <w:rPr>
          <w:rFonts w:ascii="宋体" w:hAnsi="宋体" w:hint="eastAsia"/>
        </w:rPr>
        <w:t>占现状建设用地的0.</w:t>
      </w:r>
      <w:r w:rsidR="00116389" w:rsidRPr="00116389">
        <w:rPr>
          <w:rFonts w:ascii="宋体" w:hAnsi="宋体"/>
        </w:rPr>
        <w:t>89</w:t>
      </w:r>
      <w:r w:rsidR="001A1850" w:rsidRPr="00116389">
        <w:rPr>
          <w:rFonts w:ascii="宋体" w:hAnsi="宋体" w:hint="eastAsia"/>
        </w:rPr>
        <w:t>%，</w:t>
      </w:r>
      <w:r w:rsidRPr="00116389">
        <w:rPr>
          <w:rFonts w:ascii="宋体" w:hAnsi="宋体" w:hint="eastAsia"/>
        </w:rPr>
        <w:t>镇政</w:t>
      </w:r>
      <w:r w:rsidRPr="00590F49">
        <w:rPr>
          <w:rFonts w:ascii="宋体" w:hAnsi="宋体" w:hint="eastAsia"/>
        </w:rPr>
        <w:t>府位区镇区</w:t>
      </w:r>
      <w:r w:rsidR="00C65D13">
        <w:rPr>
          <w:rFonts w:ascii="宋体" w:hAnsi="宋体" w:hint="eastAsia"/>
        </w:rPr>
        <w:t>东</w:t>
      </w:r>
      <w:r w:rsidRPr="00590F49">
        <w:rPr>
          <w:rFonts w:ascii="宋体" w:hAnsi="宋体" w:hint="eastAsia"/>
        </w:rPr>
        <w:t>部，派出所等其他行政管理部门均集中</w:t>
      </w:r>
      <w:r w:rsidR="00C65D13">
        <w:rPr>
          <w:rFonts w:ascii="宋体" w:hAnsi="宋体" w:hint="eastAsia"/>
        </w:rPr>
        <w:t>在镇区东部的</w:t>
      </w:r>
      <w:r w:rsidR="00B34891">
        <w:rPr>
          <w:rFonts w:ascii="宋体" w:hAnsi="宋体" w:hint="eastAsia"/>
        </w:rPr>
        <w:t>彰恒线</w:t>
      </w:r>
      <w:r w:rsidR="00C65D13">
        <w:rPr>
          <w:rFonts w:ascii="宋体" w:hAnsi="宋体" w:hint="eastAsia"/>
        </w:rPr>
        <w:t>以南</w:t>
      </w:r>
      <w:r w:rsidRPr="00590F49">
        <w:rPr>
          <w:rFonts w:ascii="宋体" w:hAnsi="宋体" w:hint="eastAsia"/>
        </w:rPr>
        <w:t xml:space="preserve"> ，行政办公用地布局较为紧凑</w:t>
      </w:r>
      <w:r w:rsidR="00C65D13">
        <w:rPr>
          <w:rFonts w:ascii="宋体" w:hAnsi="宋体" w:hint="eastAsia"/>
        </w:rPr>
        <w:t>，但这也带来了用地不足的问题，</w:t>
      </w:r>
      <w:r w:rsidRPr="00590F49">
        <w:rPr>
          <w:rFonts w:ascii="宋体" w:hAnsi="宋体" w:hint="eastAsia"/>
        </w:rPr>
        <w:t>需调整规划用地。</w:t>
      </w:r>
    </w:p>
    <w:p w14:paraId="1E67C5EC" w14:textId="77777777" w:rsidR="006D5A53" w:rsidRPr="008F6B12" w:rsidRDefault="007F7FA2" w:rsidP="00B67F00">
      <w:pPr>
        <w:pStyle w:val="3"/>
        <w:spacing w:line="360" w:lineRule="auto"/>
        <w:rPr>
          <w:szCs w:val="28"/>
        </w:rPr>
      </w:pPr>
      <w:bookmarkStart w:id="371" w:name="_Toc375843004"/>
      <w:r>
        <w:rPr>
          <w:rFonts w:hint="eastAsia"/>
          <w:szCs w:val="28"/>
        </w:rPr>
        <w:t>2</w:t>
      </w:r>
      <w:r>
        <w:rPr>
          <w:rFonts w:hint="eastAsia"/>
          <w:szCs w:val="28"/>
        </w:rPr>
        <w:t>、</w:t>
      </w:r>
      <w:r w:rsidR="006D5A53" w:rsidRPr="008F6B12">
        <w:rPr>
          <w:rFonts w:hint="eastAsia"/>
          <w:szCs w:val="28"/>
        </w:rPr>
        <w:t>商业金融</w:t>
      </w:r>
      <w:bookmarkEnd w:id="369"/>
      <w:bookmarkEnd w:id="370"/>
      <w:bookmarkEnd w:id="371"/>
    </w:p>
    <w:p w14:paraId="0E20B0E6" w14:textId="77777777" w:rsidR="006D5A53" w:rsidRPr="00590F49" w:rsidRDefault="008E5B41" w:rsidP="00921D23">
      <w:pPr>
        <w:ind w:firstLineChars="200" w:firstLine="480"/>
        <w:rPr>
          <w:rFonts w:ascii="宋体" w:hAnsi="宋体"/>
        </w:rPr>
      </w:pPr>
      <w:bookmarkStart w:id="372" w:name="_Toc104720051"/>
      <w:bookmarkStart w:id="373" w:name="_Toc109712761"/>
      <w:r w:rsidRPr="00116389">
        <w:rPr>
          <w:rFonts w:ascii="宋体" w:hAnsi="宋体" w:hint="eastAsia"/>
        </w:rPr>
        <w:t>庆云堡镇</w:t>
      </w:r>
      <w:r w:rsidR="00116389">
        <w:rPr>
          <w:rFonts w:ascii="宋体" w:hAnsi="宋体" w:hint="eastAsia"/>
        </w:rPr>
        <w:t>区现</w:t>
      </w:r>
      <w:r w:rsidR="006D5A53" w:rsidRPr="00116389">
        <w:rPr>
          <w:rFonts w:ascii="宋体" w:hAnsi="宋体" w:hint="eastAsia"/>
        </w:rPr>
        <w:t>有商业、金融用地面积为</w:t>
      </w:r>
      <w:r w:rsidR="00116389" w:rsidRPr="00116389">
        <w:rPr>
          <w:rFonts w:ascii="宋体" w:hAnsi="宋体"/>
        </w:rPr>
        <w:t>6.58</w:t>
      </w:r>
      <w:r w:rsidR="006D5A53" w:rsidRPr="00116389">
        <w:rPr>
          <w:rFonts w:ascii="宋体" w:hAnsi="宋体" w:hint="eastAsia"/>
        </w:rPr>
        <w:t>公顷</w:t>
      </w:r>
      <w:r w:rsidR="001A1850" w:rsidRPr="00116389">
        <w:rPr>
          <w:rFonts w:ascii="宋体" w:hAnsi="宋体" w:hint="eastAsia"/>
        </w:rPr>
        <w:t>，占现状建设用地的</w:t>
      </w:r>
      <w:r w:rsidR="00116389" w:rsidRPr="00116389">
        <w:rPr>
          <w:rFonts w:ascii="宋体" w:hAnsi="宋体"/>
        </w:rPr>
        <w:t>2.92</w:t>
      </w:r>
      <w:r w:rsidR="001A1850" w:rsidRPr="00116389">
        <w:rPr>
          <w:rFonts w:ascii="宋体" w:hAnsi="宋体" w:hint="eastAsia"/>
        </w:rPr>
        <w:t>%，</w:t>
      </w:r>
      <w:r w:rsidR="006D5A53" w:rsidRPr="00116389">
        <w:rPr>
          <w:rFonts w:ascii="宋体" w:hAnsi="宋体" w:hint="eastAsia"/>
        </w:rPr>
        <w:t>现</w:t>
      </w:r>
      <w:r w:rsidR="006D5A53" w:rsidRPr="00590F49">
        <w:rPr>
          <w:rFonts w:ascii="宋体" w:hAnsi="宋体" w:hint="eastAsia"/>
        </w:rPr>
        <w:t>状商业金融用地主要沿</w:t>
      </w:r>
      <w:r w:rsidR="001C0634">
        <w:rPr>
          <w:rFonts w:ascii="宋体" w:hAnsi="宋体" w:hint="eastAsia"/>
        </w:rPr>
        <w:t>彰恒线</w:t>
      </w:r>
      <w:r w:rsidR="006D5A53" w:rsidRPr="00590F49">
        <w:rPr>
          <w:rFonts w:ascii="宋体" w:hAnsi="宋体" w:hint="eastAsia"/>
        </w:rPr>
        <w:t>两侧布置，在镇区基本形成相对集中商业中心，经营情况好，有效刺激居民消费，带动全镇第三产业的蓬勃发展。</w:t>
      </w:r>
    </w:p>
    <w:p w14:paraId="172F29F2" w14:textId="77777777" w:rsidR="006D5A53" w:rsidRPr="00590F49" w:rsidRDefault="006D5A53" w:rsidP="00921D23">
      <w:pPr>
        <w:ind w:firstLineChars="200" w:firstLine="480"/>
        <w:rPr>
          <w:rFonts w:ascii="宋体" w:hAnsi="宋体"/>
        </w:rPr>
      </w:pPr>
      <w:r w:rsidRPr="00590F49">
        <w:rPr>
          <w:rFonts w:ascii="宋体" w:hAnsi="宋体" w:hint="eastAsia"/>
        </w:rPr>
        <w:t>金融设施包括银行、农村信用社及其邮政储蓄网点等；商业设施包括百货商店、食品日杂店、药店、书店、饭店、理发店、汽车修理部等，门类较为齐全。</w:t>
      </w:r>
    </w:p>
    <w:p w14:paraId="0768D9D9" w14:textId="77777777" w:rsidR="006D5A53" w:rsidRPr="00590F49" w:rsidRDefault="006D5A53" w:rsidP="00921D23">
      <w:pPr>
        <w:ind w:firstLineChars="200" w:firstLine="480"/>
        <w:rPr>
          <w:rFonts w:ascii="宋体" w:hAnsi="宋体"/>
        </w:rPr>
      </w:pPr>
      <w:r w:rsidRPr="00590F49">
        <w:rPr>
          <w:rFonts w:ascii="宋体" w:hAnsi="宋体" w:hint="eastAsia"/>
        </w:rPr>
        <w:t>但从布局上看，建设模式多为“一层皮”式，用地没有得到纵深发展，土地的使用效率较低；另外，镇内商业金融设施规模小，缺乏大型高档的综合商场以及星级旅馆与酒店等服务设施；经营业态单一，未形成丰富的服务设施结构体系，不能满足</w:t>
      </w:r>
      <w:r w:rsidR="008E5B41">
        <w:rPr>
          <w:rFonts w:ascii="宋体" w:hAnsi="宋体" w:hint="eastAsia"/>
        </w:rPr>
        <w:t>庆云堡镇</w:t>
      </w:r>
      <w:r w:rsidR="001C0634">
        <w:rPr>
          <w:rFonts w:ascii="宋体" w:hAnsi="宋体" w:hint="eastAsia"/>
        </w:rPr>
        <w:t>未来多样化的</w:t>
      </w:r>
      <w:r w:rsidRPr="00590F49">
        <w:rPr>
          <w:rFonts w:ascii="宋体" w:hAnsi="宋体" w:hint="eastAsia"/>
        </w:rPr>
        <w:t>发展需求。</w:t>
      </w:r>
    </w:p>
    <w:p w14:paraId="5C79FE65" w14:textId="77777777" w:rsidR="006D5A53" w:rsidRPr="008F6B12" w:rsidRDefault="007F7FA2" w:rsidP="00B67F00">
      <w:pPr>
        <w:pStyle w:val="3"/>
        <w:spacing w:line="360" w:lineRule="auto"/>
        <w:rPr>
          <w:szCs w:val="28"/>
        </w:rPr>
      </w:pPr>
      <w:bookmarkStart w:id="374" w:name="_Toc375843005"/>
      <w:r>
        <w:rPr>
          <w:rFonts w:hint="eastAsia"/>
          <w:szCs w:val="28"/>
        </w:rPr>
        <w:t>3</w:t>
      </w:r>
      <w:r>
        <w:rPr>
          <w:rFonts w:hint="eastAsia"/>
          <w:szCs w:val="28"/>
        </w:rPr>
        <w:t>、</w:t>
      </w:r>
      <w:r w:rsidR="006D5A53" w:rsidRPr="008F6B12">
        <w:rPr>
          <w:rFonts w:hint="eastAsia"/>
          <w:szCs w:val="28"/>
        </w:rPr>
        <w:t>文</w:t>
      </w:r>
      <w:bookmarkEnd w:id="372"/>
      <w:bookmarkEnd w:id="373"/>
      <w:bookmarkEnd w:id="374"/>
      <w:r w:rsidR="004A7DA2">
        <w:rPr>
          <w:rFonts w:hint="eastAsia"/>
          <w:szCs w:val="28"/>
        </w:rPr>
        <w:t>体科技</w:t>
      </w:r>
    </w:p>
    <w:p w14:paraId="4F215B1B" w14:textId="77777777" w:rsidR="006D5A53" w:rsidRPr="00590F49" w:rsidRDefault="006D5A53" w:rsidP="00921D23">
      <w:pPr>
        <w:ind w:firstLineChars="200" w:firstLine="480"/>
        <w:rPr>
          <w:rFonts w:ascii="宋体" w:hAnsi="宋体"/>
        </w:rPr>
      </w:pPr>
      <w:bookmarkStart w:id="375" w:name="_Toc104720052"/>
      <w:bookmarkStart w:id="376" w:name="_Toc109712762"/>
      <w:r w:rsidRPr="00590F49">
        <w:rPr>
          <w:rFonts w:ascii="宋体" w:hAnsi="宋体" w:hint="eastAsia"/>
        </w:rPr>
        <w:t>镇区内</w:t>
      </w:r>
      <w:r w:rsidR="004A7DA2">
        <w:rPr>
          <w:rFonts w:ascii="宋体" w:hAnsi="宋体" w:hint="eastAsia"/>
        </w:rPr>
        <w:t>文</w:t>
      </w:r>
      <w:r w:rsidR="00736D19">
        <w:rPr>
          <w:rFonts w:ascii="宋体" w:hAnsi="宋体" w:hint="eastAsia"/>
        </w:rPr>
        <w:t>化</w:t>
      </w:r>
      <w:r w:rsidRPr="00590F49">
        <w:rPr>
          <w:rFonts w:ascii="宋体" w:hAnsi="宋体" w:hint="eastAsia"/>
        </w:rPr>
        <w:t>设施</w:t>
      </w:r>
      <w:r w:rsidR="00736D19">
        <w:rPr>
          <w:rFonts w:ascii="宋体" w:hAnsi="宋体" w:hint="eastAsia"/>
        </w:rPr>
        <w:t>严重</w:t>
      </w:r>
      <w:r w:rsidRPr="00590F49">
        <w:rPr>
          <w:rFonts w:ascii="宋体" w:hAnsi="宋体" w:hint="eastAsia"/>
        </w:rPr>
        <w:t>缺乏，远远不能满足日益增长的人民精神生活的需要；镇区体育设施缺乏，无体育馆，居住区普遍缺少群众性体育活动设施和场地，满足不了人们的生活要求 。</w:t>
      </w:r>
    </w:p>
    <w:p w14:paraId="4DB102A9" w14:textId="77777777" w:rsidR="006D5A53" w:rsidRPr="008F6B12" w:rsidRDefault="00736D19" w:rsidP="00B67F00">
      <w:pPr>
        <w:pStyle w:val="3"/>
        <w:spacing w:line="360" w:lineRule="auto"/>
        <w:rPr>
          <w:szCs w:val="28"/>
        </w:rPr>
      </w:pPr>
      <w:bookmarkStart w:id="377" w:name="_Toc104720053"/>
      <w:bookmarkStart w:id="378" w:name="_Toc109712763"/>
      <w:bookmarkStart w:id="379" w:name="_Toc375843007"/>
      <w:bookmarkEnd w:id="375"/>
      <w:bookmarkEnd w:id="376"/>
      <w:r>
        <w:rPr>
          <w:szCs w:val="28"/>
        </w:rPr>
        <w:t>4</w:t>
      </w:r>
      <w:r w:rsidR="007F7FA2">
        <w:rPr>
          <w:rFonts w:hint="eastAsia"/>
          <w:szCs w:val="28"/>
        </w:rPr>
        <w:t>、</w:t>
      </w:r>
      <w:r w:rsidR="007F7FA2" w:rsidRPr="008F6B12">
        <w:rPr>
          <w:rFonts w:hint="eastAsia"/>
          <w:szCs w:val="28"/>
        </w:rPr>
        <w:t>医疗卫生</w:t>
      </w:r>
      <w:bookmarkEnd w:id="377"/>
      <w:bookmarkEnd w:id="378"/>
      <w:bookmarkEnd w:id="379"/>
    </w:p>
    <w:p w14:paraId="1ABFDDCC" w14:textId="77777777" w:rsidR="006D5A53" w:rsidRPr="00590F49" w:rsidRDefault="001A1850" w:rsidP="00921D23">
      <w:pPr>
        <w:ind w:firstLineChars="200" w:firstLine="480"/>
        <w:rPr>
          <w:rFonts w:ascii="宋体" w:hAnsi="宋体"/>
        </w:rPr>
      </w:pPr>
      <w:bookmarkStart w:id="380" w:name="_Toc104720054"/>
      <w:bookmarkStart w:id="381" w:name="_Toc109712764"/>
      <w:r>
        <w:rPr>
          <w:rFonts w:ascii="宋体" w:hAnsi="宋体" w:hint="eastAsia"/>
        </w:rPr>
        <w:t>镇区</w:t>
      </w:r>
      <w:r w:rsidR="00727897">
        <w:rPr>
          <w:rFonts w:ascii="宋体" w:hAnsi="宋体" w:hint="eastAsia"/>
        </w:rPr>
        <w:t>河东村北部</w:t>
      </w:r>
      <w:r>
        <w:rPr>
          <w:rFonts w:ascii="宋体" w:hAnsi="宋体" w:hint="eastAsia"/>
        </w:rPr>
        <w:t>有</w:t>
      </w:r>
      <w:r w:rsidR="00727897">
        <w:rPr>
          <w:rFonts w:ascii="宋体" w:hAnsi="宋体" w:hint="eastAsia"/>
        </w:rPr>
        <w:t>庆云堡镇中心</w:t>
      </w:r>
      <w:r w:rsidR="006D5A53" w:rsidRPr="00590F49">
        <w:rPr>
          <w:rFonts w:ascii="宋体" w:hAnsi="宋体" w:hint="eastAsia"/>
        </w:rPr>
        <w:t>医院1家，建筑面积</w:t>
      </w:r>
      <w:r w:rsidR="00727897">
        <w:rPr>
          <w:rFonts w:ascii="宋体" w:hAnsi="宋体" w:hint="eastAsia"/>
        </w:rPr>
        <w:t>约</w:t>
      </w:r>
      <w:r w:rsidR="006D5A53" w:rsidRPr="00590F49">
        <w:rPr>
          <w:rFonts w:ascii="宋体" w:hAnsi="宋体" w:hint="eastAsia"/>
        </w:rPr>
        <w:t>2</w:t>
      </w:r>
      <w:r w:rsidR="003E458A">
        <w:rPr>
          <w:rFonts w:ascii="宋体" w:hAnsi="宋体"/>
        </w:rPr>
        <w:t>0</w:t>
      </w:r>
      <w:r w:rsidR="006D5A53" w:rsidRPr="00590F49">
        <w:rPr>
          <w:rFonts w:ascii="宋体" w:hAnsi="宋体" w:hint="eastAsia"/>
        </w:rPr>
        <w:t>00㎡，</w:t>
      </w:r>
      <w:r w:rsidR="00727897">
        <w:rPr>
          <w:rFonts w:ascii="宋体" w:hAnsi="宋体" w:hint="eastAsia"/>
        </w:rPr>
        <w:t>其他小型诊所位于彰恒线沿线两侧。</w:t>
      </w:r>
    </w:p>
    <w:p w14:paraId="4DAC8AC3" w14:textId="77777777" w:rsidR="006D5A53" w:rsidRPr="008F6B12" w:rsidRDefault="00736D19" w:rsidP="00B67F00">
      <w:pPr>
        <w:pStyle w:val="3"/>
        <w:spacing w:line="360" w:lineRule="auto"/>
        <w:rPr>
          <w:szCs w:val="28"/>
        </w:rPr>
      </w:pPr>
      <w:bookmarkStart w:id="382" w:name="_Toc375843008"/>
      <w:r>
        <w:rPr>
          <w:szCs w:val="28"/>
        </w:rPr>
        <w:t>5</w:t>
      </w:r>
      <w:r w:rsidR="007F7FA2">
        <w:rPr>
          <w:rFonts w:hint="eastAsia"/>
          <w:szCs w:val="28"/>
        </w:rPr>
        <w:t>、</w:t>
      </w:r>
      <w:r w:rsidR="006D5A53" w:rsidRPr="008F6B12">
        <w:rPr>
          <w:rFonts w:hint="eastAsia"/>
          <w:szCs w:val="28"/>
        </w:rPr>
        <w:t>教育设施</w:t>
      </w:r>
      <w:bookmarkEnd w:id="380"/>
      <w:bookmarkEnd w:id="381"/>
      <w:bookmarkEnd w:id="382"/>
    </w:p>
    <w:p w14:paraId="6F5448C2" w14:textId="77777777" w:rsidR="006D5A53" w:rsidRPr="00590F49" w:rsidRDefault="006D5A53" w:rsidP="00921D23">
      <w:pPr>
        <w:ind w:firstLineChars="200" w:firstLine="480"/>
        <w:rPr>
          <w:rFonts w:ascii="宋体" w:hAnsi="宋体"/>
        </w:rPr>
      </w:pPr>
      <w:bookmarkStart w:id="383" w:name="_Toc104720055"/>
      <w:bookmarkStart w:id="384" w:name="_Toc109712765"/>
      <w:r w:rsidRPr="00590F49">
        <w:rPr>
          <w:rFonts w:ascii="宋体" w:hAnsi="宋体" w:hint="eastAsia"/>
        </w:rPr>
        <w:t>全镇区现有教育用地</w:t>
      </w:r>
      <w:r w:rsidR="001A1850">
        <w:rPr>
          <w:rFonts w:ascii="宋体" w:hAnsi="宋体" w:hint="eastAsia"/>
        </w:rPr>
        <w:t>3.56</w:t>
      </w:r>
      <w:r w:rsidRPr="00590F49">
        <w:rPr>
          <w:rFonts w:ascii="宋体" w:hAnsi="宋体" w:hint="eastAsia"/>
        </w:rPr>
        <w:t>公顷</w:t>
      </w:r>
      <w:r w:rsidR="001A1850">
        <w:rPr>
          <w:rFonts w:ascii="宋体" w:hAnsi="宋体" w:hint="eastAsia"/>
        </w:rPr>
        <w:t>，占现状建设用地的3.56%，</w:t>
      </w:r>
      <w:r w:rsidR="008E5B41">
        <w:rPr>
          <w:rFonts w:ascii="宋体" w:hAnsi="宋体" w:hint="eastAsia"/>
        </w:rPr>
        <w:t>开原市</w:t>
      </w:r>
      <w:r w:rsidRPr="00590F49">
        <w:rPr>
          <w:rFonts w:ascii="宋体" w:hAnsi="宋体" w:hint="eastAsia"/>
        </w:rPr>
        <w:t>第十九初级中学：学</w:t>
      </w:r>
      <w:r w:rsidRPr="00590F49">
        <w:rPr>
          <w:rFonts w:ascii="宋体" w:hAnsi="宋体" w:hint="eastAsia"/>
        </w:rPr>
        <w:t>生人数360人，建筑面积4000㎡，位置</w:t>
      </w:r>
      <w:r w:rsidR="008E5B41">
        <w:rPr>
          <w:rFonts w:ascii="宋体" w:hAnsi="宋体" w:hint="eastAsia"/>
        </w:rPr>
        <w:t>庆云堡镇</w:t>
      </w:r>
      <w:r w:rsidR="00196C24">
        <w:rPr>
          <w:rFonts w:ascii="宋体" w:hAnsi="宋体" w:hint="eastAsia"/>
        </w:rPr>
        <w:t>庆云堡</w:t>
      </w:r>
      <w:r w:rsidRPr="00590F49">
        <w:rPr>
          <w:rFonts w:ascii="宋体" w:hAnsi="宋体" w:hint="eastAsia"/>
        </w:rPr>
        <w:t>村。</w:t>
      </w:r>
    </w:p>
    <w:p w14:paraId="0F78263A" w14:textId="77777777" w:rsidR="006D5A53" w:rsidRPr="00590F49" w:rsidRDefault="008E5B41" w:rsidP="00921D23">
      <w:pPr>
        <w:ind w:firstLineChars="200" w:firstLine="480"/>
        <w:rPr>
          <w:rFonts w:ascii="宋体" w:hAnsi="宋体"/>
        </w:rPr>
      </w:pPr>
      <w:r>
        <w:rPr>
          <w:rFonts w:ascii="宋体" w:hAnsi="宋体" w:hint="eastAsia"/>
        </w:rPr>
        <w:t>庆云堡镇</w:t>
      </w:r>
      <w:r w:rsidR="006D5A53" w:rsidRPr="00590F49">
        <w:rPr>
          <w:rFonts w:ascii="宋体" w:hAnsi="宋体" w:hint="eastAsia"/>
        </w:rPr>
        <w:t>中心小学:学生人数421人，建筑面积3400㎡，位置</w:t>
      </w:r>
      <w:r>
        <w:rPr>
          <w:rFonts w:ascii="宋体" w:hAnsi="宋体" w:hint="eastAsia"/>
        </w:rPr>
        <w:t>庆云堡镇</w:t>
      </w:r>
      <w:r w:rsidR="00196C24">
        <w:rPr>
          <w:rFonts w:ascii="宋体" w:hAnsi="宋体" w:hint="eastAsia"/>
        </w:rPr>
        <w:t>庆云堡</w:t>
      </w:r>
      <w:r w:rsidR="006D5A53" w:rsidRPr="00590F49">
        <w:rPr>
          <w:rFonts w:ascii="宋体" w:hAnsi="宋体" w:hint="eastAsia"/>
        </w:rPr>
        <w:t>村泡东屯。</w:t>
      </w:r>
    </w:p>
    <w:p w14:paraId="0F5F3A58" w14:textId="77777777" w:rsidR="006D5A53" w:rsidRPr="008F6B12" w:rsidRDefault="00736D19" w:rsidP="00B67F00">
      <w:pPr>
        <w:pStyle w:val="3"/>
        <w:spacing w:line="360" w:lineRule="auto"/>
        <w:rPr>
          <w:szCs w:val="28"/>
        </w:rPr>
      </w:pPr>
      <w:bookmarkStart w:id="385" w:name="_Toc375843009"/>
      <w:r>
        <w:rPr>
          <w:szCs w:val="28"/>
        </w:rPr>
        <w:t>6</w:t>
      </w:r>
      <w:r w:rsidR="007F7FA2">
        <w:rPr>
          <w:rFonts w:hint="eastAsia"/>
          <w:szCs w:val="28"/>
        </w:rPr>
        <w:t>、</w:t>
      </w:r>
      <w:r w:rsidR="006D5A53" w:rsidRPr="008F6B12">
        <w:rPr>
          <w:rFonts w:hint="eastAsia"/>
          <w:szCs w:val="28"/>
        </w:rPr>
        <w:t>集贸市场</w:t>
      </w:r>
      <w:bookmarkEnd w:id="383"/>
      <w:bookmarkEnd w:id="384"/>
      <w:bookmarkEnd w:id="385"/>
    </w:p>
    <w:p w14:paraId="534DE915" w14:textId="77777777" w:rsidR="006D5A53" w:rsidRPr="00590F49" w:rsidRDefault="008E5B41" w:rsidP="00921D23">
      <w:pPr>
        <w:ind w:firstLineChars="200" w:firstLine="480"/>
        <w:rPr>
          <w:rFonts w:ascii="宋体" w:hAnsi="宋体"/>
        </w:rPr>
      </w:pPr>
      <w:bookmarkStart w:id="386" w:name="_Toc119984379"/>
      <w:r>
        <w:rPr>
          <w:rFonts w:ascii="宋体" w:hAnsi="宋体" w:hint="eastAsia"/>
        </w:rPr>
        <w:t>庆云堡镇</w:t>
      </w:r>
      <w:r w:rsidR="006D5A53" w:rsidRPr="00590F49">
        <w:rPr>
          <w:rFonts w:ascii="宋体" w:hAnsi="宋体" w:hint="eastAsia"/>
        </w:rPr>
        <w:t>镇区现有大型</w:t>
      </w:r>
      <w:r w:rsidR="00736D19">
        <w:rPr>
          <w:rFonts w:ascii="宋体" w:hAnsi="宋体" w:hint="eastAsia"/>
        </w:rPr>
        <w:t>商贸中心</w:t>
      </w:r>
      <w:r w:rsidR="006D5A53" w:rsidRPr="00590F49">
        <w:rPr>
          <w:rFonts w:ascii="宋体" w:hAnsi="宋体" w:hint="eastAsia"/>
        </w:rPr>
        <w:t>一处，位于镇区</w:t>
      </w:r>
      <w:r w:rsidR="00736D19">
        <w:rPr>
          <w:rFonts w:ascii="宋体" w:hAnsi="宋体" w:hint="eastAsia"/>
        </w:rPr>
        <w:t>河东村彰恒线南侧，</w:t>
      </w:r>
      <w:r w:rsidR="00D93A76">
        <w:rPr>
          <w:rFonts w:ascii="宋体" w:hAnsi="宋体" w:hint="eastAsia"/>
        </w:rPr>
        <w:t>在其附近还有一处老商贸街</w:t>
      </w:r>
      <w:r w:rsidR="00727897">
        <w:rPr>
          <w:rFonts w:ascii="宋体" w:hAnsi="宋体" w:hint="eastAsia"/>
        </w:rPr>
        <w:t>，满足全镇区的居民贸易需求</w:t>
      </w:r>
      <w:r w:rsidR="0070301F">
        <w:rPr>
          <w:rFonts w:ascii="宋体" w:hAnsi="宋体" w:hint="eastAsia"/>
        </w:rPr>
        <w:t>。</w:t>
      </w:r>
    </w:p>
    <w:p w14:paraId="6EF39D6C" w14:textId="77777777" w:rsidR="006D5A53" w:rsidRDefault="00E36F90" w:rsidP="00B67F00">
      <w:pPr>
        <w:pStyle w:val="2"/>
        <w:spacing w:before="0" w:after="0" w:line="360" w:lineRule="auto"/>
      </w:pPr>
      <w:bookmarkStart w:id="387" w:name="_Toc532499622"/>
      <w:r>
        <w:rPr>
          <w:rFonts w:hint="eastAsia"/>
        </w:rPr>
        <w:t>二</w:t>
      </w:r>
      <w:r w:rsidR="006D5A53">
        <w:rPr>
          <w:rFonts w:hint="eastAsia"/>
        </w:rPr>
        <w:t>、存在问题</w:t>
      </w:r>
      <w:bookmarkEnd w:id="386"/>
      <w:bookmarkEnd w:id="387"/>
    </w:p>
    <w:p w14:paraId="12EB2D6D" w14:textId="77777777" w:rsidR="00E36F90" w:rsidRDefault="008E5B41" w:rsidP="00921D23">
      <w:pPr>
        <w:ind w:firstLineChars="200" w:firstLine="480"/>
        <w:rPr>
          <w:rFonts w:ascii="宋体" w:hAnsi="宋体"/>
        </w:rPr>
      </w:pPr>
      <w:bookmarkStart w:id="388" w:name="_Toc119984380"/>
      <w:r>
        <w:rPr>
          <w:rFonts w:ascii="宋体" w:hAnsi="宋体" w:hint="eastAsia"/>
        </w:rPr>
        <w:t>庆云堡镇</w:t>
      </w:r>
      <w:r w:rsidR="006D5A53" w:rsidRPr="00590F49">
        <w:rPr>
          <w:rFonts w:ascii="宋体" w:hAnsi="宋体" w:hint="eastAsia"/>
        </w:rPr>
        <w:t>区公共服务设施用地存在以下问题：</w:t>
      </w:r>
    </w:p>
    <w:p w14:paraId="633A655E" w14:textId="77777777" w:rsidR="00585B8A" w:rsidRPr="00E36F90" w:rsidRDefault="00585B8A" w:rsidP="00B67F00">
      <w:pPr>
        <w:pStyle w:val="4"/>
      </w:pPr>
      <w:r>
        <w:rPr>
          <w:rFonts w:hint="eastAsia"/>
        </w:rPr>
        <w:t>（</w:t>
      </w:r>
      <w:r>
        <w:rPr>
          <w:rFonts w:hint="eastAsia"/>
        </w:rPr>
        <w:t>1</w:t>
      </w:r>
      <w:r>
        <w:rPr>
          <w:rFonts w:hint="eastAsia"/>
        </w:rPr>
        <w:t>）</w:t>
      </w:r>
      <w:r w:rsidRPr="00000208">
        <w:rPr>
          <w:rFonts w:hint="eastAsia"/>
        </w:rPr>
        <w:t>临街面空间局促、与交通相互干扰</w:t>
      </w:r>
    </w:p>
    <w:p w14:paraId="524FBEE2" w14:textId="77777777" w:rsidR="00E36F90" w:rsidRDefault="006D5A53" w:rsidP="00921D23">
      <w:pPr>
        <w:ind w:firstLineChars="200" w:firstLine="480"/>
        <w:rPr>
          <w:rFonts w:ascii="宋体" w:hAnsi="宋体"/>
        </w:rPr>
      </w:pPr>
      <w:r w:rsidRPr="00590F49">
        <w:rPr>
          <w:rFonts w:ascii="宋体" w:hAnsi="宋体" w:hint="eastAsia"/>
        </w:rPr>
        <w:t>临街建筑靠近主要交通干道，形成道路红线无后退距离，造成商铺前停车空间狭小，而</w:t>
      </w:r>
      <w:r w:rsidR="008E5B41">
        <w:rPr>
          <w:rFonts w:ascii="宋体" w:hAnsi="宋体" w:hint="eastAsia"/>
        </w:rPr>
        <w:t>庆云堡镇</w:t>
      </w:r>
      <w:r w:rsidRPr="00590F49">
        <w:rPr>
          <w:rFonts w:ascii="宋体" w:hAnsi="宋体" w:hint="eastAsia"/>
        </w:rPr>
        <w:t>区主要道路又是过境公路，因此镇区过境交通严重影响了人们的正常生活。</w:t>
      </w:r>
    </w:p>
    <w:p w14:paraId="585AC7FB" w14:textId="77777777" w:rsidR="00585B8A" w:rsidRPr="003A15D0" w:rsidRDefault="00585B8A" w:rsidP="00B67F00">
      <w:pPr>
        <w:pStyle w:val="4"/>
      </w:pPr>
      <w:r>
        <w:rPr>
          <w:rFonts w:ascii="宋体" w:hAnsi="宋体" w:hint="eastAsia"/>
        </w:rPr>
        <w:t>（</w:t>
      </w:r>
      <w:r w:rsidRPr="003A15D0">
        <w:rPr>
          <w:rFonts w:hint="eastAsia"/>
        </w:rPr>
        <w:t>2</w:t>
      </w:r>
      <w:r w:rsidRPr="003A15D0">
        <w:rPr>
          <w:rFonts w:hint="eastAsia"/>
        </w:rPr>
        <w:t>）规模普遍较小、功能不全</w:t>
      </w:r>
    </w:p>
    <w:p w14:paraId="2DB6C6E5" w14:textId="77777777" w:rsidR="00E36F90" w:rsidRDefault="00E36F90" w:rsidP="00921D23">
      <w:pPr>
        <w:ind w:firstLineChars="200" w:firstLine="480"/>
        <w:rPr>
          <w:rFonts w:ascii="宋体" w:hAnsi="宋体"/>
        </w:rPr>
      </w:pPr>
      <w:r>
        <w:rPr>
          <w:rFonts w:ascii="宋体" w:hAnsi="宋体" w:hint="eastAsia"/>
        </w:rPr>
        <w:t>镇区</w:t>
      </w:r>
      <w:r w:rsidR="006E0DDC">
        <w:rPr>
          <w:rFonts w:ascii="宋体" w:hAnsi="宋体" w:hint="eastAsia"/>
        </w:rPr>
        <w:t>有一定档次的宾馆</w:t>
      </w:r>
      <w:r w:rsidR="006D5A53" w:rsidRPr="00590F49">
        <w:rPr>
          <w:rFonts w:ascii="宋体" w:hAnsi="宋体" w:hint="eastAsia"/>
        </w:rPr>
        <w:t>；还存在结构性的设施缺失，如镇区内无公共体育健身活动场所，难以适应今后社会经济发展与人民生活水平提高的需要，更难以与地区性的中心镇的地位相协调。</w:t>
      </w:r>
    </w:p>
    <w:p w14:paraId="57F90972" w14:textId="77777777" w:rsidR="00585B8A" w:rsidRPr="00000208" w:rsidRDefault="00585B8A" w:rsidP="00B67F00">
      <w:pPr>
        <w:pStyle w:val="4"/>
      </w:pPr>
      <w:r>
        <w:rPr>
          <w:rFonts w:hint="eastAsia"/>
        </w:rPr>
        <w:t>（</w:t>
      </w:r>
      <w:r>
        <w:rPr>
          <w:rFonts w:hint="eastAsia"/>
        </w:rPr>
        <w:t>3</w:t>
      </w:r>
      <w:r>
        <w:rPr>
          <w:rFonts w:hint="eastAsia"/>
        </w:rPr>
        <w:t>）</w:t>
      </w:r>
      <w:r w:rsidRPr="00000208">
        <w:rPr>
          <w:rFonts w:hint="eastAsia"/>
        </w:rPr>
        <w:t>职能分布较为混杂、难以形成专门化的中心</w:t>
      </w:r>
    </w:p>
    <w:p w14:paraId="07EC347B" w14:textId="77777777" w:rsidR="00E36F90" w:rsidRDefault="006D5A53" w:rsidP="00921D23">
      <w:pPr>
        <w:ind w:firstLineChars="200" w:firstLine="480"/>
        <w:rPr>
          <w:rFonts w:ascii="宋体" w:hAnsi="宋体"/>
        </w:rPr>
      </w:pPr>
      <w:r w:rsidRPr="00590F49">
        <w:rPr>
          <w:rFonts w:ascii="宋体" w:hAnsi="宋体" w:hint="eastAsia"/>
        </w:rPr>
        <w:t>公共服务设施分布</w:t>
      </w:r>
      <w:r w:rsidR="006E0DDC">
        <w:rPr>
          <w:rFonts w:ascii="宋体" w:hAnsi="宋体" w:hint="eastAsia"/>
        </w:rPr>
        <w:t>除沿</w:t>
      </w:r>
      <w:r w:rsidR="006E0DDC">
        <w:rPr>
          <w:rFonts w:ascii="宋体" w:hAnsi="宋体"/>
        </w:rPr>
        <w:t>省道</w:t>
      </w:r>
      <w:r w:rsidR="006E0DDC">
        <w:rPr>
          <w:rFonts w:ascii="宋体" w:hAnsi="宋体" w:hint="eastAsia"/>
        </w:rPr>
        <w:t>两侧</w:t>
      </w:r>
      <w:r w:rsidR="006E0DDC">
        <w:rPr>
          <w:rFonts w:ascii="宋体" w:hAnsi="宋体"/>
        </w:rPr>
        <w:t>的</w:t>
      </w:r>
      <w:r w:rsidR="006E0DDC">
        <w:rPr>
          <w:rFonts w:ascii="宋体" w:hAnsi="宋体" w:hint="eastAsia"/>
        </w:rPr>
        <w:t>商业</w:t>
      </w:r>
      <w:r w:rsidR="006E0DDC">
        <w:rPr>
          <w:rFonts w:ascii="宋体" w:hAnsi="宋体"/>
        </w:rPr>
        <w:t>金融设施外，其他</w:t>
      </w:r>
      <w:r w:rsidRPr="00590F49">
        <w:rPr>
          <w:rFonts w:ascii="宋体" w:hAnsi="宋体" w:hint="eastAsia"/>
        </w:rPr>
        <w:t>呈散点分布，且比较混杂，很难形成专门化的服务中心。</w:t>
      </w:r>
    </w:p>
    <w:p w14:paraId="0BA612E7" w14:textId="77777777" w:rsidR="00585B8A" w:rsidRPr="00000208" w:rsidRDefault="00585B8A" w:rsidP="00B67F00">
      <w:pPr>
        <w:pStyle w:val="4"/>
      </w:pPr>
      <w:r>
        <w:rPr>
          <w:rFonts w:hint="eastAsia"/>
        </w:rPr>
        <w:t>（</w:t>
      </w:r>
      <w:r>
        <w:rPr>
          <w:rFonts w:hint="eastAsia"/>
        </w:rPr>
        <w:t>4</w:t>
      </w:r>
      <w:r>
        <w:rPr>
          <w:rFonts w:hint="eastAsia"/>
        </w:rPr>
        <w:t>）</w:t>
      </w:r>
      <w:r w:rsidRPr="00000208">
        <w:rPr>
          <w:rFonts w:hint="eastAsia"/>
        </w:rPr>
        <w:t>缺乏相应的开放空间、有街市无中心</w:t>
      </w:r>
    </w:p>
    <w:p w14:paraId="7D2FCE94" w14:textId="77777777" w:rsidR="006D5A53" w:rsidRPr="00590F49" w:rsidRDefault="006D5A53" w:rsidP="00921D23">
      <w:pPr>
        <w:ind w:firstLineChars="200" w:firstLine="480"/>
        <w:rPr>
          <w:rFonts w:ascii="宋体" w:hAnsi="宋体"/>
        </w:rPr>
      </w:pPr>
      <w:r w:rsidRPr="00590F49">
        <w:rPr>
          <w:rFonts w:ascii="宋体" w:hAnsi="宋体" w:hint="eastAsia"/>
        </w:rPr>
        <w:t>沿过境公路分布的商铺，缺乏人们购物以外的活动空间，形成有街无中心的局面。</w:t>
      </w:r>
    </w:p>
    <w:p w14:paraId="2E14F97B" w14:textId="77777777" w:rsidR="006D5A53" w:rsidRDefault="00E36F90" w:rsidP="00B67F00">
      <w:pPr>
        <w:pStyle w:val="2"/>
        <w:spacing w:before="0" w:after="0" w:line="360" w:lineRule="auto"/>
      </w:pPr>
      <w:bookmarkStart w:id="389" w:name="_Toc532499623"/>
      <w:r>
        <w:rPr>
          <w:rFonts w:hint="eastAsia"/>
        </w:rPr>
        <w:t>三</w:t>
      </w:r>
      <w:r w:rsidR="006D5A53">
        <w:rPr>
          <w:rFonts w:hint="eastAsia"/>
        </w:rPr>
        <w:t>、规划原则与规划目标</w:t>
      </w:r>
      <w:bookmarkEnd w:id="388"/>
      <w:bookmarkEnd w:id="389"/>
    </w:p>
    <w:p w14:paraId="75B3A4F1" w14:textId="77777777" w:rsidR="00E36F90" w:rsidRPr="00335EB8" w:rsidRDefault="00E36F90" w:rsidP="00335EB8">
      <w:pPr>
        <w:pStyle w:val="4"/>
        <w:spacing w:line="360" w:lineRule="auto"/>
        <w:rPr>
          <w:rFonts w:asciiTheme="minorEastAsia" w:eastAsiaTheme="minorEastAsia" w:hAnsiTheme="minorEastAsia"/>
        </w:rPr>
      </w:pPr>
      <w:bookmarkStart w:id="390" w:name="_Toc119984381"/>
      <w:r w:rsidRPr="00335EB8">
        <w:rPr>
          <w:rFonts w:asciiTheme="minorEastAsia" w:eastAsiaTheme="minorEastAsia" w:hAnsiTheme="minorEastAsia" w:hint="eastAsia"/>
        </w:rPr>
        <w:t>（1）突显区位产业优势、做强市场和物流</w:t>
      </w:r>
    </w:p>
    <w:p w14:paraId="07CBB9C6" w14:textId="77777777" w:rsidR="00E36F90" w:rsidRPr="00335EB8" w:rsidRDefault="00E36F90" w:rsidP="00335EB8">
      <w:pPr>
        <w:ind w:firstLineChars="200" w:firstLine="480"/>
        <w:rPr>
          <w:rFonts w:asciiTheme="minorEastAsia" w:eastAsiaTheme="minorEastAsia" w:hAnsiTheme="minorEastAsia"/>
        </w:rPr>
      </w:pPr>
      <w:r w:rsidRPr="00335EB8">
        <w:rPr>
          <w:rFonts w:asciiTheme="minorEastAsia" w:eastAsiaTheme="minorEastAsia" w:hAnsiTheme="minorEastAsia" w:hint="eastAsia"/>
        </w:rPr>
        <w:t>加强市场体系建设，形成具有辐射周边地区的物流中心。</w:t>
      </w:r>
    </w:p>
    <w:p w14:paraId="2DA29D19" w14:textId="77777777" w:rsidR="00E36F90" w:rsidRPr="00335EB8" w:rsidRDefault="00E36F90" w:rsidP="00335EB8">
      <w:pPr>
        <w:pStyle w:val="4"/>
        <w:spacing w:line="360" w:lineRule="auto"/>
        <w:rPr>
          <w:rFonts w:asciiTheme="minorEastAsia" w:eastAsiaTheme="minorEastAsia" w:hAnsiTheme="minorEastAsia"/>
        </w:rPr>
      </w:pPr>
      <w:r w:rsidRPr="00335EB8">
        <w:rPr>
          <w:rFonts w:asciiTheme="minorEastAsia" w:eastAsiaTheme="minorEastAsia" w:hAnsiTheme="minorEastAsia" w:hint="eastAsia"/>
        </w:rPr>
        <w:t>（2）提升职能层次、强化辐射能力</w:t>
      </w:r>
    </w:p>
    <w:p w14:paraId="52719C73" w14:textId="77777777" w:rsidR="00E36F90" w:rsidRPr="00335EB8" w:rsidRDefault="00E36F90" w:rsidP="00335EB8">
      <w:pPr>
        <w:ind w:firstLineChars="200" w:firstLine="480"/>
        <w:rPr>
          <w:rFonts w:asciiTheme="minorEastAsia" w:eastAsiaTheme="minorEastAsia" w:hAnsiTheme="minorEastAsia"/>
        </w:rPr>
      </w:pPr>
      <w:r w:rsidRPr="00335EB8">
        <w:rPr>
          <w:rFonts w:asciiTheme="minorEastAsia" w:eastAsiaTheme="minorEastAsia" w:hAnsiTheme="minorEastAsia" w:hint="eastAsia"/>
        </w:rPr>
        <w:t>建立主次分明，配套完善的多层次公建服务系统；在为本镇区内居民、学生、企事业职工服务的同时，适度考虑区对外围区域的服务辐射。</w:t>
      </w:r>
    </w:p>
    <w:p w14:paraId="6B8BD5D8" w14:textId="77777777" w:rsidR="00E36F90" w:rsidRPr="00335EB8" w:rsidRDefault="00E36F90" w:rsidP="00335EB8">
      <w:pPr>
        <w:pStyle w:val="4"/>
        <w:spacing w:line="360" w:lineRule="auto"/>
        <w:rPr>
          <w:rFonts w:asciiTheme="minorEastAsia" w:eastAsiaTheme="minorEastAsia" w:hAnsiTheme="minorEastAsia"/>
        </w:rPr>
      </w:pPr>
      <w:r w:rsidRPr="00335EB8">
        <w:rPr>
          <w:rFonts w:asciiTheme="minorEastAsia" w:eastAsiaTheme="minorEastAsia" w:hAnsiTheme="minorEastAsia" w:hint="eastAsia"/>
        </w:rPr>
        <w:lastRenderedPageBreak/>
        <w:t>（3）建设新区中心、促进空间扩展</w:t>
      </w:r>
    </w:p>
    <w:p w14:paraId="6E97B926" w14:textId="77777777" w:rsidR="00E36F90" w:rsidRPr="00335EB8" w:rsidRDefault="00E36F90" w:rsidP="00335EB8">
      <w:pPr>
        <w:ind w:firstLineChars="200" w:firstLine="480"/>
        <w:rPr>
          <w:rFonts w:asciiTheme="minorEastAsia" w:eastAsiaTheme="minorEastAsia" w:hAnsiTheme="minorEastAsia"/>
        </w:rPr>
      </w:pPr>
      <w:r w:rsidRPr="00335EB8">
        <w:rPr>
          <w:rFonts w:asciiTheme="minorEastAsia" w:eastAsiaTheme="minorEastAsia" w:hAnsiTheme="minorEastAsia" w:hint="eastAsia"/>
        </w:rPr>
        <w:t>建设好新区，形成合理的公共服务体系结构。</w:t>
      </w:r>
    </w:p>
    <w:p w14:paraId="4DA6E668" w14:textId="77777777" w:rsidR="00E36F90" w:rsidRPr="00335EB8" w:rsidRDefault="00E36F90" w:rsidP="00335EB8">
      <w:pPr>
        <w:pStyle w:val="4"/>
        <w:spacing w:line="360" w:lineRule="auto"/>
        <w:rPr>
          <w:rFonts w:asciiTheme="minorEastAsia" w:eastAsiaTheme="minorEastAsia" w:hAnsiTheme="minorEastAsia"/>
        </w:rPr>
      </w:pPr>
      <w:r w:rsidRPr="00335EB8">
        <w:rPr>
          <w:rFonts w:asciiTheme="minorEastAsia" w:eastAsiaTheme="minorEastAsia" w:hAnsiTheme="minorEastAsia" w:hint="eastAsia"/>
        </w:rPr>
        <w:t>（4）完善设施功能、提高生活品质</w:t>
      </w:r>
    </w:p>
    <w:p w14:paraId="16E20A83" w14:textId="77777777" w:rsidR="00E36F90" w:rsidRPr="00335EB8" w:rsidRDefault="00E36F90" w:rsidP="00335EB8">
      <w:pPr>
        <w:ind w:firstLineChars="200" w:firstLine="480"/>
        <w:rPr>
          <w:rFonts w:asciiTheme="minorEastAsia" w:eastAsiaTheme="minorEastAsia" w:hAnsiTheme="minorEastAsia"/>
        </w:rPr>
      </w:pPr>
      <w:r w:rsidRPr="00335EB8">
        <w:rPr>
          <w:rFonts w:asciiTheme="minorEastAsia" w:eastAsiaTheme="minorEastAsia" w:hAnsiTheme="minorEastAsia" w:hint="eastAsia"/>
        </w:rPr>
        <w:t>按照社会生活的发展需要，完善各项公共设施的配套内容及比例。为提高人口素质、丰富人民的精神生活、方便群众日常生活需要，合理布局行政办公、商业金融、文化娱乐、医疗卫生、教育科研、体育</w:t>
      </w:r>
      <w:r w:rsidR="001F52E6">
        <w:rPr>
          <w:rFonts w:asciiTheme="minorEastAsia" w:eastAsiaTheme="minorEastAsia" w:hAnsiTheme="minorEastAsia" w:hint="eastAsia"/>
        </w:rPr>
        <w:t>、集贸市场</w:t>
      </w:r>
      <w:r w:rsidRPr="00335EB8">
        <w:rPr>
          <w:rFonts w:asciiTheme="minorEastAsia" w:eastAsiaTheme="minorEastAsia" w:hAnsiTheme="minorEastAsia" w:hint="eastAsia"/>
        </w:rPr>
        <w:t>等各项用地。</w:t>
      </w:r>
    </w:p>
    <w:p w14:paraId="78B9F830" w14:textId="77777777" w:rsidR="00E36F90" w:rsidRPr="00335EB8" w:rsidRDefault="00E36F90" w:rsidP="00335EB8">
      <w:pPr>
        <w:pStyle w:val="4"/>
        <w:spacing w:line="360" w:lineRule="auto"/>
        <w:rPr>
          <w:rFonts w:asciiTheme="minorEastAsia" w:eastAsiaTheme="minorEastAsia" w:hAnsiTheme="minorEastAsia"/>
        </w:rPr>
      </w:pPr>
      <w:r w:rsidRPr="00335EB8">
        <w:rPr>
          <w:rFonts w:asciiTheme="minorEastAsia" w:eastAsiaTheme="minorEastAsia" w:hAnsiTheme="minorEastAsia" w:hint="eastAsia"/>
        </w:rPr>
        <w:t>（5</w:t>
      </w:r>
      <w:r w:rsidR="001F52E6">
        <w:rPr>
          <w:rFonts w:asciiTheme="minorEastAsia" w:eastAsiaTheme="minorEastAsia" w:hAnsiTheme="minorEastAsia" w:hint="eastAsia"/>
        </w:rPr>
        <w:t>）强化特色景观设计、带动</w:t>
      </w:r>
      <w:r w:rsidRPr="00335EB8">
        <w:rPr>
          <w:rFonts w:asciiTheme="minorEastAsia" w:eastAsiaTheme="minorEastAsia" w:hAnsiTheme="minorEastAsia" w:hint="eastAsia"/>
        </w:rPr>
        <w:t>产业发展</w:t>
      </w:r>
    </w:p>
    <w:p w14:paraId="117336E9" w14:textId="77777777" w:rsidR="00E36F90" w:rsidRPr="00335EB8" w:rsidRDefault="00E36F90" w:rsidP="00335EB8">
      <w:pPr>
        <w:ind w:firstLineChars="200" w:firstLine="480"/>
        <w:rPr>
          <w:rFonts w:asciiTheme="minorEastAsia" w:eastAsiaTheme="minorEastAsia" w:hAnsiTheme="minorEastAsia" w:cs="Arial"/>
          <w:color w:val="000000"/>
        </w:rPr>
      </w:pPr>
      <w:r w:rsidRPr="00335EB8">
        <w:rPr>
          <w:rFonts w:asciiTheme="minorEastAsia" w:eastAsiaTheme="minorEastAsia" w:hAnsiTheme="minorEastAsia" w:hint="eastAsia"/>
        </w:rPr>
        <w:t>强化地域特色文化、娱乐、休闲设施的建设，结合开放空间设置，丰富居民生活，提高城市生活品味，体现地域特色文化风貌的同时为产业的发展提供完善的服务设施</w:t>
      </w:r>
      <w:r w:rsidRPr="00335EB8">
        <w:rPr>
          <w:rFonts w:asciiTheme="minorEastAsia" w:eastAsiaTheme="minorEastAsia" w:hAnsiTheme="minorEastAsia" w:cs="Arial" w:hint="eastAsia"/>
          <w:color w:val="000000"/>
        </w:rPr>
        <w:t>。</w:t>
      </w:r>
    </w:p>
    <w:p w14:paraId="0C0E4AA9" w14:textId="77777777" w:rsidR="006D5A53" w:rsidRDefault="00E36F90" w:rsidP="00B67F00">
      <w:pPr>
        <w:pStyle w:val="2"/>
        <w:spacing w:before="0" w:after="0" w:line="360" w:lineRule="auto"/>
      </w:pPr>
      <w:bookmarkStart w:id="391" w:name="_Toc532499624"/>
      <w:r>
        <w:rPr>
          <w:rFonts w:hint="eastAsia"/>
        </w:rPr>
        <w:t>四、用地规模、构成与布局</w:t>
      </w:r>
      <w:bookmarkEnd w:id="390"/>
      <w:bookmarkEnd w:id="391"/>
    </w:p>
    <w:p w14:paraId="1B52E9D9" w14:textId="77777777" w:rsidR="006D5A53" w:rsidRPr="00590F49" w:rsidRDefault="006D5A53" w:rsidP="00921D23">
      <w:pPr>
        <w:ind w:firstLineChars="200" w:firstLine="480"/>
        <w:rPr>
          <w:rFonts w:ascii="宋体" w:hAnsi="宋体"/>
        </w:rPr>
      </w:pPr>
      <w:r w:rsidRPr="00590F49">
        <w:rPr>
          <w:rFonts w:ascii="宋体" w:hAnsi="宋体" w:hint="eastAsia"/>
        </w:rPr>
        <w:t>公共</w:t>
      </w:r>
      <w:r w:rsidR="00335EB8">
        <w:rPr>
          <w:rFonts w:ascii="宋体" w:hAnsi="宋体" w:hint="eastAsia"/>
        </w:rPr>
        <w:t>设施</w:t>
      </w:r>
      <w:r w:rsidRPr="00590F49">
        <w:rPr>
          <w:rFonts w:ascii="宋体" w:hAnsi="宋体" w:hint="eastAsia"/>
        </w:rPr>
        <w:t>用地的建设首先必须保证镇区范围内居民与企业的服务需要，同时，考虑到</w:t>
      </w:r>
      <w:r w:rsidR="008E5B41">
        <w:rPr>
          <w:rFonts w:ascii="宋体" w:hAnsi="宋体" w:hint="eastAsia"/>
        </w:rPr>
        <w:t>庆云堡镇</w:t>
      </w:r>
      <w:r w:rsidRPr="00590F49">
        <w:rPr>
          <w:rFonts w:ascii="宋体" w:hAnsi="宋体" w:hint="eastAsia"/>
        </w:rPr>
        <w:t>现有的工业基础以及今后其它产业扩展的可能性，应考虑相应的区域性服务设施建设。</w:t>
      </w:r>
    </w:p>
    <w:p w14:paraId="56E1E300" w14:textId="77777777" w:rsidR="006D5A53" w:rsidRPr="00590F49" w:rsidRDefault="006D5A53" w:rsidP="00921D23">
      <w:pPr>
        <w:ind w:firstLineChars="200" w:firstLine="480"/>
        <w:rPr>
          <w:rFonts w:ascii="宋体" w:hAnsi="宋体"/>
        </w:rPr>
      </w:pPr>
      <w:r w:rsidRPr="00590F49">
        <w:rPr>
          <w:rFonts w:ascii="宋体" w:hAnsi="宋体" w:hint="eastAsia"/>
        </w:rPr>
        <w:t>公共</w:t>
      </w:r>
      <w:r w:rsidR="00335EB8">
        <w:rPr>
          <w:rFonts w:ascii="宋体" w:hAnsi="宋体" w:hint="eastAsia"/>
        </w:rPr>
        <w:t>设施</w:t>
      </w:r>
      <w:r w:rsidRPr="00590F49">
        <w:rPr>
          <w:rFonts w:ascii="宋体" w:hAnsi="宋体" w:hint="eastAsia"/>
        </w:rPr>
        <w:t>用地包括行政管理、教育机构、文体科技、医疗保健、商业金融和集贸设施等各类设施用地。</w:t>
      </w:r>
    </w:p>
    <w:p w14:paraId="32CE678B" w14:textId="77777777" w:rsidR="006D5A53" w:rsidRPr="00F774D2" w:rsidRDefault="00E20C9F" w:rsidP="00B67F00">
      <w:pPr>
        <w:pStyle w:val="3"/>
        <w:spacing w:line="360" w:lineRule="auto"/>
      </w:pPr>
      <w:bookmarkStart w:id="392" w:name="_Toc375843013"/>
      <w:r>
        <w:rPr>
          <w:rFonts w:hint="eastAsia"/>
        </w:rPr>
        <w:t>1</w:t>
      </w:r>
      <w:r>
        <w:rPr>
          <w:rFonts w:hint="eastAsia"/>
        </w:rPr>
        <w:t>、</w:t>
      </w:r>
      <w:r w:rsidR="006D5A53" w:rsidRPr="00F774D2">
        <w:rPr>
          <w:rFonts w:hint="eastAsia"/>
        </w:rPr>
        <w:t>行政管理用地</w:t>
      </w:r>
      <w:bookmarkEnd w:id="392"/>
    </w:p>
    <w:p w14:paraId="33671298" w14:textId="77777777" w:rsidR="006D5A53" w:rsidRPr="00590F49" w:rsidRDefault="006D5A53" w:rsidP="00921D23">
      <w:pPr>
        <w:ind w:firstLineChars="200" w:firstLine="480"/>
        <w:rPr>
          <w:rFonts w:ascii="宋体" w:hAnsi="宋体"/>
        </w:rPr>
      </w:pPr>
      <w:r w:rsidRPr="00590F49">
        <w:rPr>
          <w:rFonts w:ascii="宋体" w:hAnsi="宋体" w:hint="eastAsia"/>
        </w:rPr>
        <w:t>在原镇政府所在地进行扩建，形成新的</w:t>
      </w:r>
      <w:r w:rsidR="008E5B41">
        <w:rPr>
          <w:rFonts w:ascii="宋体" w:hAnsi="宋体" w:hint="eastAsia"/>
        </w:rPr>
        <w:t>庆云堡镇</w:t>
      </w:r>
      <w:r w:rsidRPr="00590F49">
        <w:rPr>
          <w:rFonts w:ascii="宋体" w:hAnsi="宋体" w:hint="eastAsia"/>
        </w:rPr>
        <w:t>行政管理中心，在</w:t>
      </w:r>
      <w:r w:rsidR="00115811">
        <w:rPr>
          <w:rFonts w:ascii="宋体" w:hAnsi="宋体" w:hint="eastAsia"/>
        </w:rPr>
        <w:t>彰恒线南</w:t>
      </w:r>
      <w:r w:rsidRPr="00590F49">
        <w:rPr>
          <w:rFonts w:ascii="宋体" w:hAnsi="宋体" w:hint="eastAsia"/>
        </w:rPr>
        <w:t>侧结合政府位置，相对集中规划各行政管理用地，方便行政管理</w:t>
      </w:r>
      <w:r w:rsidR="000F06A0">
        <w:rPr>
          <w:rFonts w:ascii="宋体" w:hAnsi="宋体" w:hint="eastAsia"/>
        </w:rPr>
        <w:t>，</w:t>
      </w:r>
      <w:r w:rsidRPr="00175F35">
        <w:rPr>
          <w:rFonts w:ascii="宋体" w:hAnsi="宋体" w:hint="eastAsia"/>
        </w:rPr>
        <w:t>规划行政管理用地</w:t>
      </w:r>
      <w:r w:rsidR="00175F35" w:rsidRPr="00175F35">
        <w:rPr>
          <w:rFonts w:ascii="宋体" w:hAnsi="宋体"/>
        </w:rPr>
        <w:t>4.30</w:t>
      </w:r>
      <w:r w:rsidRPr="00175F35">
        <w:rPr>
          <w:rFonts w:ascii="宋体" w:hAnsi="宋体" w:hint="eastAsia"/>
        </w:rPr>
        <w:t>公顷。</w:t>
      </w:r>
    </w:p>
    <w:p w14:paraId="1441158E" w14:textId="77777777" w:rsidR="006D5A53" w:rsidRPr="00F774D2" w:rsidRDefault="00E20C9F" w:rsidP="00B67F00">
      <w:pPr>
        <w:pStyle w:val="3"/>
        <w:spacing w:line="360" w:lineRule="auto"/>
      </w:pPr>
      <w:bookmarkStart w:id="393" w:name="_Toc375843014"/>
      <w:r>
        <w:rPr>
          <w:rFonts w:hint="eastAsia"/>
        </w:rPr>
        <w:t>2</w:t>
      </w:r>
      <w:r>
        <w:rPr>
          <w:rFonts w:hint="eastAsia"/>
        </w:rPr>
        <w:t>、</w:t>
      </w:r>
      <w:r w:rsidR="006D5A53" w:rsidRPr="00F774D2">
        <w:rPr>
          <w:rFonts w:hint="eastAsia"/>
        </w:rPr>
        <w:t>教育机构用地</w:t>
      </w:r>
      <w:bookmarkEnd w:id="393"/>
    </w:p>
    <w:p w14:paraId="1FE4B53D" w14:textId="77777777" w:rsidR="006D5A53" w:rsidRPr="00590F49" w:rsidRDefault="00AC6E26" w:rsidP="00921D23">
      <w:pPr>
        <w:ind w:firstLineChars="200" w:firstLine="480"/>
        <w:rPr>
          <w:rFonts w:ascii="宋体" w:hAnsi="宋体"/>
        </w:rPr>
      </w:pPr>
      <w:r>
        <w:rPr>
          <w:rFonts w:ascii="宋体" w:hAnsi="宋体" w:hint="eastAsia"/>
        </w:rPr>
        <w:t>在镇区现有南部中学基础上扩大规模，并</w:t>
      </w:r>
      <w:r>
        <w:rPr>
          <w:rFonts w:ascii="宋体" w:hAnsi="宋体"/>
        </w:rPr>
        <w:t>在镇区北部预留中学用地，</w:t>
      </w:r>
      <w:r>
        <w:rPr>
          <w:rFonts w:ascii="宋体" w:hAnsi="宋体" w:hint="eastAsia"/>
        </w:rPr>
        <w:t>保留</w:t>
      </w:r>
      <w:r>
        <w:rPr>
          <w:rFonts w:ascii="宋体" w:hAnsi="宋体"/>
        </w:rPr>
        <w:t>镇区</w:t>
      </w:r>
      <w:r>
        <w:rPr>
          <w:rFonts w:ascii="宋体" w:hAnsi="宋体" w:hint="eastAsia"/>
        </w:rPr>
        <w:t>东部</w:t>
      </w:r>
      <w:r>
        <w:rPr>
          <w:rFonts w:ascii="宋体" w:hAnsi="宋体"/>
        </w:rPr>
        <w:t>现有</w:t>
      </w:r>
      <w:r>
        <w:rPr>
          <w:rFonts w:ascii="宋体" w:hAnsi="宋体" w:hint="eastAsia"/>
        </w:rPr>
        <w:t>小学</w:t>
      </w:r>
      <w:r>
        <w:rPr>
          <w:rFonts w:ascii="宋体" w:hAnsi="宋体"/>
        </w:rPr>
        <w:t>，</w:t>
      </w:r>
      <w:r>
        <w:rPr>
          <w:rFonts w:ascii="宋体" w:hAnsi="宋体" w:hint="eastAsia"/>
        </w:rPr>
        <w:t>并在</w:t>
      </w:r>
      <w:r>
        <w:rPr>
          <w:rFonts w:ascii="宋体" w:hAnsi="宋体"/>
        </w:rPr>
        <w:t>镇区东北部新建</w:t>
      </w:r>
      <w:r>
        <w:rPr>
          <w:rFonts w:ascii="宋体" w:hAnsi="宋体" w:hint="eastAsia"/>
        </w:rPr>
        <w:t>一处</w:t>
      </w:r>
      <w:r>
        <w:rPr>
          <w:rFonts w:ascii="宋体" w:hAnsi="宋体"/>
        </w:rPr>
        <w:t>小学，</w:t>
      </w:r>
      <w:r>
        <w:rPr>
          <w:rFonts w:ascii="宋体" w:hAnsi="宋体" w:hint="eastAsia"/>
        </w:rPr>
        <w:t>满足全镇对中小学的要求，保留</w:t>
      </w:r>
      <w:r w:rsidR="00DC650E">
        <w:rPr>
          <w:rFonts w:ascii="宋体" w:hAnsi="宋体" w:hint="eastAsia"/>
        </w:rPr>
        <w:t>镇区</w:t>
      </w:r>
      <w:r>
        <w:rPr>
          <w:rFonts w:ascii="宋体" w:hAnsi="宋体" w:hint="eastAsia"/>
        </w:rPr>
        <w:t>现有</w:t>
      </w:r>
      <w:r>
        <w:rPr>
          <w:rFonts w:ascii="宋体" w:hAnsi="宋体"/>
        </w:rPr>
        <w:t>幼儿园，并以</w:t>
      </w:r>
      <w:r>
        <w:rPr>
          <w:rFonts w:ascii="宋体" w:hAnsi="宋体" w:hint="eastAsia"/>
        </w:rPr>
        <w:t>500米</w:t>
      </w:r>
      <w:r>
        <w:rPr>
          <w:rFonts w:ascii="宋体" w:hAnsi="宋体"/>
        </w:rPr>
        <w:t>服务半径</w:t>
      </w:r>
      <w:r>
        <w:rPr>
          <w:rFonts w:ascii="宋体" w:hAnsi="宋体" w:hint="eastAsia"/>
        </w:rPr>
        <w:t>覆盖</w:t>
      </w:r>
      <w:r>
        <w:rPr>
          <w:rFonts w:ascii="宋体" w:hAnsi="宋体"/>
        </w:rPr>
        <w:t>整个镇区，</w:t>
      </w:r>
      <w:r>
        <w:rPr>
          <w:rFonts w:ascii="宋体" w:hAnsi="宋体" w:hint="eastAsia"/>
        </w:rPr>
        <w:t>在各个</w:t>
      </w:r>
      <w:r>
        <w:rPr>
          <w:rFonts w:ascii="宋体" w:hAnsi="宋体"/>
        </w:rPr>
        <w:t>组团内部新建</w:t>
      </w:r>
      <w:r>
        <w:rPr>
          <w:rFonts w:ascii="宋体" w:hAnsi="宋体" w:hint="eastAsia"/>
        </w:rPr>
        <w:t>幼儿园</w:t>
      </w:r>
      <w:r w:rsidR="00724C12">
        <w:rPr>
          <w:rFonts w:ascii="宋体" w:hAnsi="宋体" w:hint="eastAsia"/>
        </w:rPr>
        <w:t>，</w:t>
      </w:r>
      <w:r w:rsidR="00DC650E">
        <w:rPr>
          <w:rFonts w:ascii="宋体" w:hAnsi="宋体" w:hint="eastAsia"/>
        </w:rPr>
        <w:t>保证全镇园龄儿童入园率达100%，</w:t>
      </w:r>
      <w:r w:rsidR="006D5A53" w:rsidRPr="00175F35">
        <w:rPr>
          <w:rFonts w:ascii="宋体" w:hAnsi="宋体" w:hint="eastAsia"/>
          <w:color w:val="000000" w:themeColor="text1"/>
        </w:rPr>
        <w:t>规划教育机构用地</w:t>
      </w:r>
      <w:r w:rsidR="00175F35" w:rsidRPr="00175F35">
        <w:rPr>
          <w:rFonts w:ascii="宋体" w:hAnsi="宋体"/>
          <w:color w:val="000000" w:themeColor="text1"/>
        </w:rPr>
        <w:t>14.07</w:t>
      </w:r>
      <w:r w:rsidR="006D5A53" w:rsidRPr="00175F35">
        <w:rPr>
          <w:rFonts w:ascii="宋体" w:hAnsi="宋体" w:hint="eastAsia"/>
          <w:color w:val="000000" w:themeColor="text1"/>
        </w:rPr>
        <w:t>公顷。</w:t>
      </w:r>
    </w:p>
    <w:p w14:paraId="2409B808" w14:textId="77777777" w:rsidR="006D5A53" w:rsidRPr="00F774D2" w:rsidRDefault="00E20C9F" w:rsidP="00B67F00">
      <w:pPr>
        <w:pStyle w:val="3"/>
        <w:spacing w:line="360" w:lineRule="auto"/>
      </w:pPr>
      <w:bookmarkStart w:id="394" w:name="_Toc375843015"/>
      <w:r>
        <w:rPr>
          <w:rFonts w:hint="eastAsia"/>
        </w:rPr>
        <w:t>3</w:t>
      </w:r>
      <w:r>
        <w:rPr>
          <w:rFonts w:hint="eastAsia"/>
        </w:rPr>
        <w:t>、</w:t>
      </w:r>
      <w:r w:rsidR="006D5A53" w:rsidRPr="00F774D2">
        <w:rPr>
          <w:rFonts w:hint="eastAsia"/>
        </w:rPr>
        <w:t>文体科技用地</w:t>
      </w:r>
      <w:bookmarkEnd w:id="394"/>
    </w:p>
    <w:p w14:paraId="23E5E0B4" w14:textId="77777777" w:rsidR="006D5A53" w:rsidRPr="00175F35" w:rsidRDefault="006D5A53" w:rsidP="00921D23">
      <w:pPr>
        <w:ind w:firstLineChars="200" w:firstLine="480"/>
        <w:rPr>
          <w:rFonts w:ascii="宋体" w:hAnsi="宋体"/>
        </w:rPr>
      </w:pPr>
      <w:r w:rsidRPr="00590F49">
        <w:rPr>
          <w:rFonts w:ascii="宋体" w:hAnsi="宋体" w:hint="eastAsia"/>
        </w:rPr>
        <w:t>由于资金和文化普及的限制，文体科技这类用地的缺乏是小城镇建设的普遍问题，</w:t>
      </w:r>
      <w:r w:rsidR="008E5B41">
        <w:rPr>
          <w:rFonts w:ascii="宋体" w:hAnsi="宋体" w:hint="eastAsia"/>
        </w:rPr>
        <w:t>庆云堡镇</w:t>
      </w:r>
      <w:r w:rsidRPr="00590F49">
        <w:rPr>
          <w:rFonts w:ascii="宋体" w:hAnsi="宋体" w:hint="eastAsia"/>
        </w:rPr>
        <w:t>也不例外。随着生活水平的提高及社会的发展，文化图书、科技展示、娱乐体育等项目的建设急需提到日程上来。各类文化建筑，如图书馆、影剧院、青少年活动中心的建设</w:t>
      </w:r>
      <w:r w:rsidR="00FC4E76">
        <w:rPr>
          <w:rFonts w:ascii="宋体" w:hAnsi="宋体" w:hint="eastAsia"/>
        </w:rPr>
        <w:t>，也</w:t>
      </w:r>
      <w:r w:rsidR="00FC4E76">
        <w:rPr>
          <w:rFonts w:ascii="宋体" w:hAnsi="宋体" w:hint="eastAsia"/>
        </w:rPr>
        <w:t>将丰富居民的日常生活，提高全镇人民的素质。</w:t>
      </w:r>
      <w:r w:rsidR="008563D9">
        <w:rPr>
          <w:rFonts w:ascii="宋体" w:hAnsi="宋体" w:hint="eastAsia"/>
        </w:rPr>
        <w:t>在</w:t>
      </w:r>
      <w:r w:rsidR="008563D9">
        <w:rPr>
          <w:rFonts w:ascii="宋体" w:hAnsi="宋体"/>
        </w:rPr>
        <w:t>镇</w:t>
      </w:r>
      <w:r w:rsidR="008563D9">
        <w:rPr>
          <w:rFonts w:ascii="宋体" w:hAnsi="宋体" w:hint="eastAsia"/>
        </w:rPr>
        <w:t>政府</w:t>
      </w:r>
      <w:r w:rsidR="008563D9">
        <w:rPr>
          <w:rFonts w:ascii="宋体" w:hAnsi="宋体"/>
        </w:rPr>
        <w:t>南侧</w:t>
      </w:r>
      <w:r w:rsidR="00FC4E76">
        <w:rPr>
          <w:rFonts w:ascii="宋体" w:hAnsi="宋体" w:hint="eastAsia"/>
        </w:rPr>
        <w:t>规划</w:t>
      </w:r>
      <w:r w:rsidR="008563D9">
        <w:rPr>
          <w:rFonts w:ascii="宋体" w:hAnsi="宋体" w:hint="eastAsia"/>
        </w:rPr>
        <w:t>一块</w:t>
      </w:r>
      <w:r w:rsidR="008563D9">
        <w:rPr>
          <w:rFonts w:ascii="宋体" w:hAnsi="宋体"/>
        </w:rPr>
        <w:t>文体设施用地，</w:t>
      </w:r>
      <w:r w:rsidR="008563D9">
        <w:rPr>
          <w:rFonts w:ascii="宋体" w:hAnsi="宋体" w:hint="eastAsia"/>
        </w:rPr>
        <w:t>布置</w:t>
      </w:r>
      <w:r w:rsidR="00FC4E76">
        <w:rPr>
          <w:rFonts w:ascii="宋体" w:hAnsi="宋体" w:hint="eastAsia"/>
        </w:rPr>
        <w:t>图书馆、文体活动</w:t>
      </w:r>
      <w:r w:rsidR="008563D9">
        <w:rPr>
          <w:rFonts w:ascii="宋体" w:hAnsi="宋体" w:hint="eastAsia"/>
        </w:rPr>
        <w:t>中心、影剧放映场等</w:t>
      </w:r>
      <w:r w:rsidR="008563D9">
        <w:rPr>
          <w:rFonts w:ascii="宋体" w:hAnsi="宋体"/>
        </w:rPr>
        <w:t>设施</w:t>
      </w:r>
      <w:r w:rsidR="008563D9">
        <w:rPr>
          <w:rFonts w:ascii="宋体" w:hAnsi="宋体" w:hint="eastAsia"/>
        </w:rPr>
        <w:t>。</w:t>
      </w:r>
      <w:r w:rsidR="00B00D98">
        <w:rPr>
          <w:rFonts w:ascii="宋体" w:hAnsi="宋体" w:hint="eastAsia"/>
        </w:rPr>
        <w:t>镇区结合中小学体育设施，适当增加满足全镇活动的体育场地和设施</w:t>
      </w:r>
      <w:r w:rsidR="00B00D98" w:rsidRPr="00175F35">
        <w:rPr>
          <w:rFonts w:ascii="宋体" w:hAnsi="宋体" w:hint="eastAsia"/>
        </w:rPr>
        <w:t>，形成镇级体育活动中心</w:t>
      </w:r>
      <w:r w:rsidR="00CF37EC" w:rsidRPr="00175F35">
        <w:rPr>
          <w:rFonts w:ascii="宋体" w:hAnsi="宋体" w:hint="eastAsia"/>
        </w:rPr>
        <w:t>。</w:t>
      </w:r>
      <w:r w:rsidR="004F46F7" w:rsidRPr="00175F35">
        <w:rPr>
          <w:rFonts w:ascii="宋体" w:hAnsi="宋体" w:hint="eastAsia"/>
        </w:rPr>
        <w:t>远期规划文体科技用地</w:t>
      </w:r>
      <w:r w:rsidR="00175F35" w:rsidRPr="00175F35">
        <w:rPr>
          <w:rFonts w:ascii="宋体" w:hAnsi="宋体"/>
        </w:rPr>
        <w:t>4.01</w:t>
      </w:r>
      <w:r w:rsidR="004F46F7" w:rsidRPr="00175F35">
        <w:rPr>
          <w:rFonts w:ascii="宋体" w:hAnsi="宋体" w:hint="eastAsia"/>
        </w:rPr>
        <w:t>公顷。</w:t>
      </w:r>
    </w:p>
    <w:p w14:paraId="44EA0C0B" w14:textId="77777777" w:rsidR="00B00D98" w:rsidRPr="00175F35" w:rsidRDefault="00E20C9F" w:rsidP="00B67F00">
      <w:pPr>
        <w:pStyle w:val="3"/>
        <w:spacing w:line="360" w:lineRule="auto"/>
      </w:pPr>
      <w:bookmarkStart w:id="395" w:name="_Toc375843016"/>
      <w:r w:rsidRPr="00175F35">
        <w:rPr>
          <w:rFonts w:hint="eastAsia"/>
        </w:rPr>
        <w:t>4</w:t>
      </w:r>
      <w:r w:rsidRPr="00175F35">
        <w:rPr>
          <w:rFonts w:hint="eastAsia"/>
        </w:rPr>
        <w:t>、</w:t>
      </w:r>
      <w:r w:rsidR="00B00D98" w:rsidRPr="00175F35">
        <w:rPr>
          <w:rFonts w:hint="eastAsia"/>
        </w:rPr>
        <w:t>医疗保健设施用地</w:t>
      </w:r>
      <w:bookmarkEnd w:id="395"/>
    </w:p>
    <w:p w14:paraId="61DCD3BE" w14:textId="77777777" w:rsidR="00B00D98" w:rsidRPr="00175F35" w:rsidRDefault="00B00D98" w:rsidP="00921D23">
      <w:pPr>
        <w:ind w:firstLine="480"/>
      </w:pPr>
      <w:r w:rsidRPr="00175F35">
        <w:rPr>
          <w:rFonts w:hint="eastAsia"/>
        </w:rPr>
        <w:t>规划完</w:t>
      </w:r>
      <w:r w:rsidR="00DC4751" w:rsidRPr="00175F35">
        <w:rPr>
          <w:rFonts w:hint="eastAsia"/>
        </w:rPr>
        <w:t>善镇村医疗卫生预防保健设施，提升镇村居民医疗保健服务功能。规划改建镇区中心</w:t>
      </w:r>
      <w:r w:rsidRPr="00175F35">
        <w:rPr>
          <w:rFonts w:hint="eastAsia"/>
        </w:rPr>
        <w:t>医院，增加医疗卫生设备，提升医疗水平，</w:t>
      </w:r>
      <w:r w:rsidR="00802D30" w:rsidRPr="00175F35">
        <w:rPr>
          <w:rFonts w:hint="eastAsia"/>
        </w:rPr>
        <w:t>保留</w:t>
      </w:r>
      <w:r w:rsidR="00802D30" w:rsidRPr="00175F35">
        <w:t>现有彰恒线两侧的小型</w:t>
      </w:r>
      <w:r w:rsidR="00802D30" w:rsidRPr="00175F35">
        <w:rPr>
          <w:rFonts w:hint="eastAsia"/>
        </w:rPr>
        <w:t>卫生所</w:t>
      </w:r>
      <w:r w:rsidR="00802D30" w:rsidRPr="00175F35">
        <w:t>，</w:t>
      </w:r>
      <w:r w:rsidR="00982A27" w:rsidRPr="00175F35">
        <w:rPr>
          <w:rFonts w:hint="eastAsia"/>
        </w:rPr>
        <w:t>并</w:t>
      </w:r>
      <w:r w:rsidRPr="00175F35">
        <w:rPr>
          <w:rFonts w:hint="eastAsia"/>
        </w:rPr>
        <w:t>结合镇区各片区设置医疗诊所。</w:t>
      </w:r>
      <w:r w:rsidR="00734ED6" w:rsidRPr="00175F35">
        <w:rPr>
          <w:rFonts w:ascii="宋体" w:hAnsi="宋体" w:hint="eastAsia"/>
        </w:rPr>
        <w:t>规划医疗保健用地</w:t>
      </w:r>
      <w:r w:rsidR="00175F35" w:rsidRPr="00175F35">
        <w:rPr>
          <w:rFonts w:ascii="宋体" w:hAnsi="宋体"/>
        </w:rPr>
        <w:t>4.16</w:t>
      </w:r>
      <w:r w:rsidR="00734ED6" w:rsidRPr="00175F35">
        <w:rPr>
          <w:rFonts w:ascii="宋体" w:hAnsi="宋体" w:hint="eastAsia"/>
        </w:rPr>
        <w:t>公顷。</w:t>
      </w:r>
    </w:p>
    <w:p w14:paraId="6FB40061" w14:textId="77777777" w:rsidR="00B00D98" w:rsidRPr="00175F35" w:rsidRDefault="00E20C9F" w:rsidP="00B67F00">
      <w:pPr>
        <w:pStyle w:val="3"/>
        <w:spacing w:line="360" w:lineRule="auto"/>
      </w:pPr>
      <w:bookmarkStart w:id="396" w:name="_Toc375843017"/>
      <w:r w:rsidRPr="00175F35">
        <w:rPr>
          <w:rFonts w:hint="eastAsia"/>
        </w:rPr>
        <w:t>5</w:t>
      </w:r>
      <w:r w:rsidRPr="00175F35">
        <w:rPr>
          <w:rFonts w:hint="eastAsia"/>
        </w:rPr>
        <w:t>、</w:t>
      </w:r>
      <w:r w:rsidR="00B00D98" w:rsidRPr="00175F35">
        <w:rPr>
          <w:rFonts w:hint="eastAsia"/>
        </w:rPr>
        <w:t>商业金融设施</w:t>
      </w:r>
      <w:bookmarkEnd w:id="396"/>
    </w:p>
    <w:p w14:paraId="677F79B4" w14:textId="77777777" w:rsidR="006D5A53" w:rsidRPr="00175F35" w:rsidRDefault="00B00D98" w:rsidP="00921D23">
      <w:pPr>
        <w:ind w:firstLine="480"/>
        <w:rPr>
          <w:rFonts w:ascii="宋体" w:hAnsi="宋体"/>
        </w:rPr>
      </w:pPr>
      <w:r w:rsidRPr="00175F35">
        <w:rPr>
          <w:rFonts w:hint="eastAsia"/>
        </w:rPr>
        <w:t>规划完善</w:t>
      </w:r>
      <w:r w:rsidR="00F44615" w:rsidRPr="00175F35">
        <w:rPr>
          <w:rFonts w:hint="eastAsia"/>
        </w:rPr>
        <w:t>彰恒线</w:t>
      </w:r>
      <w:r w:rsidRPr="00175F35">
        <w:rPr>
          <w:rFonts w:hint="eastAsia"/>
        </w:rPr>
        <w:t>（镇区段）沿街基本</w:t>
      </w:r>
      <w:r w:rsidR="00F44615" w:rsidRPr="00175F35">
        <w:rPr>
          <w:rFonts w:hint="eastAsia"/>
        </w:rPr>
        <w:t>商业服务种类和质量，增加高等级的商业服务和金融机构；规划沿八亮线和河东村</w:t>
      </w:r>
      <w:r w:rsidR="00F44615" w:rsidRPr="00175F35">
        <w:t>北部</w:t>
      </w:r>
      <w:r w:rsidR="00F44615" w:rsidRPr="00175F35">
        <w:rPr>
          <w:rFonts w:hint="eastAsia"/>
        </w:rPr>
        <w:t>东西向向主干路形成商业一条街，</w:t>
      </w:r>
      <w:r w:rsidRPr="00175F35">
        <w:rPr>
          <w:rFonts w:hint="eastAsia"/>
        </w:rPr>
        <w:t>；规划其他片区布局一定数量的商业设施，提升镇区整体商业金融服务水平。</w:t>
      </w:r>
      <w:r w:rsidR="00734ED6" w:rsidRPr="00175F35">
        <w:rPr>
          <w:rFonts w:hint="eastAsia"/>
        </w:rPr>
        <w:t>商业金融设施</w:t>
      </w:r>
      <w:r w:rsidR="006D5A53" w:rsidRPr="00175F35">
        <w:rPr>
          <w:rFonts w:ascii="宋体" w:hAnsi="宋体" w:hint="eastAsia"/>
        </w:rPr>
        <w:t>规划占地</w:t>
      </w:r>
      <w:r w:rsidR="00C0044E">
        <w:rPr>
          <w:rFonts w:ascii="宋体" w:hAnsi="宋体" w:hint="eastAsia"/>
        </w:rPr>
        <w:t>面积</w:t>
      </w:r>
      <w:r w:rsidR="00175F35" w:rsidRPr="00175F35">
        <w:rPr>
          <w:rFonts w:ascii="宋体" w:hAnsi="宋体"/>
        </w:rPr>
        <w:t>25.30</w:t>
      </w:r>
      <w:r w:rsidR="006D5A53" w:rsidRPr="00175F35">
        <w:rPr>
          <w:rFonts w:ascii="宋体" w:hAnsi="宋体" w:hint="eastAsia"/>
        </w:rPr>
        <w:t>公顷。</w:t>
      </w:r>
    </w:p>
    <w:p w14:paraId="206CE0F5" w14:textId="77777777" w:rsidR="006D5A53" w:rsidRPr="00175F35" w:rsidRDefault="00E20C9F" w:rsidP="00B67F00">
      <w:pPr>
        <w:pStyle w:val="3"/>
        <w:spacing w:line="360" w:lineRule="auto"/>
      </w:pPr>
      <w:bookmarkStart w:id="397" w:name="_Toc375843018"/>
      <w:r w:rsidRPr="00175F35">
        <w:rPr>
          <w:rFonts w:hint="eastAsia"/>
        </w:rPr>
        <w:t>6</w:t>
      </w:r>
      <w:r w:rsidRPr="00175F35">
        <w:rPr>
          <w:rFonts w:hint="eastAsia"/>
        </w:rPr>
        <w:t>、</w:t>
      </w:r>
      <w:r w:rsidR="006D5A53" w:rsidRPr="00175F35">
        <w:rPr>
          <w:rFonts w:hint="eastAsia"/>
        </w:rPr>
        <w:t>集贸设施用地</w:t>
      </w:r>
      <w:bookmarkEnd w:id="397"/>
    </w:p>
    <w:p w14:paraId="0BFEE66E" w14:textId="77777777" w:rsidR="00B25862" w:rsidRDefault="002A4817" w:rsidP="00921D23">
      <w:pPr>
        <w:ind w:firstLine="480"/>
      </w:pPr>
      <w:r w:rsidRPr="00175F35">
        <w:rPr>
          <w:rFonts w:hint="eastAsia"/>
        </w:rPr>
        <w:t>保留</w:t>
      </w:r>
      <w:r w:rsidRPr="00175F35">
        <w:t>现有镇区东部的商贸中心和老商贸街，并在镇区西</w:t>
      </w:r>
      <w:r w:rsidRPr="00175F35">
        <w:rPr>
          <w:rFonts w:hint="eastAsia"/>
        </w:rPr>
        <w:t>北</w:t>
      </w:r>
      <w:r w:rsidRPr="00175F35">
        <w:t>部</w:t>
      </w:r>
      <w:r w:rsidR="00B25862" w:rsidRPr="00175F35">
        <w:rPr>
          <w:rFonts w:hint="eastAsia"/>
        </w:rPr>
        <w:t>建立室内农贸市场，服务于镇村基本生活服务，</w:t>
      </w:r>
      <w:r w:rsidRPr="00175F35">
        <w:rPr>
          <w:rFonts w:hint="eastAsia"/>
        </w:rPr>
        <w:t>规划商贸市场</w:t>
      </w:r>
      <w:r w:rsidR="00F66E04" w:rsidRPr="00175F35">
        <w:rPr>
          <w:rFonts w:hint="eastAsia"/>
        </w:rPr>
        <w:t>用</w:t>
      </w:r>
      <w:r w:rsidR="00B25862" w:rsidRPr="00175F35">
        <w:rPr>
          <w:rFonts w:hint="eastAsia"/>
        </w:rPr>
        <w:t>地</w:t>
      </w:r>
      <w:r w:rsidRPr="00175F35">
        <w:rPr>
          <w:rFonts w:hint="eastAsia"/>
        </w:rPr>
        <w:t>面积</w:t>
      </w:r>
      <w:r w:rsidR="00175F35" w:rsidRPr="00175F35">
        <w:rPr>
          <w:rFonts w:ascii="宋体" w:hAnsi="宋体"/>
        </w:rPr>
        <w:t>1.46</w:t>
      </w:r>
      <w:r w:rsidR="00B25862" w:rsidRPr="00175F35">
        <w:rPr>
          <w:rFonts w:ascii="宋体" w:hAnsi="宋体" w:hint="eastAsia"/>
        </w:rPr>
        <w:t>公顷</w:t>
      </w:r>
      <w:r w:rsidR="00B25862" w:rsidRPr="00175F35">
        <w:rPr>
          <w:rFonts w:hint="eastAsia"/>
        </w:rPr>
        <w:t>。</w:t>
      </w:r>
    </w:p>
    <w:p w14:paraId="4CDAD21E" w14:textId="77777777" w:rsidR="006D5A53" w:rsidRPr="00B60996" w:rsidRDefault="006D5A53" w:rsidP="0065545B">
      <w:pPr>
        <w:pStyle w:val="10"/>
        <w:ind w:firstLineChars="494" w:firstLine="2182"/>
      </w:pPr>
      <w:bookmarkStart w:id="398" w:name="_Toc532499625"/>
      <w:r w:rsidRPr="00B60996">
        <w:rPr>
          <w:rFonts w:hint="eastAsia"/>
        </w:rPr>
        <w:t>第十章</w:t>
      </w:r>
      <w:r w:rsidRPr="00B60996">
        <w:rPr>
          <w:rFonts w:hint="eastAsia"/>
        </w:rPr>
        <w:t xml:space="preserve"> </w:t>
      </w:r>
      <w:r w:rsidRPr="00B60996">
        <w:rPr>
          <w:rFonts w:hint="eastAsia"/>
        </w:rPr>
        <w:t>工业、仓储用地规划</w:t>
      </w:r>
      <w:bookmarkEnd w:id="398"/>
    </w:p>
    <w:p w14:paraId="01BB9FAB" w14:textId="77777777" w:rsidR="006D5A53" w:rsidRPr="006D5A53" w:rsidRDefault="006D5A53" w:rsidP="00B67F00">
      <w:pPr>
        <w:pStyle w:val="2"/>
        <w:spacing w:before="0" w:after="0" w:line="360" w:lineRule="auto"/>
      </w:pPr>
      <w:bookmarkStart w:id="399" w:name="_Toc532499626"/>
      <w:r>
        <w:rPr>
          <w:rFonts w:hint="eastAsia"/>
        </w:rPr>
        <w:t>一、工业用地规划</w:t>
      </w:r>
      <w:bookmarkEnd w:id="399"/>
    </w:p>
    <w:p w14:paraId="15E923A3" w14:textId="77777777" w:rsidR="006D5A53" w:rsidRPr="005A058E" w:rsidRDefault="006D5A53" w:rsidP="00B67F00">
      <w:pPr>
        <w:pStyle w:val="3"/>
        <w:spacing w:line="360" w:lineRule="auto"/>
        <w:rPr>
          <w:szCs w:val="28"/>
        </w:rPr>
      </w:pPr>
      <w:bookmarkStart w:id="400" w:name="_Toc119984372"/>
      <w:r w:rsidRPr="005A058E">
        <w:rPr>
          <w:rFonts w:hint="eastAsia"/>
          <w:szCs w:val="28"/>
        </w:rPr>
        <w:t>1</w:t>
      </w:r>
      <w:r>
        <w:rPr>
          <w:rFonts w:hint="eastAsia"/>
          <w:szCs w:val="28"/>
        </w:rPr>
        <w:t>、</w:t>
      </w:r>
      <w:r w:rsidRPr="005A058E">
        <w:rPr>
          <w:rFonts w:hint="eastAsia"/>
          <w:szCs w:val="28"/>
        </w:rPr>
        <w:t>现状</w:t>
      </w:r>
      <w:bookmarkEnd w:id="400"/>
    </w:p>
    <w:p w14:paraId="2C08E6C1" w14:textId="77777777" w:rsidR="006D5A53" w:rsidRPr="00590F49" w:rsidRDefault="006D5A53" w:rsidP="00921D23">
      <w:pPr>
        <w:ind w:firstLineChars="200" w:firstLine="480"/>
        <w:rPr>
          <w:rFonts w:ascii="宋体" w:hAnsi="宋体"/>
        </w:rPr>
      </w:pPr>
      <w:bookmarkStart w:id="401" w:name="_Toc119984373"/>
      <w:r w:rsidRPr="00590F49">
        <w:rPr>
          <w:rFonts w:ascii="宋体" w:hAnsi="宋体" w:hint="eastAsia"/>
        </w:rPr>
        <w:t>现状工业已</w:t>
      </w:r>
      <w:r w:rsidR="00946AD4">
        <w:rPr>
          <w:rFonts w:ascii="宋体" w:hAnsi="宋体" w:hint="eastAsia"/>
        </w:rPr>
        <w:t>发展</w:t>
      </w:r>
      <w:r w:rsidRPr="00590F49">
        <w:rPr>
          <w:rFonts w:ascii="宋体" w:hAnsi="宋体" w:hint="eastAsia"/>
        </w:rPr>
        <w:t>初步</w:t>
      </w:r>
      <w:r w:rsidR="00946AD4">
        <w:rPr>
          <w:rFonts w:ascii="宋体" w:hAnsi="宋体" w:hint="eastAsia"/>
        </w:rPr>
        <w:t>规模，</w:t>
      </w:r>
      <w:r w:rsidR="006F0902" w:rsidRPr="006F0902">
        <w:rPr>
          <w:rFonts w:ascii="宋体" w:hAnsi="宋体" w:hint="eastAsia"/>
        </w:rPr>
        <w:t xml:space="preserve"> 2017年末，规模企业达到5户（嬴德、凯祥、凯尔、绿荷、周氏），</w:t>
      </w:r>
      <w:r w:rsidR="00946AD4" w:rsidRPr="00B576E3">
        <w:rPr>
          <w:rFonts w:ascii="宋体" w:hAnsi="宋体" w:hint="eastAsia"/>
        </w:rPr>
        <w:t>现状</w:t>
      </w:r>
      <w:r w:rsidR="00946AD4" w:rsidRPr="00B576E3">
        <w:rPr>
          <w:rFonts w:ascii="宋体" w:hAnsi="宋体"/>
        </w:rPr>
        <w:t>工业用地</w:t>
      </w:r>
      <w:r w:rsidR="003948DF" w:rsidRPr="00B576E3">
        <w:rPr>
          <w:rFonts w:ascii="宋体" w:hAnsi="宋体" w:hint="eastAsia"/>
        </w:rPr>
        <w:t>面积</w:t>
      </w:r>
      <w:r w:rsidR="00B576E3" w:rsidRPr="00B576E3">
        <w:rPr>
          <w:rFonts w:ascii="宋体" w:hAnsi="宋体"/>
        </w:rPr>
        <w:t>37.80</w:t>
      </w:r>
      <w:r w:rsidR="003948DF" w:rsidRPr="00B576E3">
        <w:rPr>
          <w:rFonts w:ascii="宋体" w:hAnsi="宋体" w:hint="eastAsia"/>
        </w:rPr>
        <w:t>公顷。</w:t>
      </w:r>
    </w:p>
    <w:p w14:paraId="6C894FFB" w14:textId="77777777" w:rsidR="006D5A53" w:rsidRPr="005A058E" w:rsidRDefault="006D5A53" w:rsidP="00B67F00">
      <w:pPr>
        <w:pStyle w:val="3"/>
        <w:spacing w:line="360" w:lineRule="auto"/>
        <w:rPr>
          <w:szCs w:val="28"/>
        </w:rPr>
      </w:pPr>
      <w:r w:rsidRPr="005A058E">
        <w:rPr>
          <w:rFonts w:hint="eastAsia"/>
          <w:szCs w:val="28"/>
        </w:rPr>
        <w:t>2</w:t>
      </w:r>
      <w:r>
        <w:rPr>
          <w:rFonts w:hint="eastAsia"/>
          <w:szCs w:val="28"/>
        </w:rPr>
        <w:t>、</w:t>
      </w:r>
      <w:r w:rsidRPr="005A058E">
        <w:rPr>
          <w:rFonts w:hint="eastAsia"/>
          <w:szCs w:val="28"/>
        </w:rPr>
        <w:t>问题</w:t>
      </w:r>
      <w:bookmarkEnd w:id="401"/>
    </w:p>
    <w:p w14:paraId="6ACE302A" w14:textId="77777777" w:rsidR="006D5A53" w:rsidRPr="00590F49" w:rsidRDefault="006D5A53" w:rsidP="00921D23">
      <w:pPr>
        <w:ind w:firstLineChars="200" w:firstLine="480"/>
        <w:rPr>
          <w:rFonts w:ascii="宋体" w:hAnsi="宋体"/>
        </w:rPr>
      </w:pPr>
      <w:bookmarkStart w:id="402" w:name="_Toc119984374"/>
      <w:r w:rsidRPr="00590F49">
        <w:rPr>
          <w:rFonts w:ascii="宋体" w:hAnsi="宋体" w:hint="eastAsia"/>
        </w:rPr>
        <w:t>镇区工厂对周边环境和居民生活有一定影响，亟待解决。</w:t>
      </w:r>
    </w:p>
    <w:p w14:paraId="031AAF53" w14:textId="77777777" w:rsidR="006D5A53" w:rsidRPr="00590F49" w:rsidRDefault="006D5A53" w:rsidP="00921D23">
      <w:pPr>
        <w:ind w:firstLineChars="200" w:firstLine="480"/>
        <w:rPr>
          <w:rFonts w:ascii="宋体" w:hAnsi="宋体"/>
        </w:rPr>
      </w:pPr>
      <w:r w:rsidRPr="00590F49">
        <w:rPr>
          <w:rFonts w:ascii="宋体" w:hAnsi="宋体" w:hint="eastAsia"/>
        </w:rPr>
        <w:t>工业发展水平较低，集约率不高</w:t>
      </w:r>
      <w:r w:rsidR="008457C8">
        <w:rPr>
          <w:rFonts w:ascii="宋体" w:hAnsi="宋体" w:hint="eastAsia"/>
        </w:rPr>
        <w:t>，</w:t>
      </w:r>
      <w:r w:rsidRPr="00590F49">
        <w:rPr>
          <w:rFonts w:ascii="宋体" w:hAnsi="宋体" w:hint="eastAsia"/>
        </w:rPr>
        <w:t>为工业区配套设施的建设带来困难</w:t>
      </w:r>
      <w:r w:rsidR="008457C8">
        <w:rPr>
          <w:rFonts w:ascii="宋体" w:hAnsi="宋体" w:hint="eastAsia"/>
        </w:rPr>
        <w:t>。</w:t>
      </w:r>
    </w:p>
    <w:p w14:paraId="31C4C491" w14:textId="77777777" w:rsidR="006D5A53" w:rsidRPr="005A058E" w:rsidRDefault="006D5A53" w:rsidP="00B67F00">
      <w:pPr>
        <w:pStyle w:val="3"/>
        <w:spacing w:line="360" w:lineRule="auto"/>
        <w:rPr>
          <w:szCs w:val="28"/>
        </w:rPr>
      </w:pPr>
      <w:r w:rsidRPr="005A058E">
        <w:rPr>
          <w:rFonts w:hint="eastAsia"/>
          <w:szCs w:val="28"/>
        </w:rPr>
        <w:lastRenderedPageBreak/>
        <w:t>3</w:t>
      </w:r>
      <w:r>
        <w:rPr>
          <w:rFonts w:hint="eastAsia"/>
          <w:szCs w:val="28"/>
        </w:rPr>
        <w:t>、</w:t>
      </w:r>
      <w:r w:rsidRPr="005A058E">
        <w:rPr>
          <w:rFonts w:hint="eastAsia"/>
          <w:szCs w:val="28"/>
        </w:rPr>
        <w:t>规划原则</w:t>
      </w:r>
      <w:bookmarkEnd w:id="402"/>
    </w:p>
    <w:p w14:paraId="64B5B81B" w14:textId="77777777" w:rsidR="006D5A53" w:rsidRPr="00590F49" w:rsidRDefault="006D5A53" w:rsidP="00921D23">
      <w:pPr>
        <w:ind w:firstLineChars="200" w:firstLine="480"/>
        <w:rPr>
          <w:rFonts w:ascii="宋体" w:hAnsi="宋体"/>
        </w:rPr>
      </w:pPr>
      <w:bookmarkStart w:id="403" w:name="_Toc119984375"/>
      <w:r w:rsidRPr="00590F49">
        <w:rPr>
          <w:rFonts w:ascii="宋体" w:hAnsi="宋体" w:hint="eastAsia"/>
        </w:rPr>
        <w:t>在镇区范围内建立相对集中的工业区，逐步归并现有工业用地，向工业</w:t>
      </w:r>
      <w:r w:rsidR="00960337">
        <w:rPr>
          <w:rFonts w:ascii="宋体" w:hAnsi="宋体" w:hint="eastAsia"/>
        </w:rPr>
        <w:t>园</w:t>
      </w:r>
      <w:r w:rsidRPr="00590F49">
        <w:rPr>
          <w:rFonts w:ascii="宋体" w:hAnsi="宋体" w:hint="eastAsia"/>
        </w:rPr>
        <w:t>区集聚。</w:t>
      </w:r>
    </w:p>
    <w:p w14:paraId="2A64D4F4" w14:textId="77777777" w:rsidR="006D5A53" w:rsidRPr="00590F49" w:rsidRDefault="006D5A53" w:rsidP="00921D23">
      <w:pPr>
        <w:ind w:firstLineChars="200" w:firstLine="480"/>
        <w:rPr>
          <w:rFonts w:ascii="宋体" w:hAnsi="宋体"/>
        </w:rPr>
      </w:pPr>
      <w:bookmarkStart w:id="404" w:name="_Toc109712749"/>
      <w:r w:rsidRPr="00590F49">
        <w:rPr>
          <w:rFonts w:ascii="宋体" w:hAnsi="宋体" w:hint="eastAsia"/>
        </w:rPr>
        <w:t>一类工业用地</w:t>
      </w:r>
      <w:bookmarkEnd w:id="404"/>
      <w:r w:rsidRPr="00590F49">
        <w:rPr>
          <w:rFonts w:ascii="宋体" w:hAnsi="宋体" w:hint="eastAsia"/>
        </w:rPr>
        <w:t>布局的适度灵活性</w:t>
      </w:r>
    </w:p>
    <w:p w14:paraId="794A52C1" w14:textId="77777777" w:rsidR="006D5A53" w:rsidRPr="00590F49" w:rsidRDefault="006D5A53" w:rsidP="00921D23">
      <w:pPr>
        <w:ind w:firstLineChars="200" w:firstLine="480"/>
        <w:rPr>
          <w:rFonts w:ascii="宋体" w:hAnsi="宋体"/>
        </w:rPr>
      </w:pPr>
      <w:r w:rsidRPr="00590F49">
        <w:rPr>
          <w:rFonts w:ascii="宋体" w:hAnsi="宋体" w:hint="eastAsia"/>
        </w:rPr>
        <w:t>一类工业用地对其它设施干扰量少，不在工业区居住建筑或公共建筑用地附近。</w:t>
      </w:r>
    </w:p>
    <w:p w14:paraId="3355A635" w14:textId="77777777" w:rsidR="006D5A53" w:rsidRPr="00590F49" w:rsidRDefault="006D5A53" w:rsidP="00921D23">
      <w:pPr>
        <w:ind w:firstLineChars="200" w:firstLine="480"/>
        <w:rPr>
          <w:rFonts w:ascii="宋体" w:hAnsi="宋体"/>
        </w:rPr>
      </w:pPr>
      <w:bookmarkStart w:id="405" w:name="_Toc109712750"/>
      <w:r w:rsidRPr="00590F49">
        <w:rPr>
          <w:rFonts w:ascii="宋体" w:hAnsi="宋体" w:hint="eastAsia"/>
        </w:rPr>
        <w:t>二、三类工业</w:t>
      </w:r>
      <w:bookmarkEnd w:id="405"/>
      <w:r w:rsidRPr="00590F49">
        <w:rPr>
          <w:rFonts w:ascii="宋体" w:hAnsi="宋体" w:hint="eastAsia"/>
        </w:rPr>
        <w:t>相对严格控制</w:t>
      </w:r>
      <w:r w:rsidR="00960337">
        <w:rPr>
          <w:rFonts w:ascii="宋体" w:hAnsi="宋体" w:hint="eastAsia"/>
        </w:rPr>
        <w:t>。</w:t>
      </w:r>
    </w:p>
    <w:p w14:paraId="77D60EE6" w14:textId="77777777" w:rsidR="006D5A53" w:rsidRPr="00590F49" w:rsidRDefault="006D5A53" w:rsidP="00921D23">
      <w:pPr>
        <w:ind w:firstLineChars="200" w:firstLine="480"/>
        <w:rPr>
          <w:rFonts w:ascii="宋体" w:hAnsi="宋体"/>
        </w:rPr>
      </w:pPr>
      <w:r w:rsidRPr="00590F49">
        <w:rPr>
          <w:rFonts w:ascii="宋体" w:hAnsi="宋体" w:hint="eastAsia"/>
        </w:rPr>
        <w:t>二、三类工业用地按照环境保护的要求，工业用地和居住用地的距离应符合卫生防护距离标准。</w:t>
      </w:r>
    </w:p>
    <w:p w14:paraId="6A0690FA" w14:textId="77777777" w:rsidR="006D5A53" w:rsidRPr="005A058E" w:rsidRDefault="006D5A53" w:rsidP="00B67F00">
      <w:pPr>
        <w:pStyle w:val="3"/>
        <w:spacing w:line="360" w:lineRule="auto"/>
        <w:rPr>
          <w:szCs w:val="28"/>
        </w:rPr>
      </w:pPr>
      <w:r w:rsidRPr="005A058E">
        <w:rPr>
          <w:rFonts w:hint="eastAsia"/>
          <w:szCs w:val="28"/>
        </w:rPr>
        <w:t>4</w:t>
      </w:r>
      <w:r>
        <w:rPr>
          <w:rFonts w:hint="eastAsia"/>
          <w:szCs w:val="28"/>
        </w:rPr>
        <w:t>、</w:t>
      </w:r>
      <w:r w:rsidRPr="005A058E">
        <w:rPr>
          <w:rFonts w:hint="eastAsia"/>
          <w:szCs w:val="28"/>
        </w:rPr>
        <w:t>用地规模及构成</w:t>
      </w:r>
      <w:bookmarkEnd w:id="403"/>
    </w:p>
    <w:p w14:paraId="18F4B7BD" w14:textId="77777777" w:rsidR="006D5A53" w:rsidRPr="00590F49" w:rsidRDefault="00BB64CD" w:rsidP="00921D23">
      <w:pPr>
        <w:ind w:firstLineChars="200" w:firstLine="480"/>
        <w:rPr>
          <w:rFonts w:ascii="宋体" w:hAnsi="宋体"/>
        </w:rPr>
      </w:pPr>
      <w:bookmarkStart w:id="406" w:name="_Toc119984376"/>
      <w:r>
        <w:rPr>
          <w:rFonts w:ascii="宋体" w:hAnsi="宋体" w:hint="eastAsia"/>
        </w:rPr>
        <w:t>分别</w:t>
      </w:r>
      <w:r w:rsidR="00056A60">
        <w:rPr>
          <w:rFonts w:ascii="宋体" w:hAnsi="宋体" w:hint="eastAsia"/>
        </w:rPr>
        <w:t>在镇区</w:t>
      </w:r>
      <w:r>
        <w:rPr>
          <w:rFonts w:ascii="宋体" w:hAnsi="宋体" w:hint="eastAsia"/>
        </w:rPr>
        <w:t>东</w:t>
      </w:r>
      <w:r w:rsidR="00056A60">
        <w:rPr>
          <w:rFonts w:ascii="宋体" w:hAnsi="宋体" w:hint="eastAsia"/>
        </w:rPr>
        <w:t>西</w:t>
      </w:r>
      <w:r>
        <w:rPr>
          <w:rFonts w:ascii="宋体" w:hAnsi="宋体" w:hint="eastAsia"/>
        </w:rPr>
        <w:t>两侧依靠彰恒线</w:t>
      </w:r>
      <w:r w:rsidR="00056A60">
        <w:rPr>
          <w:rFonts w:ascii="宋体" w:hAnsi="宋体" w:hint="eastAsia"/>
        </w:rPr>
        <w:t>规划建设工业园区，</w:t>
      </w:r>
      <w:r w:rsidR="006D5A53" w:rsidRPr="00590F49">
        <w:rPr>
          <w:rFonts w:ascii="宋体" w:hAnsi="宋体" w:hint="eastAsia"/>
        </w:rPr>
        <w:t>将原有工业集中到规划园区内部，提高工业积聚效应，并改善土地使用性质的干扰。对于新工业园区的建设要做到分期滚动式发展，加大招商引资力度，集中并成规模建设。</w:t>
      </w:r>
      <w:r w:rsidR="003948DF" w:rsidRPr="00B576E3">
        <w:rPr>
          <w:rFonts w:ascii="宋体" w:hAnsi="宋体" w:hint="eastAsia"/>
        </w:rPr>
        <w:t>规划</w:t>
      </w:r>
      <w:r w:rsidR="00056A60" w:rsidRPr="00B576E3">
        <w:rPr>
          <w:rFonts w:ascii="宋体" w:hAnsi="宋体" w:hint="eastAsia"/>
        </w:rPr>
        <w:t>工业</w:t>
      </w:r>
      <w:r w:rsidR="003948DF" w:rsidRPr="00B576E3">
        <w:rPr>
          <w:rFonts w:ascii="宋体" w:hAnsi="宋体" w:hint="eastAsia"/>
        </w:rPr>
        <w:t>用地面积</w:t>
      </w:r>
      <w:r w:rsidR="00B576E3" w:rsidRPr="00B576E3">
        <w:rPr>
          <w:rFonts w:ascii="宋体" w:hAnsi="宋体"/>
        </w:rPr>
        <w:t>177.79</w:t>
      </w:r>
      <w:r w:rsidR="003948DF" w:rsidRPr="00B576E3">
        <w:rPr>
          <w:rFonts w:ascii="宋体" w:hAnsi="宋体" w:hint="eastAsia"/>
        </w:rPr>
        <w:t>公顷。</w:t>
      </w:r>
    </w:p>
    <w:p w14:paraId="7F399D3B" w14:textId="77777777" w:rsidR="006D5A53" w:rsidRPr="006D5A53" w:rsidRDefault="006D5A53" w:rsidP="00B67F00">
      <w:pPr>
        <w:pStyle w:val="2"/>
        <w:spacing w:before="0" w:after="0" w:line="360" w:lineRule="auto"/>
      </w:pPr>
      <w:bookmarkStart w:id="407" w:name="_Toc532499627"/>
      <w:bookmarkEnd w:id="406"/>
      <w:r>
        <w:rPr>
          <w:rFonts w:hint="eastAsia"/>
        </w:rPr>
        <w:t>二、仓储用地规划</w:t>
      </w:r>
      <w:bookmarkEnd w:id="407"/>
    </w:p>
    <w:p w14:paraId="6051DCE3" w14:textId="77777777" w:rsidR="006D5A53" w:rsidRDefault="006D5A53" w:rsidP="00B67F00">
      <w:pPr>
        <w:pStyle w:val="3"/>
        <w:spacing w:line="360" w:lineRule="auto"/>
      </w:pPr>
      <w:bookmarkStart w:id="408" w:name="_Toc104476614"/>
      <w:bookmarkStart w:id="409" w:name="_Toc109712786"/>
      <w:bookmarkStart w:id="410" w:name="_Toc111792083"/>
      <w:bookmarkStart w:id="411" w:name="_Toc112054242"/>
      <w:bookmarkStart w:id="412" w:name="_Toc112164012"/>
      <w:bookmarkStart w:id="413" w:name="_Toc119984383"/>
      <w:r>
        <w:rPr>
          <w:rFonts w:hint="eastAsia"/>
        </w:rPr>
        <w:t>1</w:t>
      </w:r>
      <w:r>
        <w:rPr>
          <w:rFonts w:hint="eastAsia"/>
        </w:rPr>
        <w:t>、现状</w:t>
      </w:r>
      <w:bookmarkEnd w:id="408"/>
      <w:bookmarkEnd w:id="409"/>
      <w:bookmarkEnd w:id="410"/>
      <w:bookmarkEnd w:id="411"/>
      <w:bookmarkEnd w:id="412"/>
      <w:bookmarkEnd w:id="413"/>
    </w:p>
    <w:p w14:paraId="3F93E56E" w14:textId="77777777" w:rsidR="006D5A53" w:rsidRPr="00590F49" w:rsidRDefault="006D5A53" w:rsidP="00921D23">
      <w:pPr>
        <w:ind w:firstLineChars="200" w:firstLine="480"/>
        <w:rPr>
          <w:rFonts w:ascii="宋体" w:hAnsi="宋体"/>
        </w:rPr>
      </w:pPr>
      <w:bookmarkStart w:id="414" w:name="_Toc104476615"/>
      <w:bookmarkStart w:id="415" w:name="_Toc109712787"/>
      <w:bookmarkStart w:id="416" w:name="_Toc111792084"/>
      <w:bookmarkStart w:id="417" w:name="_Toc112054243"/>
      <w:bookmarkStart w:id="418" w:name="_Toc112164013"/>
      <w:bookmarkStart w:id="419" w:name="_Toc119984384"/>
      <w:r w:rsidRPr="00B576E3">
        <w:rPr>
          <w:rFonts w:ascii="宋体" w:hAnsi="宋体" w:hint="eastAsia"/>
        </w:rPr>
        <w:t>镇区现</w:t>
      </w:r>
      <w:r w:rsidR="002A6D79" w:rsidRPr="00B576E3">
        <w:rPr>
          <w:rFonts w:ascii="宋体" w:hAnsi="宋体" w:hint="eastAsia"/>
        </w:rPr>
        <w:t>状</w:t>
      </w:r>
      <w:r w:rsidR="00B93689" w:rsidRPr="00B576E3">
        <w:rPr>
          <w:rFonts w:ascii="宋体" w:hAnsi="宋体" w:hint="eastAsia"/>
        </w:rPr>
        <w:t>仓储用地</w:t>
      </w:r>
      <w:r w:rsidR="002A6D79" w:rsidRPr="00B576E3">
        <w:rPr>
          <w:rFonts w:ascii="宋体" w:hAnsi="宋体" w:hint="eastAsia"/>
        </w:rPr>
        <w:t>只有</w:t>
      </w:r>
      <w:r w:rsidR="002A6D79" w:rsidRPr="00B576E3">
        <w:rPr>
          <w:rFonts w:ascii="宋体" w:hAnsi="宋体"/>
        </w:rPr>
        <w:t>粮库，占地面积</w:t>
      </w:r>
      <w:r w:rsidR="00B576E3" w:rsidRPr="00B576E3">
        <w:rPr>
          <w:rFonts w:ascii="宋体" w:hAnsi="宋体"/>
        </w:rPr>
        <w:t>7.83</w:t>
      </w:r>
      <w:r w:rsidR="002A6D79" w:rsidRPr="00B576E3">
        <w:rPr>
          <w:rFonts w:ascii="宋体" w:hAnsi="宋体" w:hint="eastAsia"/>
        </w:rPr>
        <w:t>公顷</w:t>
      </w:r>
      <w:r w:rsidR="00B93689" w:rsidRPr="00B576E3">
        <w:rPr>
          <w:rFonts w:ascii="宋体" w:hAnsi="宋体" w:hint="eastAsia"/>
        </w:rPr>
        <w:t>。</w:t>
      </w:r>
    </w:p>
    <w:p w14:paraId="27D57532" w14:textId="77777777" w:rsidR="006D5A53" w:rsidRDefault="006D5A53" w:rsidP="00B67F00">
      <w:pPr>
        <w:pStyle w:val="3"/>
        <w:spacing w:line="360" w:lineRule="auto"/>
      </w:pPr>
      <w:r>
        <w:rPr>
          <w:rFonts w:hint="eastAsia"/>
        </w:rPr>
        <w:t>2</w:t>
      </w:r>
      <w:r>
        <w:rPr>
          <w:rFonts w:hint="eastAsia"/>
        </w:rPr>
        <w:t>、问题</w:t>
      </w:r>
      <w:bookmarkEnd w:id="414"/>
      <w:bookmarkEnd w:id="415"/>
      <w:bookmarkEnd w:id="416"/>
      <w:bookmarkEnd w:id="417"/>
      <w:bookmarkEnd w:id="418"/>
      <w:bookmarkEnd w:id="419"/>
    </w:p>
    <w:p w14:paraId="42FDB689" w14:textId="77777777" w:rsidR="00B93689" w:rsidRPr="00B93689" w:rsidRDefault="00B93689" w:rsidP="00921D23">
      <w:r>
        <w:rPr>
          <w:rFonts w:hint="eastAsia"/>
        </w:rPr>
        <w:t xml:space="preserve">    </w:t>
      </w:r>
      <w:r>
        <w:rPr>
          <w:rFonts w:hint="eastAsia"/>
        </w:rPr>
        <w:t>现状缺少仓储用地，平时的货物存储随意，阻碍交通且无法满足工业生产的需求。</w:t>
      </w:r>
    </w:p>
    <w:p w14:paraId="1A508887" w14:textId="77777777" w:rsidR="006D5A53" w:rsidRDefault="006D5A53" w:rsidP="00B67F00">
      <w:pPr>
        <w:pStyle w:val="3"/>
        <w:spacing w:line="360" w:lineRule="auto"/>
      </w:pPr>
      <w:bookmarkStart w:id="420" w:name="_Toc104476616"/>
      <w:bookmarkStart w:id="421" w:name="_Toc109712788"/>
      <w:bookmarkStart w:id="422" w:name="_Toc111792085"/>
      <w:bookmarkStart w:id="423" w:name="_Toc112054244"/>
      <w:bookmarkStart w:id="424" w:name="_Toc112164014"/>
      <w:bookmarkStart w:id="425" w:name="_Toc119984385"/>
      <w:r>
        <w:rPr>
          <w:rFonts w:hint="eastAsia"/>
        </w:rPr>
        <w:t>3</w:t>
      </w:r>
      <w:r>
        <w:rPr>
          <w:rFonts w:hint="eastAsia"/>
        </w:rPr>
        <w:t>、规划原则</w:t>
      </w:r>
      <w:bookmarkEnd w:id="420"/>
      <w:bookmarkEnd w:id="421"/>
      <w:bookmarkEnd w:id="422"/>
      <w:bookmarkEnd w:id="423"/>
      <w:bookmarkEnd w:id="424"/>
      <w:bookmarkEnd w:id="425"/>
    </w:p>
    <w:p w14:paraId="1E9265F5" w14:textId="77777777" w:rsidR="006D5A53" w:rsidRPr="00590F49" w:rsidRDefault="006D5A53" w:rsidP="00921D23">
      <w:pPr>
        <w:ind w:firstLineChars="200" w:firstLine="480"/>
        <w:rPr>
          <w:rFonts w:ascii="宋体" w:hAnsi="宋体"/>
        </w:rPr>
      </w:pPr>
      <w:r w:rsidRPr="00590F49">
        <w:rPr>
          <w:rFonts w:ascii="宋体" w:hAnsi="宋体" w:hint="eastAsia"/>
        </w:rPr>
        <w:t>仓储用地是小城镇用地的组成部分，合理安排仓储用地对其生产与生活十分重要。仓储用地布局应根据仓储类型、用途、规模等，考虑城镇用地的总体布局，结合工业、对外交通、生活居住等用地的布局统一综合规划。</w:t>
      </w:r>
    </w:p>
    <w:p w14:paraId="715E2358" w14:textId="77777777" w:rsidR="006D5A53" w:rsidRDefault="006D5A53" w:rsidP="00B67F00">
      <w:pPr>
        <w:pStyle w:val="3"/>
        <w:spacing w:line="360" w:lineRule="auto"/>
      </w:pPr>
      <w:bookmarkStart w:id="426" w:name="_Toc111792086"/>
      <w:bookmarkStart w:id="427" w:name="_Toc112054245"/>
      <w:bookmarkStart w:id="428" w:name="_Toc112164015"/>
      <w:bookmarkStart w:id="429" w:name="_Toc119984386"/>
      <w:r>
        <w:rPr>
          <w:rFonts w:hint="eastAsia"/>
        </w:rPr>
        <w:t>4</w:t>
      </w:r>
      <w:r>
        <w:rPr>
          <w:rFonts w:hint="eastAsia"/>
        </w:rPr>
        <w:t>、用地布局以及构成</w:t>
      </w:r>
      <w:bookmarkEnd w:id="426"/>
      <w:bookmarkEnd w:id="427"/>
      <w:bookmarkEnd w:id="428"/>
      <w:bookmarkEnd w:id="429"/>
    </w:p>
    <w:p w14:paraId="437EE1C7" w14:textId="77777777" w:rsidR="00BC5174" w:rsidRPr="006D5A53" w:rsidRDefault="006D5A53" w:rsidP="00D84704">
      <w:pPr>
        <w:ind w:firstLineChars="200" w:firstLine="480"/>
        <w:rPr>
          <w:rFonts w:ascii="宋体" w:hAnsi="宋体"/>
        </w:rPr>
      </w:pPr>
      <w:r w:rsidRPr="00590F49">
        <w:rPr>
          <w:rFonts w:ascii="宋体" w:hAnsi="宋体" w:hint="eastAsia"/>
        </w:rPr>
        <w:t>规划范围内</w:t>
      </w:r>
      <w:r w:rsidR="00BB3238">
        <w:rPr>
          <w:rFonts w:ascii="宋体" w:hAnsi="宋体" w:hint="eastAsia"/>
        </w:rPr>
        <w:t>结合工业生产及运输需求，在镇区西侧工业园区内部彰恒线南侧规划建设一类物流仓储用地，以满足工业</w:t>
      </w:r>
      <w:r w:rsidR="00B93689">
        <w:rPr>
          <w:rFonts w:ascii="宋体" w:hAnsi="宋体" w:hint="eastAsia"/>
        </w:rPr>
        <w:t>产品的存储</w:t>
      </w:r>
      <w:r w:rsidR="00BB3238">
        <w:rPr>
          <w:rFonts w:ascii="宋体" w:hAnsi="宋体" w:hint="eastAsia"/>
        </w:rPr>
        <w:t>和</w:t>
      </w:r>
      <w:r w:rsidR="00BB3238">
        <w:rPr>
          <w:rFonts w:ascii="宋体" w:hAnsi="宋体"/>
        </w:rPr>
        <w:t>运输</w:t>
      </w:r>
      <w:r w:rsidR="00B93689">
        <w:rPr>
          <w:rFonts w:ascii="宋体" w:hAnsi="宋体" w:hint="eastAsia"/>
        </w:rPr>
        <w:t>，同时依托</w:t>
      </w:r>
      <w:r w:rsidR="00BB3238">
        <w:rPr>
          <w:rFonts w:ascii="宋体" w:hAnsi="宋体" w:hint="eastAsia"/>
        </w:rPr>
        <w:t>省道和</w:t>
      </w:r>
      <w:r w:rsidR="00BB3238">
        <w:rPr>
          <w:rFonts w:ascii="宋体" w:hAnsi="宋体"/>
        </w:rPr>
        <w:t>县道</w:t>
      </w:r>
      <w:r w:rsidR="00B93689">
        <w:rPr>
          <w:rFonts w:ascii="宋体" w:hAnsi="宋体" w:hint="eastAsia"/>
        </w:rPr>
        <w:t>方便货物的吞吐与对外运输</w:t>
      </w:r>
      <w:r w:rsidR="00B93689" w:rsidRPr="00B576E3">
        <w:rPr>
          <w:rFonts w:ascii="宋体" w:hAnsi="宋体" w:hint="eastAsia"/>
        </w:rPr>
        <w:t>。规划仓储用地</w:t>
      </w:r>
      <w:r w:rsidR="00B576E3" w:rsidRPr="00B576E3">
        <w:rPr>
          <w:rFonts w:ascii="宋体" w:hAnsi="宋体"/>
        </w:rPr>
        <w:t>10.44</w:t>
      </w:r>
      <w:r w:rsidR="00B93689" w:rsidRPr="00B576E3">
        <w:rPr>
          <w:rFonts w:ascii="宋体" w:hAnsi="宋体" w:hint="eastAsia"/>
        </w:rPr>
        <w:t>公顷，占建设用地的</w:t>
      </w:r>
      <w:r w:rsidR="00B576E3" w:rsidRPr="00B576E3">
        <w:rPr>
          <w:rFonts w:ascii="宋体" w:hAnsi="宋体"/>
        </w:rPr>
        <w:t>1.84</w:t>
      </w:r>
      <w:r w:rsidR="00B93689" w:rsidRPr="00B576E3">
        <w:rPr>
          <w:rFonts w:ascii="宋体" w:hAnsi="宋体" w:hint="eastAsia"/>
        </w:rPr>
        <w:t>%。</w:t>
      </w:r>
    </w:p>
    <w:p w14:paraId="75A85E0A" w14:textId="77777777" w:rsidR="00FA0264" w:rsidRPr="00BC5174" w:rsidRDefault="00FA0264" w:rsidP="0065545B">
      <w:pPr>
        <w:pStyle w:val="10"/>
        <w:ind w:firstLineChars="347" w:firstLine="1533"/>
      </w:pPr>
      <w:bookmarkStart w:id="430" w:name="_Toc334175618"/>
      <w:bookmarkStart w:id="431" w:name="_Toc532499628"/>
      <w:r w:rsidRPr="00BC5174">
        <w:rPr>
          <w:rFonts w:hint="eastAsia"/>
        </w:rPr>
        <w:t>第</w:t>
      </w:r>
      <w:r w:rsidR="006D5A53" w:rsidRPr="00BC5174">
        <w:rPr>
          <w:rFonts w:hint="eastAsia"/>
        </w:rPr>
        <w:t>十一</w:t>
      </w:r>
      <w:r w:rsidRPr="00BC5174">
        <w:rPr>
          <w:rFonts w:hint="eastAsia"/>
        </w:rPr>
        <w:t>章</w:t>
      </w:r>
      <w:r w:rsidRPr="00BC5174">
        <w:rPr>
          <w:rFonts w:hint="eastAsia"/>
        </w:rPr>
        <w:t xml:space="preserve"> </w:t>
      </w:r>
      <w:r w:rsidRPr="00BC5174">
        <w:rPr>
          <w:rFonts w:hint="eastAsia"/>
        </w:rPr>
        <w:t>绿地</w:t>
      </w:r>
      <w:r w:rsidR="00076478" w:rsidRPr="00BC5174">
        <w:rPr>
          <w:rFonts w:hint="eastAsia"/>
        </w:rPr>
        <w:t>系统与</w:t>
      </w:r>
      <w:r w:rsidR="006D5A53" w:rsidRPr="00BC5174">
        <w:rPr>
          <w:rFonts w:hint="eastAsia"/>
        </w:rPr>
        <w:t>景观风貌</w:t>
      </w:r>
      <w:r w:rsidRPr="00BC5174">
        <w:rPr>
          <w:rFonts w:hint="eastAsia"/>
        </w:rPr>
        <w:t>规划</w:t>
      </w:r>
      <w:bookmarkEnd w:id="326"/>
      <w:bookmarkEnd w:id="327"/>
      <w:bookmarkEnd w:id="328"/>
      <w:bookmarkEnd w:id="329"/>
      <w:bookmarkEnd w:id="330"/>
      <w:bookmarkEnd w:id="430"/>
      <w:bookmarkEnd w:id="431"/>
    </w:p>
    <w:p w14:paraId="572CA22A" w14:textId="77777777" w:rsidR="00FA0264" w:rsidRPr="00F9119C" w:rsidRDefault="00FA0264" w:rsidP="00921D23">
      <w:pPr>
        <w:ind w:firstLineChars="200" w:firstLine="480"/>
        <w:rPr>
          <w:rFonts w:ascii="宋体" w:hAnsi="宋体"/>
        </w:rPr>
      </w:pPr>
      <w:r w:rsidRPr="00F9119C">
        <w:rPr>
          <w:rFonts w:ascii="宋体" w:hAnsi="宋体" w:hint="eastAsia"/>
        </w:rPr>
        <w:t>绿地系统是镇区生态系统的重要组成部分和基础，建设完善的绿地系统，是</w:t>
      </w:r>
      <w:r w:rsidR="008E5B41">
        <w:rPr>
          <w:rFonts w:ascii="宋体" w:hAnsi="宋体" w:hint="eastAsia"/>
        </w:rPr>
        <w:t>庆云堡镇</w:t>
      </w:r>
      <w:r w:rsidRPr="00F9119C">
        <w:rPr>
          <w:rFonts w:ascii="宋体" w:hAnsi="宋体" w:hint="eastAsia"/>
        </w:rPr>
        <w:t>风貌塑造的重要内容。</w:t>
      </w:r>
    </w:p>
    <w:p w14:paraId="6655FAE6" w14:textId="77777777" w:rsidR="00FA0264" w:rsidRDefault="00BA0AE6" w:rsidP="00140F80">
      <w:pPr>
        <w:pStyle w:val="2"/>
        <w:numPr>
          <w:ilvl w:val="0"/>
          <w:numId w:val="17"/>
        </w:numPr>
        <w:spacing w:before="0" w:after="0" w:line="360" w:lineRule="auto"/>
      </w:pPr>
      <w:bookmarkStart w:id="432" w:name="_Toc532499629"/>
      <w:r>
        <w:rPr>
          <w:rFonts w:hint="eastAsia"/>
        </w:rPr>
        <w:t>绿地系统规划</w:t>
      </w:r>
      <w:bookmarkEnd w:id="432"/>
    </w:p>
    <w:p w14:paraId="0B873B00" w14:textId="77777777" w:rsidR="00BA0AE6" w:rsidRPr="00BA0AE6" w:rsidRDefault="00BA0AE6" w:rsidP="00B67F00">
      <w:pPr>
        <w:pStyle w:val="3"/>
        <w:spacing w:line="360" w:lineRule="auto"/>
      </w:pPr>
      <w:r>
        <w:rPr>
          <w:rFonts w:hint="eastAsia"/>
        </w:rPr>
        <w:t>1</w:t>
      </w:r>
      <w:r w:rsidR="008C5D2C">
        <w:rPr>
          <w:rFonts w:hint="eastAsia"/>
        </w:rPr>
        <w:t>、绿地</w:t>
      </w:r>
      <w:r>
        <w:rPr>
          <w:rFonts w:hint="eastAsia"/>
        </w:rPr>
        <w:t>现状</w:t>
      </w:r>
    </w:p>
    <w:p w14:paraId="5DEF22A0" w14:textId="77777777" w:rsidR="00BA0AE6" w:rsidRDefault="008E5B41" w:rsidP="00921D23">
      <w:pPr>
        <w:ind w:firstLineChars="200" w:firstLine="480"/>
        <w:rPr>
          <w:rFonts w:ascii="宋体" w:hAnsi="宋体"/>
        </w:rPr>
      </w:pPr>
      <w:r>
        <w:rPr>
          <w:rFonts w:ascii="宋体" w:hAnsi="宋体" w:hint="eastAsia"/>
        </w:rPr>
        <w:t>庆云堡镇</w:t>
      </w:r>
      <w:r w:rsidR="00BA0AE6">
        <w:rPr>
          <w:rFonts w:ascii="宋体" w:hAnsi="宋体" w:hint="eastAsia"/>
        </w:rPr>
        <w:t>现状天然绿地资源丰富，且质量较好，但是缺少人工绿化，且系统性不强。镇区内公共绿地较少，</w:t>
      </w:r>
      <w:r w:rsidR="003867B9">
        <w:rPr>
          <w:rFonts w:ascii="宋体" w:hAnsi="宋体" w:hint="eastAsia"/>
        </w:rPr>
        <w:t>只有镇区</w:t>
      </w:r>
      <w:r w:rsidR="003867B9">
        <w:rPr>
          <w:rFonts w:ascii="宋体" w:hAnsi="宋体"/>
        </w:rPr>
        <w:t>南部</w:t>
      </w:r>
      <w:r w:rsidR="003867B9">
        <w:rPr>
          <w:rFonts w:ascii="宋体" w:hAnsi="宋体" w:hint="eastAsia"/>
        </w:rPr>
        <w:t>有两块公共绿地，</w:t>
      </w:r>
      <w:r w:rsidR="003867B9">
        <w:rPr>
          <w:rFonts w:ascii="宋体" w:hAnsi="宋体"/>
        </w:rPr>
        <w:t>北部</w:t>
      </w:r>
      <w:r w:rsidR="003867B9">
        <w:rPr>
          <w:rFonts w:ascii="宋体" w:hAnsi="宋体" w:hint="eastAsia"/>
        </w:rPr>
        <w:t>片区</w:t>
      </w:r>
      <w:r w:rsidR="003867B9">
        <w:rPr>
          <w:rFonts w:ascii="宋体" w:hAnsi="宋体"/>
        </w:rPr>
        <w:t>缺少公共绿地</w:t>
      </w:r>
      <w:r w:rsidR="00BA0AE6">
        <w:rPr>
          <w:rFonts w:ascii="宋体" w:hAnsi="宋体" w:hint="eastAsia"/>
        </w:rPr>
        <w:t>。</w:t>
      </w:r>
    </w:p>
    <w:p w14:paraId="3A1033BC" w14:textId="77777777" w:rsidR="00FA0264" w:rsidRDefault="00BA0AE6" w:rsidP="00921D23">
      <w:pPr>
        <w:ind w:firstLineChars="200" w:firstLine="480"/>
        <w:rPr>
          <w:rFonts w:ascii="宋体" w:hAnsi="宋体"/>
        </w:rPr>
      </w:pPr>
      <w:r w:rsidRPr="001B3578">
        <w:rPr>
          <w:rFonts w:ascii="宋体" w:hAnsi="宋体" w:hint="eastAsia"/>
        </w:rPr>
        <w:t>现状绿化面积</w:t>
      </w:r>
      <w:r w:rsidR="001B3578" w:rsidRPr="001B3578">
        <w:rPr>
          <w:rFonts w:ascii="宋体" w:hAnsi="宋体"/>
        </w:rPr>
        <w:t>16.15</w:t>
      </w:r>
      <w:r w:rsidRPr="001B3578">
        <w:rPr>
          <w:rFonts w:ascii="宋体" w:hAnsi="宋体" w:hint="eastAsia"/>
        </w:rPr>
        <w:t>公顷，占现状用地面积</w:t>
      </w:r>
      <w:r w:rsidR="001B3578" w:rsidRPr="001B3578">
        <w:rPr>
          <w:rFonts w:ascii="宋体" w:hAnsi="宋体"/>
        </w:rPr>
        <w:t>7.17</w:t>
      </w:r>
      <w:r w:rsidRPr="001B3578">
        <w:rPr>
          <w:rFonts w:ascii="宋体" w:hAnsi="宋体" w:hint="eastAsia"/>
        </w:rPr>
        <w:t>%。</w:t>
      </w:r>
    </w:p>
    <w:p w14:paraId="1A9D8472" w14:textId="77777777" w:rsidR="00257E58" w:rsidRPr="00BA0AE6" w:rsidRDefault="00257E58" w:rsidP="00B67F00">
      <w:pPr>
        <w:pStyle w:val="3"/>
      </w:pPr>
      <w:r>
        <w:rPr>
          <w:rFonts w:hint="eastAsia"/>
        </w:rPr>
        <w:t>2</w:t>
      </w:r>
      <w:r>
        <w:rPr>
          <w:rFonts w:hint="eastAsia"/>
        </w:rPr>
        <w:t>、规划原则</w:t>
      </w:r>
    </w:p>
    <w:p w14:paraId="27EED864" w14:textId="77777777" w:rsidR="00257E58" w:rsidRPr="00257E58" w:rsidRDefault="00076478" w:rsidP="00921D23">
      <w:pPr>
        <w:rPr>
          <w:rFonts w:ascii="宋体" w:hAnsi="宋体"/>
        </w:rPr>
      </w:pPr>
      <w:bookmarkStart w:id="433" w:name="_Toc334175626"/>
      <w:r>
        <w:rPr>
          <w:rFonts w:ascii="宋体" w:hAnsi="宋体" w:hint="eastAsia"/>
        </w:rPr>
        <w:t>（1）</w:t>
      </w:r>
      <w:r w:rsidR="00257E58" w:rsidRPr="00257E58">
        <w:rPr>
          <w:rFonts w:ascii="宋体" w:hAnsi="宋体" w:hint="eastAsia"/>
        </w:rPr>
        <w:t>整体协调原则</w:t>
      </w:r>
      <w:bookmarkEnd w:id="433"/>
    </w:p>
    <w:p w14:paraId="10F0390A" w14:textId="77777777" w:rsidR="008C5D2C" w:rsidRDefault="00257E58" w:rsidP="00921D23">
      <w:pPr>
        <w:ind w:firstLineChars="200" w:firstLine="480"/>
        <w:rPr>
          <w:rFonts w:ascii="宋体" w:hAnsi="宋体"/>
        </w:rPr>
      </w:pPr>
      <w:r w:rsidRPr="00257E58">
        <w:rPr>
          <w:rFonts w:ascii="宋体" w:hAnsi="宋体" w:hint="eastAsia"/>
        </w:rPr>
        <w:t>根据镇区自然特征，充分利用环境条件，建立和扩展园林绿地规模，创造丰富的城镇景观，使城镇各类绿地布局均匀，绿化网络结构合理，整体上形成生态环境优良，景观特征明显的绿化城镇。</w:t>
      </w:r>
      <w:bookmarkStart w:id="434" w:name="_Toc334175627"/>
    </w:p>
    <w:p w14:paraId="6AC8FDC3" w14:textId="77777777" w:rsidR="00257E58" w:rsidRPr="00257E58" w:rsidRDefault="00076478" w:rsidP="00921D23">
      <w:pPr>
        <w:ind w:firstLineChars="200" w:firstLine="480"/>
        <w:rPr>
          <w:rFonts w:ascii="宋体" w:hAnsi="宋体"/>
        </w:rPr>
      </w:pPr>
      <w:r>
        <w:rPr>
          <w:rFonts w:ascii="宋体" w:hAnsi="宋体" w:hint="eastAsia"/>
        </w:rPr>
        <w:t>（2）</w:t>
      </w:r>
      <w:r w:rsidR="00257E58" w:rsidRPr="00257E58">
        <w:rPr>
          <w:rFonts w:ascii="宋体" w:hAnsi="宋体" w:hint="eastAsia"/>
        </w:rPr>
        <w:t>强化绿地景观塑造</w:t>
      </w:r>
      <w:bookmarkEnd w:id="434"/>
    </w:p>
    <w:p w14:paraId="3BBC0678" w14:textId="77777777" w:rsidR="008C5D2C" w:rsidRDefault="00257E58" w:rsidP="00921D23">
      <w:pPr>
        <w:ind w:firstLineChars="200" w:firstLine="480"/>
        <w:rPr>
          <w:rFonts w:ascii="宋体" w:hAnsi="宋体"/>
        </w:rPr>
      </w:pPr>
      <w:r w:rsidRPr="00257E58">
        <w:rPr>
          <w:rFonts w:ascii="宋体" w:hAnsi="宋体" w:hint="eastAsia"/>
        </w:rPr>
        <w:t>结合城镇布局结构，突出园林绿地与城镇景观的结合，利用沿街绿地、广场、水体等，扩大景观视野，强化城镇绿化景观。</w:t>
      </w:r>
      <w:bookmarkStart w:id="435" w:name="_Toc334175628"/>
    </w:p>
    <w:p w14:paraId="37510156" w14:textId="77777777" w:rsidR="00257E58" w:rsidRPr="00257E58" w:rsidRDefault="008C5D2C" w:rsidP="00921D23">
      <w:pPr>
        <w:ind w:firstLineChars="200" w:firstLine="480"/>
        <w:rPr>
          <w:rFonts w:ascii="宋体" w:hAnsi="宋体"/>
        </w:rPr>
      </w:pPr>
      <w:r>
        <w:rPr>
          <w:rFonts w:ascii="宋体" w:hAnsi="宋体" w:hint="eastAsia"/>
        </w:rPr>
        <w:t>（3）</w:t>
      </w:r>
      <w:r w:rsidR="00257E58" w:rsidRPr="00257E58">
        <w:rPr>
          <w:rFonts w:ascii="宋体" w:hAnsi="宋体" w:hint="eastAsia"/>
        </w:rPr>
        <w:t>系统化原则</w:t>
      </w:r>
      <w:bookmarkEnd w:id="435"/>
    </w:p>
    <w:p w14:paraId="39AD0E9E" w14:textId="77777777" w:rsidR="008C5D2C" w:rsidRDefault="00257E58" w:rsidP="00921D23">
      <w:pPr>
        <w:ind w:firstLineChars="200" w:firstLine="480"/>
        <w:rPr>
          <w:rFonts w:ascii="宋体" w:hAnsi="宋体"/>
        </w:rPr>
      </w:pPr>
      <w:r w:rsidRPr="00257E58">
        <w:rPr>
          <w:rFonts w:ascii="宋体" w:hAnsi="宋体" w:hint="eastAsia"/>
        </w:rPr>
        <w:t>公园绿地采取综合公园、文化公园、街头公园等不同类型，功能上形成景观型、生态型、服务型等多种类型相结合的公园游憩体系。</w:t>
      </w:r>
      <w:bookmarkStart w:id="436" w:name="_Toc334175629"/>
    </w:p>
    <w:p w14:paraId="3F169D17" w14:textId="77777777" w:rsidR="00257E58" w:rsidRPr="00257E58" w:rsidRDefault="008C5D2C" w:rsidP="00921D23">
      <w:pPr>
        <w:ind w:firstLineChars="200" w:firstLine="480"/>
        <w:rPr>
          <w:rFonts w:ascii="宋体" w:hAnsi="宋体"/>
        </w:rPr>
      </w:pPr>
      <w:r>
        <w:rPr>
          <w:rFonts w:ascii="宋体" w:hAnsi="宋体" w:hint="eastAsia"/>
        </w:rPr>
        <w:t>（4）</w:t>
      </w:r>
      <w:r w:rsidR="00257E58" w:rsidRPr="00257E58">
        <w:rPr>
          <w:rFonts w:ascii="宋体" w:hAnsi="宋体" w:hint="eastAsia"/>
        </w:rPr>
        <w:t>弹性原则</w:t>
      </w:r>
      <w:bookmarkEnd w:id="436"/>
    </w:p>
    <w:p w14:paraId="61953F17" w14:textId="77777777" w:rsidR="00257E58" w:rsidRDefault="00257E58" w:rsidP="00921D23">
      <w:pPr>
        <w:ind w:firstLineChars="200" w:firstLine="480"/>
        <w:rPr>
          <w:rFonts w:ascii="宋体" w:hAnsi="宋体"/>
        </w:rPr>
      </w:pPr>
      <w:r w:rsidRPr="00257E58">
        <w:rPr>
          <w:rFonts w:ascii="宋体" w:hAnsi="宋体" w:hint="eastAsia"/>
        </w:rPr>
        <w:t>近远期结合，在</w:t>
      </w:r>
      <w:r w:rsidR="008E5B41">
        <w:rPr>
          <w:rFonts w:ascii="宋体" w:hAnsi="宋体" w:hint="eastAsia"/>
        </w:rPr>
        <w:t>庆云堡镇</w:t>
      </w:r>
      <w:r w:rsidRPr="00257E58">
        <w:rPr>
          <w:rFonts w:ascii="宋体" w:hAnsi="宋体" w:hint="eastAsia"/>
        </w:rPr>
        <w:t>发展过程中，园林建设与城镇发展同步，始终保持较高的绿地率和人均公共绿地指标。</w:t>
      </w:r>
    </w:p>
    <w:p w14:paraId="35A236FD" w14:textId="77777777" w:rsidR="00AB1936" w:rsidRPr="00AB1936" w:rsidRDefault="00AB1936" w:rsidP="00B67F00">
      <w:pPr>
        <w:pStyle w:val="3"/>
        <w:spacing w:line="360" w:lineRule="auto"/>
      </w:pPr>
      <w:r w:rsidRPr="00AB1936">
        <w:rPr>
          <w:rFonts w:hint="eastAsia"/>
        </w:rPr>
        <w:t>3</w:t>
      </w:r>
      <w:r w:rsidRPr="00AB1936">
        <w:rPr>
          <w:rFonts w:hint="eastAsia"/>
        </w:rPr>
        <w:t>、</w:t>
      </w:r>
      <w:r>
        <w:rPr>
          <w:rFonts w:hint="eastAsia"/>
        </w:rPr>
        <w:t>规划目标</w:t>
      </w:r>
    </w:p>
    <w:p w14:paraId="2B245563" w14:textId="77777777" w:rsidR="00AB1936" w:rsidRPr="00262CB6" w:rsidRDefault="00AB1936" w:rsidP="00AB1936">
      <w:pPr>
        <w:autoSpaceDE w:val="0"/>
        <w:autoSpaceDN w:val="0"/>
        <w:adjustRightInd w:val="0"/>
        <w:spacing w:line="440" w:lineRule="exact"/>
        <w:ind w:firstLine="561"/>
        <w:rPr>
          <w:rFonts w:ascii="宋体" w:cs="宋体"/>
          <w:color w:val="0070C0"/>
        </w:rPr>
      </w:pPr>
      <w:r w:rsidRPr="00262CB6">
        <w:rPr>
          <w:rFonts w:hint="eastAsia"/>
        </w:rPr>
        <w:t>在规划期内实现清晰的绿地网络和完整的绿地系统，在绿地率达标的基础上，实现合理的绿地布局。</w:t>
      </w:r>
      <w:r>
        <w:rPr>
          <w:rFonts w:ascii="宋体" w:cs="宋体" w:hint="eastAsia"/>
        </w:rPr>
        <w:t>规划遵循“生态优先、以人为本”的原则</w:t>
      </w:r>
      <w:r w:rsidRPr="00262CB6">
        <w:rPr>
          <w:rFonts w:ascii="宋体" w:cs="宋体" w:hint="eastAsia"/>
        </w:rPr>
        <w:t>，结合</w:t>
      </w:r>
      <w:r w:rsidR="008E5B41">
        <w:rPr>
          <w:rFonts w:ascii="宋体" w:cs="宋体" w:hint="eastAsia"/>
        </w:rPr>
        <w:t>庆云堡镇</w:t>
      </w:r>
      <w:r>
        <w:rPr>
          <w:rFonts w:ascii="宋体" w:cs="宋体" w:hint="eastAsia"/>
        </w:rPr>
        <w:t>区</w:t>
      </w:r>
      <w:r w:rsidR="007246E3">
        <w:rPr>
          <w:rFonts w:ascii="宋体" w:cs="宋体" w:hint="eastAsia"/>
        </w:rPr>
        <w:t>的特点，</w:t>
      </w:r>
      <w:r w:rsidRPr="00262CB6">
        <w:rPr>
          <w:rFonts w:ascii="宋体" w:cs="宋体" w:hint="eastAsia"/>
        </w:rPr>
        <w:t>以沿河绿</w:t>
      </w:r>
      <w:r w:rsidRPr="00262CB6">
        <w:rPr>
          <w:rFonts w:ascii="宋体" w:cs="宋体" w:hint="eastAsia"/>
        </w:rPr>
        <w:lastRenderedPageBreak/>
        <w:t>化带为主轴，以</w:t>
      </w:r>
      <w:r>
        <w:rPr>
          <w:rFonts w:ascii="宋体" w:cs="宋体" w:hint="eastAsia"/>
        </w:rPr>
        <w:t>镇区</w:t>
      </w:r>
      <w:r w:rsidRPr="00262CB6">
        <w:rPr>
          <w:rFonts w:ascii="宋体" w:cs="宋体" w:hint="eastAsia"/>
        </w:rPr>
        <w:t>干道道路绿化为纽带，以公园为主体，以大量的街头绿地为补充的具有自然生态效应的绿地系统。</w:t>
      </w:r>
    </w:p>
    <w:p w14:paraId="2BEC89C3" w14:textId="77777777" w:rsidR="00AB1936" w:rsidRPr="00FC7C79" w:rsidRDefault="00AB1936" w:rsidP="00AB1936">
      <w:pPr>
        <w:autoSpaceDE w:val="0"/>
        <w:autoSpaceDN w:val="0"/>
        <w:adjustRightInd w:val="0"/>
        <w:spacing w:line="440" w:lineRule="exact"/>
        <w:ind w:firstLine="561"/>
        <w:rPr>
          <w:rFonts w:ascii="宋体" w:cs="宋体"/>
        </w:rPr>
      </w:pPr>
      <w:r w:rsidRPr="00FC7C79">
        <w:rPr>
          <w:rFonts w:ascii="宋体" w:cs="宋体" w:hint="eastAsia"/>
        </w:rPr>
        <w:t>到</w:t>
      </w:r>
      <w:r w:rsidR="007246E3" w:rsidRPr="00FC7C79">
        <w:rPr>
          <w:rFonts w:ascii="宋体" w:cs="宋体" w:hint="eastAsia"/>
        </w:rPr>
        <w:t>2020</w:t>
      </w:r>
      <w:r w:rsidRPr="00FC7C79">
        <w:rPr>
          <w:rFonts w:ascii="宋体" w:cs="宋体" w:hint="eastAsia"/>
        </w:rPr>
        <w:t>年，建成区绿地率达到30%以上，绿化覆盖率达到40％以上。人均公共绿地达到5平方米</w:t>
      </w:r>
      <w:r w:rsidR="007246E3" w:rsidRPr="00FC7C79">
        <w:rPr>
          <w:rFonts w:ascii="宋体" w:cs="宋体" w:hint="eastAsia"/>
        </w:rPr>
        <w:t>/人</w:t>
      </w:r>
      <w:r w:rsidRPr="00FC7C79">
        <w:rPr>
          <w:rFonts w:ascii="宋体" w:cs="宋体" w:hint="eastAsia"/>
        </w:rPr>
        <w:t>以上。</w:t>
      </w:r>
    </w:p>
    <w:p w14:paraId="2C6DCCAA" w14:textId="77777777" w:rsidR="00AB1936" w:rsidRDefault="00AB1936" w:rsidP="00AB1936">
      <w:pPr>
        <w:rPr>
          <w:rFonts w:ascii="宋体" w:hAnsi="宋体"/>
        </w:rPr>
      </w:pPr>
      <w:r w:rsidRPr="00FC7C79">
        <w:rPr>
          <w:rFonts w:ascii="宋体" w:cs="宋体" w:hint="eastAsia"/>
        </w:rPr>
        <w:t xml:space="preserve">    到20</w:t>
      </w:r>
      <w:r w:rsidR="007246E3" w:rsidRPr="00FC7C79">
        <w:rPr>
          <w:rFonts w:ascii="宋体" w:cs="宋体" w:hint="eastAsia"/>
        </w:rPr>
        <w:t>35</w:t>
      </w:r>
      <w:r w:rsidRPr="00FC7C79">
        <w:rPr>
          <w:rFonts w:ascii="宋体" w:cs="宋体" w:hint="eastAsia"/>
        </w:rPr>
        <w:t>年，建成区绿地率达到40%以上，绿化覆盖率达到50%以上，人均公共绿地达到7平方米</w:t>
      </w:r>
      <w:r w:rsidR="007246E3" w:rsidRPr="00FC7C79">
        <w:rPr>
          <w:rFonts w:ascii="宋体" w:cs="宋体" w:hint="eastAsia"/>
        </w:rPr>
        <w:t>/人</w:t>
      </w:r>
      <w:r w:rsidRPr="00FC7C79">
        <w:rPr>
          <w:rFonts w:ascii="宋体" w:cs="宋体" w:hint="eastAsia"/>
        </w:rPr>
        <w:t>以上。</w:t>
      </w:r>
    </w:p>
    <w:p w14:paraId="0B5172E6" w14:textId="77777777" w:rsidR="00AB1936" w:rsidRPr="00AB1936" w:rsidRDefault="00AB1936" w:rsidP="00B67F00">
      <w:pPr>
        <w:pStyle w:val="3"/>
        <w:spacing w:line="360" w:lineRule="auto"/>
      </w:pPr>
      <w:r w:rsidRPr="00AB1936">
        <w:rPr>
          <w:rFonts w:hint="eastAsia"/>
        </w:rPr>
        <w:t>4</w:t>
      </w:r>
      <w:r w:rsidRPr="00AB1936">
        <w:rPr>
          <w:rFonts w:hint="eastAsia"/>
        </w:rPr>
        <w:t>、</w:t>
      </w:r>
      <w:r>
        <w:rPr>
          <w:rFonts w:hint="eastAsia"/>
        </w:rPr>
        <w:t>总体结构</w:t>
      </w:r>
    </w:p>
    <w:p w14:paraId="4EB18C90" w14:textId="77777777" w:rsidR="00AB1936" w:rsidRDefault="00AB1936" w:rsidP="005061A9">
      <w:pPr>
        <w:ind w:firstLine="480"/>
      </w:pPr>
      <w:r>
        <w:rPr>
          <w:rFonts w:hint="eastAsia"/>
        </w:rPr>
        <w:t>规划以</w:t>
      </w:r>
      <w:r w:rsidR="003D43FF">
        <w:rPr>
          <w:rFonts w:hint="eastAsia"/>
        </w:rPr>
        <w:t>镇区河流整治为绿化轴线贯穿镇区，以镇区主干</w:t>
      </w:r>
      <w:r>
        <w:rPr>
          <w:rFonts w:hint="eastAsia"/>
        </w:rPr>
        <w:t>路和镇区北部道路为绿化环带。规划</w:t>
      </w:r>
      <w:r w:rsidRPr="00262CB6">
        <w:rPr>
          <w:rFonts w:hint="eastAsia"/>
        </w:rPr>
        <w:t>构建“</w:t>
      </w:r>
      <w:r w:rsidR="005061A9">
        <w:rPr>
          <w:rFonts w:hint="eastAsia"/>
        </w:rPr>
        <w:t>一核一轴</w:t>
      </w:r>
      <w:r w:rsidR="003D43FF">
        <w:rPr>
          <w:rFonts w:hint="eastAsia"/>
        </w:rPr>
        <w:t>环廊多</w:t>
      </w:r>
      <w:r w:rsidR="00C40ECA">
        <w:rPr>
          <w:rFonts w:hint="eastAsia"/>
        </w:rPr>
        <w:t>节</w:t>
      </w:r>
      <w:r w:rsidR="003D43FF">
        <w:rPr>
          <w:rFonts w:hint="eastAsia"/>
        </w:rPr>
        <w:t>点</w:t>
      </w:r>
      <w:r w:rsidRPr="00262CB6">
        <w:rPr>
          <w:rFonts w:hint="eastAsia"/>
        </w:rPr>
        <w:t>”</w:t>
      </w:r>
      <w:r w:rsidRPr="00262CB6">
        <w:rPr>
          <w:rFonts w:hint="eastAsia"/>
        </w:rPr>
        <w:t xml:space="preserve"> </w:t>
      </w:r>
      <w:r w:rsidRPr="00262CB6">
        <w:rPr>
          <w:rFonts w:hint="eastAsia"/>
        </w:rPr>
        <w:t>网络状的绿化空间格局</w:t>
      </w:r>
      <w:r w:rsidR="007959EF">
        <w:rPr>
          <w:rFonts w:hint="eastAsia"/>
        </w:rPr>
        <w:t>，结合道路绿化、街头绿地、防护绿地，形成点、线、面向结合的绿地系统</w:t>
      </w:r>
      <w:r w:rsidRPr="00262CB6">
        <w:rPr>
          <w:rFonts w:hint="eastAsia"/>
        </w:rPr>
        <w:t>。</w:t>
      </w:r>
    </w:p>
    <w:p w14:paraId="0C6A5432" w14:textId="77777777" w:rsidR="005061A9" w:rsidRPr="005061A9" w:rsidRDefault="005061A9" w:rsidP="005061A9">
      <w:pPr>
        <w:ind w:firstLine="480"/>
        <w:rPr>
          <w:rFonts w:ascii="宋体" w:hAnsi="宋体"/>
        </w:rPr>
      </w:pPr>
      <w:r>
        <w:rPr>
          <w:rFonts w:ascii="宋体" w:hAnsi="宋体" w:hint="eastAsia"/>
        </w:rPr>
        <w:t>一核指镇级综</w:t>
      </w:r>
      <w:r w:rsidR="003D43FF">
        <w:rPr>
          <w:rFonts w:ascii="宋体" w:hAnsi="宋体" w:hint="eastAsia"/>
        </w:rPr>
        <w:t>合公园，镇区的绿化核心；一轴指穿越镇区的绿化水轴；环廊是指环镇主干路的绿化；多</w:t>
      </w:r>
      <w:r w:rsidR="00C40ECA">
        <w:rPr>
          <w:rFonts w:ascii="宋体" w:hAnsi="宋体" w:hint="eastAsia"/>
        </w:rPr>
        <w:t>节</w:t>
      </w:r>
      <w:r w:rsidR="003D43FF">
        <w:rPr>
          <w:rFonts w:ascii="宋体" w:hAnsi="宋体" w:hint="eastAsia"/>
        </w:rPr>
        <w:t>点</w:t>
      </w:r>
      <w:r>
        <w:rPr>
          <w:rFonts w:ascii="宋体" w:hAnsi="宋体" w:hint="eastAsia"/>
        </w:rPr>
        <w:t>指片区公园和居住区公园等绿化节点。</w:t>
      </w:r>
    </w:p>
    <w:p w14:paraId="662CBA82" w14:textId="77777777" w:rsidR="00514832" w:rsidRDefault="00666064" w:rsidP="00B67F00">
      <w:pPr>
        <w:pStyle w:val="3"/>
        <w:spacing w:line="360" w:lineRule="auto"/>
      </w:pPr>
      <w:r>
        <w:rPr>
          <w:rFonts w:hint="eastAsia"/>
        </w:rPr>
        <w:t>5</w:t>
      </w:r>
      <w:r w:rsidR="00514832">
        <w:rPr>
          <w:rFonts w:hint="eastAsia"/>
        </w:rPr>
        <w:t>、</w:t>
      </w:r>
      <w:r>
        <w:rPr>
          <w:rFonts w:hint="eastAsia"/>
        </w:rPr>
        <w:t>公园系统</w:t>
      </w:r>
    </w:p>
    <w:p w14:paraId="5CFBFDD8" w14:textId="77777777" w:rsidR="00666064" w:rsidRPr="00714A6B" w:rsidRDefault="00666064" w:rsidP="00921D23">
      <w:pPr>
        <w:ind w:firstLine="480"/>
        <w:rPr>
          <w:rFonts w:asciiTheme="minorEastAsia" w:eastAsiaTheme="minorEastAsia" w:hAnsiTheme="minorEastAsia"/>
        </w:rPr>
      </w:pPr>
      <w:r w:rsidRPr="00714A6B">
        <w:rPr>
          <w:rFonts w:asciiTheme="minorEastAsia" w:eastAsiaTheme="minorEastAsia" w:hAnsiTheme="minorEastAsia" w:hint="eastAsia"/>
        </w:rPr>
        <w:t>规划形成镇级-片区级-居住级三级公园系统，结合自然条件和镇区空间布局，形成层次分明，布局合理的公园系统。</w:t>
      </w:r>
      <w:r w:rsidR="007959EF" w:rsidRPr="00940823">
        <w:rPr>
          <w:rFonts w:asciiTheme="minorEastAsia" w:eastAsiaTheme="minorEastAsia" w:hAnsiTheme="minorEastAsia" w:hint="eastAsia"/>
        </w:rPr>
        <w:t>镇区内共有公共绿地</w:t>
      </w:r>
      <w:r w:rsidR="00426EE8" w:rsidRPr="00940823">
        <w:rPr>
          <w:rFonts w:asciiTheme="minorEastAsia" w:eastAsiaTheme="minorEastAsia" w:hAnsiTheme="minorEastAsia" w:hint="eastAsia"/>
        </w:rPr>
        <w:t>10</w:t>
      </w:r>
      <w:r w:rsidR="007959EF" w:rsidRPr="00940823">
        <w:rPr>
          <w:rFonts w:asciiTheme="minorEastAsia" w:eastAsiaTheme="minorEastAsia" w:hAnsiTheme="minorEastAsia" w:hint="eastAsia"/>
        </w:rPr>
        <w:t>处，面积为</w:t>
      </w:r>
      <w:r w:rsidR="00940823" w:rsidRPr="00940823">
        <w:rPr>
          <w:rFonts w:asciiTheme="minorEastAsia" w:eastAsiaTheme="minorEastAsia" w:hAnsiTheme="minorEastAsia"/>
        </w:rPr>
        <w:t>11.83</w:t>
      </w:r>
      <w:r w:rsidR="007959EF" w:rsidRPr="00940823">
        <w:rPr>
          <w:rFonts w:asciiTheme="minorEastAsia" w:eastAsiaTheme="minorEastAsia" w:hAnsiTheme="minorEastAsia" w:hint="eastAsia"/>
        </w:rPr>
        <w:t>公顷，占规划用地的</w:t>
      </w:r>
      <w:r w:rsidR="00940823" w:rsidRPr="00940823">
        <w:rPr>
          <w:rFonts w:asciiTheme="minorEastAsia" w:eastAsiaTheme="minorEastAsia" w:hAnsiTheme="minorEastAsia"/>
        </w:rPr>
        <w:t>2.09</w:t>
      </w:r>
      <w:r w:rsidR="007959EF" w:rsidRPr="00940823">
        <w:rPr>
          <w:rFonts w:asciiTheme="minorEastAsia" w:eastAsiaTheme="minorEastAsia" w:hAnsiTheme="minorEastAsia" w:hint="eastAsia"/>
        </w:rPr>
        <w:t>%。</w:t>
      </w:r>
    </w:p>
    <w:p w14:paraId="4A462188" w14:textId="77777777" w:rsidR="00666064" w:rsidRPr="00714A6B" w:rsidRDefault="00666064" w:rsidP="00921D23">
      <w:pPr>
        <w:ind w:firstLine="480"/>
        <w:rPr>
          <w:rFonts w:asciiTheme="minorEastAsia" w:eastAsiaTheme="minorEastAsia" w:hAnsiTheme="minorEastAsia"/>
        </w:rPr>
      </w:pPr>
      <w:r w:rsidRPr="00714A6B">
        <w:rPr>
          <w:rFonts w:asciiTheme="minorEastAsia" w:eastAsiaTheme="minorEastAsia" w:hAnsiTheme="minorEastAsia" w:hint="eastAsia"/>
        </w:rPr>
        <w:t>镇级公园1处，位于镇区</w:t>
      </w:r>
      <w:r w:rsidR="00426EE8">
        <w:rPr>
          <w:rFonts w:asciiTheme="minorEastAsia" w:eastAsiaTheme="minorEastAsia" w:hAnsiTheme="minorEastAsia" w:hint="eastAsia"/>
        </w:rPr>
        <w:t>东北部</w:t>
      </w:r>
      <w:r w:rsidR="00426EE8">
        <w:rPr>
          <w:rFonts w:asciiTheme="minorEastAsia" w:eastAsiaTheme="minorEastAsia" w:hAnsiTheme="minorEastAsia"/>
        </w:rPr>
        <w:t>的新区中心</w:t>
      </w:r>
      <w:r w:rsidRPr="00714A6B">
        <w:rPr>
          <w:rFonts w:asciiTheme="minorEastAsia" w:eastAsiaTheme="minorEastAsia" w:hAnsiTheme="minorEastAsia" w:hint="eastAsia"/>
        </w:rPr>
        <w:t>，</w:t>
      </w:r>
      <w:r w:rsidRPr="00940823">
        <w:rPr>
          <w:rFonts w:asciiTheme="minorEastAsia" w:eastAsiaTheme="minorEastAsia" w:hAnsiTheme="minorEastAsia" w:hint="eastAsia"/>
        </w:rPr>
        <w:t>占地</w:t>
      </w:r>
      <w:r w:rsidR="00426EE8" w:rsidRPr="00940823">
        <w:rPr>
          <w:rFonts w:asciiTheme="minorEastAsia" w:eastAsiaTheme="minorEastAsia" w:hAnsiTheme="minorEastAsia" w:hint="eastAsia"/>
        </w:rPr>
        <w:t>面积</w:t>
      </w:r>
      <w:r w:rsidR="00940823" w:rsidRPr="00940823">
        <w:rPr>
          <w:rFonts w:asciiTheme="minorEastAsia" w:eastAsiaTheme="minorEastAsia" w:hAnsiTheme="minorEastAsia"/>
        </w:rPr>
        <w:t>4.</w:t>
      </w:r>
      <w:r w:rsidR="00940823">
        <w:rPr>
          <w:rFonts w:asciiTheme="minorEastAsia" w:eastAsiaTheme="minorEastAsia" w:hAnsiTheme="minorEastAsia"/>
        </w:rPr>
        <w:t>56</w:t>
      </w:r>
      <w:r w:rsidRPr="00940823">
        <w:rPr>
          <w:rFonts w:asciiTheme="minorEastAsia" w:eastAsiaTheme="minorEastAsia" w:hAnsiTheme="minorEastAsia" w:hint="eastAsia"/>
        </w:rPr>
        <w:t>公顷，</w:t>
      </w:r>
      <w:r w:rsidRPr="00714A6B">
        <w:rPr>
          <w:rFonts w:asciiTheme="minorEastAsia" w:eastAsiaTheme="minorEastAsia" w:hAnsiTheme="minorEastAsia" w:hint="eastAsia"/>
        </w:rPr>
        <w:t>主要为居民休憩、游乐场所，宜为休闲娱乐与观赏相结合的综合性镇级公园。</w:t>
      </w:r>
    </w:p>
    <w:p w14:paraId="7F8144FB" w14:textId="77777777" w:rsidR="00666064" w:rsidRPr="00FB077C" w:rsidRDefault="00666064" w:rsidP="00921D23">
      <w:pPr>
        <w:ind w:firstLine="480"/>
        <w:rPr>
          <w:rFonts w:asciiTheme="minorEastAsia" w:eastAsiaTheme="minorEastAsia" w:hAnsiTheme="minorEastAsia"/>
        </w:rPr>
      </w:pPr>
      <w:r w:rsidRPr="00714A6B">
        <w:rPr>
          <w:rFonts w:asciiTheme="minorEastAsia" w:eastAsiaTheme="minorEastAsia" w:hAnsiTheme="minorEastAsia" w:hint="eastAsia"/>
        </w:rPr>
        <w:t>片区公园有</w:t>
      </w:r>
      <w:r w:rsidR="0067387C">
        <w:rPr>
          <w:rFonts w:asciiTheme="minorEastAsia" w:eastAsiaTheme="minorEastAsia" w:hAnsiTheme="minorEastAsia" w:hint="eastAsia"/>
        </w:rPr>
        <w:t>3</w:t>
      </w:r>
      <w:r w:rsidRPr="00714A6B">
        <w:rPr>
          <w:rFonts w:asciiTheme="minorEastAsia" w:eastAsiaTheme="minorEastAsia" w:hAnsiTheme="minorEastAsia" w:hint="eastAsia"/>
        </w:rPr>
        <w:t>处，分别</w:t>
      </w:r>
      <w:r w:rsidR="00BC3EAB">
        <w:rPr>
          <w:rFonts w:asciiTheme="minorEastAsia" w:eastAsiaTheme="minorEastAsia" w:hAnsiTheme="minorEastAsia" w:hint="eastAsia"/>
        </w:rPr>
        <w:t>是改建的</w:t>
      </w:r>
      <w:r w:rsidR="00BC3EAB">
        <w:rPr>
          <w:rFonts w:asciiTheme="minorEastAsia" w:eastAsiaTheme="minorEastAsia" w:hAnsiTheme="minorEastAsia"/>
        </w:rPr>
        <w:t>现状的南部两处中型公园</w:t>
      </w:r>
      <w:r w:rsidR="00BC3EAB">
        <w:rPr>
          <w:rFonts w:asciiTheme="minorEastAsia" w:eastAsiaTheme="minorEastAsia" w:hAnsiTheme="minorEastAsia" w:hint="eastAsia"/>
        </w:rPr>
        <w:t>和规划</w:t>
      </w:r>
      <w:r w:rsidR="00BC3EAB">
        <w:rPr>
          <w:rFonts w:asciiTheme="minorEastAsia" w:eastAsiaTheme="minorEastAsia" w:hAnsiTheme="minorEastAsia"/>
        </w:rPr>
        <w:t>新建的位于镇</w:t>
      </w:r>
      <w:r w:rsidR="00BC3EAB">
        <w:rPr>
          <w:rFonts w:asciiTheme="minorEastAsia" w:eastAsiaTheme="minorEastAsia" w:hAnsiTheme="minorEastAsia" w:hint="eastAsia"/>
        </w:rPr>
        <w:t>政府</w:t>
      </w:r>
      <w:r w:rsidR="00BC3EAB">
        <w:rPr>
          <w:rFonts w:asciiTheme="minorEastAsia" w:eastAsiaTheme="minorEastAsia" w:hAnsiTheme="minorEastAsia"/>
        </w:rPr>
        <w:t>南侧的</w:t>
      </w:r>
      <w:r w:rsidR="004C191B" w:rsidRPr="00714A6B">
        <w:rPr>
          <w:rFonts w:asciiTheme="minorEastAsia" w:eastAsiaTheme="minorEastAsia" w:hAnsiTheme="minorEastAsia" w:hint="eastAsia"/>
        </w:rPr>
        <w:t>中型公园，提供居民平常生活休憩功能</w:t>
      </w:r>
      <w:r w:rsidR="004C191B" w:rsidRPr="00FB077C">
        <w:rPr>
          <w:rFonts w:asciiTheme="minorEastAsia" w:eastAsiaTheme="minorEastAsia" w:hAnsiTheme="minorEastAsia" w:hint="eastAsia"/>
        </w:rPr>
        <w:t>，</w:t>
      </w:r>
      <w:r w:rsidR="00470EEF" w:rsidRPr="00FB077C">
        <w:rPr>
          <w:rFonts w:asciiTheme="minorEastAsia" w:eastAsiaTheme="minorEastAsia" w:hAnsiTheme="minorEastAsia" w:hint="eastAsia"/>
        </w:rPr>
        <w:t>占地面积分别</w:t>
      </w:r>
      <w:r w:rsidR="008213D6" w:rsidRPr="00FB077C">
        <w:rPr>
          <w:rFonts w:asciiTheme="minorEastAsia" w:eastAsiaTheme="minorEastAsia" w:hAnsiTheme="minorEastAsia" w:hint="eastAsia"/>
        </w:rPr>
        <w:t>是1</w:t>
      </w:r>
      <w:r w:rsidR="008213D6" w:rsidRPr="00FB077C">
        <w:rPr>
          <w:rFonts w:asciiTheme="minorEastAsia" w:eastAsiaTheme="minorEastAsia" w:hAnsiTheme="minorEastAsia"/>
        </w:rPr>
        <w:t>.03</w:t>
      </w:r>
      <w:r w:rsidR="00470EEF" w:rsidRPr="00FB077C">
        <w:rPr>
          <w:rFonts w:asciiTheme="minorEastAsia" w:eastAsiaTheme="minorEastAsia" w:hAnsiTheme="minorEastAsia" w:hint="eastAsia"/>
        </w:rPr>
        <w:t>公顷、</w:t>
      </w:r>
      <w:r w:rsidR="008213D6" w:rsidRPr="00FB077C">
        <w:rPr>
          <w:rFonts w:asciiTheme="minorEastAsia" w:eastAsiaTheme="minorEastAsia" w:hAnsiTheme="minorEastAsia"/>
        </w:rPr>
        <w:t>1.49</w:t>
      </w:r>
      <w:r w:rsidR="00470EEF" w:rsidRPr="00FB077C">
        <w:rPr>
          <w:rFonts w:asciiTheme="minorEastAsia" w:eastAsiaTheme="minorEastAsia" w:hAnsiTheme="minorEastAsia" w:hint="eastAsia"/>
        </w:rPr>
        <w:t>公顷、</w:t>
      </w:r>
      <w:r w:rsidR="00AB78AA" w:rsidRPr="00FB077C">
        <w:rPr>
          <w:rFonts w:asciiTheme="minorEastAsia" w:eastAsiaTheme="minorEastAsia" w:hAnsiTheme="minorEastAsia" w:hint="eastAsia"/>
        </w:rPr>
        <w:t>1.</w:t>
      </w:r>
      <w:r w:rsidR="008213D6" w:rsidRPr="00FB077C">
        <w:rPr>
          <w:rFonts w:asciiTheme="minorEastAsia" w:eastAsiaTheme="minorEastAsia" w:hAnsiTheme="minorEastAsia"/>
        </w:rPr>
        <w:t>96</w:t>
      </w:r>
      <w:r w:rsidR="00470EEF" w:rsidRPr="00FB077C">
        <w:rPr>
          <w:rFonts w:asciiTheme="minorEastAsia" w:eastAsiaTheme="minorEastAsia" w:hAnsiTheme="minorEastAsia" w:hint="eastAsia"/>
        </w:rPr>
        <w:t>公顷。</w:t>
      </w:r>
    </w:p>
    <w:p w14:paraId="1D404493" w14:textId="77777777" w:rsidR="004C191B" w:rsidRPr="004C191B" w:rsidRDefault="007959EF" w:rsidP="00921D23">
      <w:pPr>
        <w:ind w:firstLine="480"/>
      </w:pPr>
      <w:r w:rsidRPr="00FB077C">
        <w:rPr>
          <w:rFonts w:asciiTheme="minorEastAsia" w:eastAsiaTheme="minorEastAsia" w:hAnsiTheme="minorEastAsia" w:hint="eastAsia"/>
        </w:rPr>
        <w:t>居住区级公园</w:t>
      </w:r>
      <w:r w:rsidRPr="00714A6B">
        <w:rPr>
          <w:rFonts w:asciiTheme="minorEastAsia" w:eastAsiaTheme="minorEastAsia" w:hAnsiTheme="minorEastAsia" w:hint="eastAsia"/>
        </w:rPr>
        <w:t>有</w:t>
      </w:r>
      <w:r w:rsidR="00C577B8">
        <w:rPr>
          <w:rFonts w:asciiTheme="minorEastAsia" w:eastAsiaTheme="minorEastAsia" w:hAnsiTheme="minorEastAsia" w:hint="eastAsia"/>
        </w:rPr>
        <w:t>6处，分别位于东部居住片区和西部居住</w:t>
      </w:r>
      <w:r w:rsidRPr="00714A6B">
        <w:rPr>
          <w:rFonts w:asciiTheme="minorEastAsia" w:eastAsiaTheme="minorEastAsia" w:hAnsiTheme="minorEastAsia" w:hint="eastAsia"/>
        </w:rPr>
        <w:t>片区</w:t>
      </w:r>
      <w:r w:rsidR="00C577B8">
        <w:rPr>
          <w:rFonts w:asciiTheme="minorEastAsia" w:eastAsiaTheme="minorEastAsia" w:hAnsiTheme="minorEastAsia" w:hint="eastAsia"/>
        </w:rPr>
        <w:t>的</w:t>
      </w:r>
      <w:r w:rsidR="00C577B8">
        <w:rPr>
          <w:rFonts w:asciiTheme="minorEastAsia" w:eastAsiaTheme="minorEastAsia" w:hAnsiTheme="minorEastAsia"/>
        </w:rPr>
        <w:t>各个组团内部</w:t>
      </w:r>
      <w:r w:rsidRPr="00714A6B">
        <w:rPr>
          <w:rFonts w:asciiTheme="minorEastAsia" w:eastAsiaTheme="minorEastAsia" w:hAnsiTheme="minorEastAsia" w:hint="eastAsia"/>
        </w:rPr>
        <w:t>。</w:t>
      </w:r>
    </w:p>
    <w:p w14:paraId="45938AC0" w14:textId="77777777" w:rsidR="00522204" w:rsidRPr="00643860" w:rsidRDefault="003F0B30" w:rsidP="00B67F00">
      <w:pPr>
        <w:pStyle w:val="3"/>
        <w:spacing w:line="360" w:lineRule="auto"/>
        <w:rPr>
          <w:b w:val="0"/>
        </w:rPr>
      </w:pPr>
      <w:r>
        <w:rPr>
          <w:rFonts w:hint="eastAsia"/>
        </w:rPr>
        <w:t>5</w:t>
      </w:r>
      <w:r w:rsidR="00514832">
        <w:rPr>
          <w:rFonts w:hint="eastAsia"/>
        </w:rPr>
        <w:t>、</w:t>
      </w:r>
      <w:r w:rsidR="00522204" w:rsidRPr="00643860">
        <w:rPr>
          <w:rFonts w:hint="eastAsia"/>
          <w:b w:val="0"/>
        </w:rPr>
        <w:t>防护绿地</w:t>
      </w:r>
    </w:p>
    <w:p w14:paraId="483ECF4D" w14:textId="77777777" w:rsidR="00522204" w:rsidRDefault="003F0B30" w:rsidP="00921D23">
      <w:r>
        <w:rPr>
          <w:rFonts w:hint="eastAsia"/>
        </w:rPr>
        <w:t xml:space="preserve">    </w:t>
      </w:r>
      <w:r>
        <w:rPr>
          <w:rFonts w:hint="eastAsia"/>
        </w:rPr>
        <w:t>（</w:t>
      </w:r>
      <w:r w:rsidR="00522204">
        <w:rPr>
          <w:rFonts w:hint="eastAsia"/>
        </w:rPr>
        <w:t>1</w:t>
      </w:r>
      <w:r w:rsidR="00522204">
        <w:rPr>
          <w:rFonts w:hint="eastAsia"/>
        </w:rPr>
        <w:t>）河流水体防护绿地</w:t>
      </w:r>
    </w:p>
    <w:p w14:paraId="2CA397DD" w14:textId="77777777" w:rsidR="003F0B30" w:rsidRDefault="00643860" w:rsidP="003F0B30">
      <w:pPr>
        <w:ind w:firstLineChars="200" w:firstLine="480"/>
      </w:pPr>
      <w:r>
        <w:rPr>
          <w:rFonts w:hint="eastAsia"/>
        </w:rPr>
        <w:t>河流是镇区生态系统的重要组成部分，直接参与镇区生态系统循环，对改善镇区小气候，调节湿度，温度有很大的帮助作用，同时也是镇区的重要景观资源。河流防护绿地对于防止水土流失</w:t>
      </w:r>
      <w:r w:rsidR="00CA1926">
        <w:rPr>
          <w:rFonts w:hint="eastAsia"/>
        </w:rPr>
        <w:t>、改善水质、涵养水源有着重要的作用。经过镇区的河段两侧设置防护绿</w:t>
      </w:r>
      <w:r>
        <w:rPr>
          <w:rFonts w:hint="eastAsia"/>
        </w:rPr>
        <w:t>地。植物</w:t>
      </w:r>
      <w:r>
        <w:rPr>
          <w:rFonts w:hint="eastAsia"/>
        </w:rPr>
        <w:t>配置依次为地被、灌木、适生树种、景观树种。</w:t>
      </w:r>
    </w:p>
    <w:p w14:paraId="1B05B96D" w14:textId="77777777" w:rsidR="00522204" w:rsidRDefault="003F0B30" w:rsidP="003F0B30">
      <w:pPr>
        <w:ind w:firstLineChars="200" w:firstLine="480"/>
      </w:pPr>
      <w:r>
        <w:rPr>
          <w:rFonts w:hint="eastAsia"/>
        </w:rPr>
        <w:t>（</w:t>
      </w:r>
      <w:r>
        <w:rPr>
          <w:rFonts w:hint="eastAsia"/>
        </w:rPr>
        <w:t>2</w:t>
      </w:r>
      <w:r>
        <w:rPr>
          <w:rFonts w:hint="eastAsia"/>
        </w:rPr>
        <w:t>）</w:t>
      </w:r>
      <w:r w:rsidR="00522204">
        <w:rPr>
          <w:rFonts w:hint="eastAsia"/>
        </w:rPr>
        <w:t>道路防护绿地</w:t>
      </w:r>
    </w:p>
    <w:p w14:paraId="45A750A8" w14:textId="77777777" w:rsidR="003F0B30" w:rsidRDefault="003F0B30" w:rsidP="00921D23">
      <w:pPr>
        <w:ind w:left="360"/>
      </w:pPr>
      <w:r>
        <w:rPr>
          <w:rFonts w:hint="eastAsia"/>
        </w:rPr>
        <w:t xml:space="preserve"> </w:t>
      </w:r>
      <w:r w:rsidR="00F961E9">
        <w:rPr>
          <w:rFonts w:hint="eastAsia"/>
        </w:rPr>
        <w:t>主要公路防护绿地：规划范围内的主要道路两侧各设不少于</w:t>
      </w:r>
      <w:r w:rsidR="00F961E9">
        <w:rPr>
          <w:rFonts w:hint="eastAsia"/>
        </w:rPr>
        <w:t>20</w:t>
      </w:r>
      <w:r w:rsidR="00F961E9">
        <w:rPr>
          <w:rFonts w:hint="eastAsia"/>
        </w:rPr>
        <w:t>米的防护绿带，对于占</w:t>
      </w:r>
    </w:p>
    <w:p w14:paraId="3ECE1080" w14:textId="77777777" w:rsidR="00F961E9" w:rsidRDefault="00F961E9" w:rsidP="003F0B30">
      <w:r>
        <w:rPr>
          <w:rFonts w:hint="eastAsia"/>
        </w:rPr>
        <w:t>用林带单位要搬迁，经济损失视情况而定。</w:t>
      </w:r>
    </w:p>
    <w:p w14:paraId="025BE5AE" w14:textId="77777777" w:rsidR="00D972FD" w:rsidRDefault="003F0B30" w:rsidP="00B67F00">
      <w:pPr>
        <w:pStyle w:val="3"/>
        <w:spacing w:line="360" w:lineRule="auto"/>
        <w:rPr>
          <w:b w:val="0"/>
        </w:rPr>
      </w:pPr>
      <w:r>
        <w:rPr>
          <w:rFonts w:hint="eastAsia"/>
          <w:b w:val="0"/>
        </w:rPr>
        <w:t>6</w:t>
      </w:r>
      <w:r>
        <w:rPr>
          <w:rFonts w:hint="eastAsia"/>
          <w:b w:val="0"/>
        </w:rPr>
        <w:t>、</w:t>
      </w:r>
      <w:r w:rsidR="00D972FD">
        <w:rPr>
          <w:rFonts w:hint="eastAsia"/>
          <w:b w:val="0"/>
        </w:rPr>
        <w:t>附属</w:t>
      </w:r>
      <w:r w:rsidR="00D972FD" w:rsidRPr="00643860">
        <w:rPr>
          <w:rFonts w:hint="eastAsia"/>
          <w:b w:val="0"/>
        </w:rPr>
        <w:t>绿地</w:t>
      </w:r>
    </w:p>
    <w:p w14:paraId="1A86FC43" w14:textId="77777777" w:rsidR="000D1DD8" w:rsidRDefault="003F0B30" w:rsidP="003F0B30">
      <w:pPr>
        <w:ind w:left="480"/>
      </w:pPr>
      <w:r>
        <w:rPr>
          <w:rFonts w:hint="eastAsia"/>
        </w:rPr>
        <w:t>（</w:t>
      </w:r>
      <w:r>
        <w:rPr>
          <w:rFonts w:hint="eastAsia"/>
        </w:rPr>
        <w:t>1</w:t>
      </w:r>
      <w:r>
        <w:rPr>
          <w:rFonts w:hint="eastAsia"/>
        </w:rPr>
        <w:t>）</w:t>
      </w:r>
      <w:r w:rsidR="000D1DD8" w:rsidRPr="000D1DD8">
        <w:rPr>
          <w:rFonts w:hint="eastAsia"/>
        </w:rPr>
        <w:t>居住附属绿地规划</w:t>
      </w:r>
    </w:p>
    <w:p w14:paraId="478844B9" w14:textId="77777777" w:rsidR="000D1DD8" w:rsidRDefault="000D1DD8" w:rsidP="00921D23">
      <w:pPr>
        <w:ind w:firstLine="480"/>
      </w:pPr>
      <w:r>
        <w:rPr>
          <w:rFonts w:hint="eastAsia"/>
        </w:rPr>
        <w:t>组团及指标人均不少于</w:t>
      </w:r>
      <w:r>
        <w:rPr>
          <w:rFonts w:hint="eastAsia"/>
        </w:rPr>
        <w:t>0.5</w:t>
      </w:r>
      <w:r>
        <w:rPr>
          <w:rFonts w:hint="eastAsia"/>
        </w:rPr>
        <w:t>平方米，可满足</w:t>
      </w:r>
      <w:r>
        <w:rPr>
          <w:rFonts w:hint="eastAsia"/>
        </w:rPr>
        <w:t>300-700</w:t>
      </w:r>
      <w:r>
        <w:rPr>
          <w:rFonts w:hint="eastAsia"/>
        </w:rPr>
        <w:t>户设置一个面积</w:t>
      </w:r>
      <w:r>
        <w:rPr>
          <w:rFonts w:hint="eastAsia"/>
        </w:rPr>
        <w:t>500-1000</w:t>
      </w:r>
      <w:r>
        <w:rPr>
          <w:rFonts w:hint="eastAsia"/>
        </w:rPr>
        <w:t>平方米以上的组团绿地的要求。</w:t>
      </w:r>
    </w:p>
    <w:p w14:paraId="51C14865" w14:textId="77777777" w:rsidR="000D1DD8" w:rsidRDefault="000D1DD8" w:rsidP="00921D23">
      <w:pPr>
        <w:ind w:firstLine="480"/>
      </w:pPr>
      <w:r>
        <w:rPr>
          <w:rFonts w:hint="eastAsia"/>
        </w:rPr>
        <w:t>小区及指标人均不少于</w:t>
      </w:r>
      <w:r>
        <w:rPr>
          <w:rFonts w:hint="eastAsia"/>
        </w:rPr>
        <w:t>0.5</w:t>
      </w:r>
      <w:r>
        <w:rPr>
          <w:rFonts w:hint="eastAsia"/>
        </w:rPr>
        <w:t>平方米（即</w:t>
      </w:r>
      <w:r>
        <w:rPr>
          <w:rFonts w:hint="eastAsia"/>
        </w:rPr>
        <w:t>0.5</w:t>
      </w:r>
      <w:r>
        <w:rPr>
          <w:rFonts w:hint="eastAsia"/>
        </w:rPr>
        <w:t>平方米</w:t>
      </w:r>
      <w:r>
        <w:rPr>
          <w:rFonts w:hint="eastAsia"/>
        </w:rPr>
        <w:t>-1</w:t>
      </w:r>
      <w:r>
        <w:rPr>
          <w:rFonts w:hint="eastAsia"/>
        </w:rPr>
        <w:t>。</w:t>
      </w:r>
      <w:r>
        <w:rPr>
          <w:rFonts w:hint="eastAsia"/>
        </w:rPr>
        <w:t>0</w:t>
      </w:r>
      <w:r>
        <w:rPr>
          <w:rFonts w:hint="eastAsia"/>
        </w:rPr>
        <w:t>平方米），可满足每小区设置一个面积</w:t>
      </w:r>
      <w:r>
        <w:rPr>
          <w:rFonts w:hint="eastAsia"/>
        </w:rPr>
        <w:t>4000-6000</w:t>
      </w:r>
      <w:r>
        <w:rPr>
          <w:rFonts w:hint="eastAsia"/>
        </w:rPr>
        <w:t>平方米以上的小区及中心绿地的要求。</w:t>
      </w:r>
    </w:p>
    <w:p w14:paraId="7F0326B3" w14:textId="77777777" w:rsidR="000D1DD8" w:rsidRDefault="003F0B30" w:rsidP="003F0B30">
      <w:pPr>
        <w:ind w:firstLine="480"/>
      </w:pPr>
      <w:r w:rsidRPr="003F0B30">
        <w:rPr>
          <w:rFonts w:hint="eastAsia"/>
        </w:rPr>
        <w:t>（</w:t>
      </w:r>
      <w:r>
        <w:rPr>
          <w:rFonts w:hint="eastAsia"/>
        </w:rPr>
        <w:t>2</w:t>
      </w:r>
      <w:r w:rsidRPr="003F0B30">
        <w:rPr>
          <w:rFonts w:hint="eastAsia"/>
        </w:rPr>
        <w:t>）</w:t>
      </w:r>
      <w:r w:rsidR="000D1DD8">
        <w:rPr>
          <w:rFonts w:hint="eastAsia"/>
        </w:rPr>
        <w:t>单位附属绿地规划</w:t>
      </w:r>
    </w:p>
    <w:p w14:paraId="36F0A354" w14:textId="77777777" w:rsidR="00635BDB" w:rsidRPr="00457C64" w:rsidRDefault="00635BDB" w:rsidP="00921D23">
      <w:pPr>
        <w:ind w:firstLine="480"/>
      </w:pPr>
      <w:r>
        <w:rPr>
          <w:rFonts w:hint="eastAsia"/>
        </w:rPr>
        <w:t>依据国家及地方有关全镇绿化建设的法规条例，严格执行有关的奖惩办法，</w:t>
      </w:r>
      <w:r w:rsidR="00E63929">
        <w:rPr>
          <w:rFonts w:hint="eastAsia"/>
        </w:rPr>
        <w:t>依据</w:t>
      </w:r>
      <w:r>
        <w:rPr>
          <w:rFonts w:hint="eastAsia"/>
        </w:rPr>
        <w:t>法律的手段检查、监督，做到“依法建绿”。单位附属绿地包括公共设施绿化、工业绿地、仓储绿化、道路广场绿地。</w:t>
      </w:r>
    </w:p>
    <w:p w14:paraId="48B6A28F" w14:textId="77777777" w:rsidR="00457C64" w:rsidRPr="00E233A2" w:rsidRDefault="00E233A2" w:rsidP="00B67F00">
      <w:pPr>
        <w:pStyle w:val="3"/>
        <w:spacing w:line="360" w:lineRule="auto"/>
        <w:rPr>
          <w:b w:val="0"/>
        </w:rPr>
      </w:pPr>
      <w:r>
        <w:rPr>
          <w:rFonts w:hint="eastAsia"/>
          <w:b w:val="0"/>
        </w:rPr>
        <w:t>7</w:t>
      </w:r>
      <w:r>
        <w:rPr>
          <w:rFonts w:hint="eastAsia"/>
          <w:b w:val="0"/>
        </w:rPr>
        <w:t>、</w:t>
      </w:r>
      <w:r w:rsidR="00AA135F">
        <w:rPr>
          <w:rFonts w:hint="eastAsia"/>
          <w:b w:val="0"/>
        </w:rPr>
        <w:t>其他</w:t>
      </w:r>
      <w:r w:rsidRPr="00E233A2">
        <w:rPr>
          <w:rFonts w:hint="eastAsia"/>
          <w:b w:val="0"/>
        </w:rPr>
        <w:t>绿化</w:t>
      </w:r>
    </w:p>
    <w:p w14:paraId="21872802" w14:textId="77777777" w:rsidR="00457C64" w:rsidRDefault="00AA135F" w:rsidP="00C24F43">
      <w:pPr>
        <w:ind w:firstLine="480"/>
      </w:pPr>
      <w:r>
        <w:rPr>
          <w:rFonts w:hint="eastAsia"/>
        </w:rPr>
        <w:t>（</w:t>
      </w:r>
      <w:r>
        <w:rPr>
          <w:rFonts w:hint="eastAsia"/>
        </w:rPr>
        <w:t>1</w:t>
      </w:r>
      <w:r>
        <w:rPr>
          <w:rFonts w:hint="eastAsia"/>
        </w:rPr>
        <w:t>）</w:t>
      </w:r>
      <w:r w:rsidR="00457C64" w:rsidRPr="00457C64">
        <w:rPr>
          <w:rFonts w:hint="eastAsia"/>
        </w:rPr>
        <w:t>道路绿化</w:t>
      </w:r>
    </w:p>
    <w:p w14:paraId="5916A952" w14:textId="77777777" w:rsidR="00457C64" w:rsidRDefault="007B28F5" w:rsidP="00921D23">
      <w:pPr>
        <w:ind w:firstLineChars="200" w:firstLine="480"/>
      </w:pPr>
      <w:r>
        <w:rPr>
          <w:rFonts w:hint="eastAsia"/>
        </w:rPr>
        <w:t>镇区道路绿地是全镇</w:t>
      </w:r>
      <w:r w:rsidR="00457C64">
        <w:rPr>
          <w:rFonts w:hint="eastAsia"/>
        </w:rPr>
        <w:t>道路规划的重要组成部分，</w:t>
      </w:r>
      <w:r w:rsidR="001E2661">
        <w:rPr>
          <w:rFonts w:hint="eastAsia"/>
        </w:rPr>
        <w:t>在镇区绿化覆盖率中占较大比列。</w:t>
      </w:r>
      <w:r w:rsidR="008E5B41">
        <w:rPr>
          <w:rFonts w:hint="eastAsia"/>
        </w:rPr>
        <w:t>庆云堡镇</w:t>
      </w:r>
      <w:r w:rsidR="001E2661">
        <w:rPr>
          <w:rFonts w:hint="eastAsia"/>
        </w:rPr>
        <w:t>道路绿化的总原则是：既要注重道路绿化的美化功能，形成主要道路的绿化特点，又要注重道路绿化的综合生态效益，形成多功能、复合结构的绿地网络。丰富街道树种，切实做到一路一树、一街一景。</w:t>
      </w:r>
    </w:p>
    <w:p w14:paraId="556A8B66" w14:textId="77777777" w:rsidR="00457C64" w:rsidRDefault="00C24F43" w:rsidP="00C24F43">
      <w:pPr>
        <w:ind w:firstLine="480"/>
      </w:pPr>
      <w:r>
        <w:rPr>
          <w:rFonts w:hint="eastAsia"/>
        </w:rPr>
        <w:t>（</w:t>
      </w:r>
      <w:r>
        <w:rPr>
          <w:rFonts w:hint="eastAsia"/>
        </w:rPr>
        <w:t>2</w:t>
      </w:r>
      <w:r>
        <w:rPr>
          <w:rFonts w:hint="eastAsia"/>
        </w:rPr>
        <w:t>）</w:t>
      </w:r>
      <w:r w:rsidR="00457C64">
        <w:rPr>
          <w:rFonts w:hint="eastAsia"/>
        </w:rPr>
        <w:t>停车场、广场绿化</w:t>
      </w:r>
    </w:p>
    <w:p w14:paraId="7372B55F" w14:textId="77777777" w:rsidR="00754DD6" w:rsidRDefault="00754DD6" w:rsidP="00921D23">
      <w:pPr>
        <w:ind w:firstLine="480"/>
      </w:pPr>
      <w:r>
        <w:rPr>
          <w:rFonts w:hint="eastAsia"/>
        </w:rPr>
        <w:t>随着社会经济的发展，汽车已经成为全镇的主要交通工具之一，我国除了</w:t>
      </w:r>
      <w:r w:rsidR="00F17C2F">
        <w:rPr>
          <w:rFonts w:hint="eastAsia"/>
        </w:rPr>
        <w:t>发展公共交通事业外，汽车已经开始进入家庭。停车场绿化不仅能改善车辆停放环境，减少车辆曝晒，改善停车场的环境，也可以美化全镇市容。</w:t>
      </w:r>
    </w:p>
    <w:p w14:paraId="12A4FE3E" w14:textId="77777777" w:rsidR="00F17C2F" w:rsidRDefault="00F17C2F" w:rsidP="00921D23">
      <w:pPr>
        <w:ind w:firstLine="480"/>
      </w:pPr>
      <w:r>
        <w:rPr>
          <w:rFonts w:hint="eastAsia"/>
        </w:rPr>
        <w:t>机动车停车场的绿化可分为周边式、树林式、建筑物前广场兼停车场等三类。自行车停车场应结合道路、广场和公共建筑布置，划定专门用地合理安排，自行车停车场应充分利用树荫遮阳防晒。地面尽可能铺装，减少泥沙、灰尘等环境。</w:t>
      </w:r>
    </w:p>
    <w:p w14:paraId="5EBA4665" w14:textId="77777777" w:rsidR="00F17C2F" w:rsidRPr="00F17C2F" w:rsidRDefault="00F17C2F" w:rsidP="00921D23">
      <w:pPr>
        <w:ind w:firstLine="480"/>
      </w:pPr>
      <w:r>
        <w:rPr>
          <w:rFonts w:hint="eastAsia"/>
        </w:rPr>
        <w:lastRenderedPageBreak/>
        <w:t>广场绿地布局应以大草坪和铺装为主，应当设施小品。</w:t>
      </w:r>
    </w:p>
    <w:p w14:paraId="2B2B8189" w14:textId="77777777" w:rsidR="00D972FD" w:rsidRDefault="00AA135F" w:rsidP="00B67F00">
      <w:pPr>
        <w:pStyle w:val="3"/>
        <w:spacing w:line="360" w:lineRule="auto"/>
      </w:pPr>
      <w:r>
        <w:rPr>
          <w:rFonts w:hint="eastAsia"/>
        </w:rPr>
        <w:t>8</w:t>
      </w:r>
      <w:r w:rsidR="005966B6">
        <w:rPr>
          <w:rFonts w:hint="eastAsia"/>
        </w:rPr>
        <w:t>、绿线控制</w:t>
      </w:r>
    </w:p>
    <w:p w14:paraId="3F152D60" w14:textId="77777777" w:rsidR="00D972FD" w:rsidRDefault="003F1D2C" w:rsidP="00921D23">
      <w:pPr>
        <w:ind w:firstLineChars="200" w:firstLine="480"/>
      </w:pPr>
      <w:r>
        <w:rPr>
          <w:rFonts w:hint="eastAsia"/>
        </w:rPr>
        <w:t>根据绿线管理办法，确定计入总体规划阶段的绿地范畴的各类公共绿地和生产防护绿地，以规划绿地边界作为总体规划阶段的绿线。</w:t>
      </w:r>
    </w:p>
    <w:p w14:paraId="2A7A9617" w14:textId="77777777" w:rsidR="003F1D2C" w:rsidRDefault="003F1D2C" w:rsidP="00921D23">
      <w:pPr>
        <w:ind w:firstLineChars="200" w:firstLine="480"/>
      </w:pPr>
      <w:r>
        <w:rPr>
          <w:rFonts w:hint="eastAsia"/>
        </w:rPr>
        <w:t>原则上，纳入绿线范围的绿地需进行绿化建设，除国家重点建设等特殊原因，不得改为他用。</w:t>
      </w:r>
    </w:p>
    <w:p w14:paraId="3BDCBE82" w14:textId="77777777" w:rsidR="003F1D2C" w:rsidRPr="003F1D2C" w:rsidRDefault="003F1D2C" w:rsidP="00921D23">
      <w:pPr>
        <w:ind w:firstLineChars="200" w:firstLine="480"/>
      </w:pPr>
      <w:r>
        <w:rPr>
          <w:rFonts w:hint="eastAsia"/>
        </w:rPr>
        <w:t>总体规划阶段划定的绿线，可以在下层次规划中根据地形和现状建设，以及其他合理原因进行适当变更，但是绿线确定的绿地规模，原则上不得随意缩小。</w:t>
      </w:r>
    </w:p>
    <w:p w14:paraId="1E854603" w14:textId="77777777" w:rsidR="00FA0264" w:rsidRDefault="00257E58" w:rsidP="00140F80">
      <w:pPr>
        <w:pStyle w:val="2"/>
        <w:numPr>
          <w:ilvl w:val="0"/>
          <w:numId w:val="17"/>
        </w:numPr>
        <w:spacing w:before="0" w:after="0" w:line="360" w:lineRule="auto"/>
      </w:pPr>
      <w:bookmarkStart w:id="437" w:name="_Toc532499630"/>
      <w:r>
        <w:rPr>
          <w:rFonts w:hint="eastAsia"/>
        </w:rPr>
        <w:t>景观风貌规划</w:t>
      </w:r>
      <w:bookmarkEnd w:id="437"/>
    </w:p>
    <w:p w14:paraId="79DBB12F" w14:textId="77777777" w:rsidR="00514832" w:rsidRDefault="00D36B25" w:rsidP="00140F80">
      <w:pPr>
        <w:pStyle w:val="3"/>
        <w:numPr>
          <w:ilvl w:val="0"/>
          <w:numId w:val="18"/>
        </w:numPr>
        <w:spacing w:line="360" w:lineRule="auto"/>
      </w:pPr>
      <w:r>
        <w:rPr>
          <w:rFonts w:hint="eastAsia"/>
        </w:rPr>
        <w:t>景观骨架</w:t>
      </w:r>
    </w:p>
    <w:p w14:paraId="7C295EF1" w14:textId="77777777" w:rsidR="00326874" w:rsidRDefault="007B28F5" w:rsidP="00921D23">
      <w:pPr>
        <w:ind w:firstLineChars="187" w:firstLine="449"/>
      </w:pPr>
      <w:r>
        <w:rPr>
          <w:rFonts w:hint="eastAsia"/>
        </w:rPr>
        <w:t>主要景观轴：沿亮子河水系两侧</w:t>
      </w:r>
      <w:r w:rsidR="00670EEA">
        <w:rPr>
          <w:rFonts w:hint="eastAsia"/>
        </w:rPr>
        <w:t>是镇区的主要景观轴线，</w:t>
      </w:r>
      <w:r>
        <w:rPr>
          <w:rFonts w:hint="eastAsia"/>
        </w:rPr>
        <w:t>也有</w:t>
      </w:r>
      <w:r w:rsidR="00670EEA">
        <w:rPr>
          <w:rFonts w:hint="eastAsia"/>
        </w:rPr>
        <w:t>展现镇区景观和风貌最集中的</w:t>
      </w:r>
      <w:r>
        <w:rPr>
          <w:rFonts w:hint="eastAsia"/>
        </w:rPr>
        <w:t>滨河</w:t>
      </w:r>
      <w:r w:rsidR="00EE637E">
        <w:rPr>
          <w:rFonts w:hint="eastAsia"/>
        </w:rPr>
        <w:t>景观</w:t>
      </w:r>
      <w:r w:rsidR="00670EEA">
        <w:rPr>
          <w:rFonts w:hint="eastAsia"/>
        </w:rPr>
        <w:t>道路。</w:t>
      </w:r>
    </w:p>
    <w:p w14:paraId="5A2C41F4" w14:textId="77777777" w:rsidR="00670EEA" w:rsidRPr="00326874" w:rsidRDefault="00EE637E" w:rsidP="00921D23">
      <w:pPr>
        <w:ind w:firstLineChars="187" w:firstLine="449"/>
      </w:pPr>
      <w:r>
        <w:rPr>
          <w:rFonts w:hint="eastAsia"/>
        </w:rPr>
        <w:t>主要景观带：沿镇区北部</w:t>
      </w:r>
      <w:r>
        <w:t>道路</w:t>
      </w:r>
      <w:r w:rsidR="00670EEA">
        <w:rPr>
          <w:rFonts w:hint="eastAsia"/>
        </w:rPr>
        <w:t>伸展的是镇区主要的景观带，是镇区的生态绿色廊道。</w:t>
      </w:r>
    </w:p>
    <w:p w14:paraId="6EEB17F6" w14:textId="77777777" w:rsidR="00514832" w:rsidRDefault="00D36B25" w:rsidP="00140F80">
      <w:pPr>
        <w:pStyle w:val="3"/>
        <w:numPr>
          <w:ilvl w:val="0"/>
          <w:numId w:val="18"/>
        </w:numPr>
        <w:spacing w:line="360" w:lineRule="auto"/>
      </w:pPr>
      <w:r>
        <w:rPr>
          <w:rFonts w:hint="eastAsia"/>
        </w:rPr>
        <w:t>景观分区</w:t>
      </w:r>
    </w:p>
    <w:p w14:paraId="4C032EE7" w14:textId="77777777" w:rsidR="00670EEA" w:rsidRPr="00670EEA" w:rsidRDefault="0042172B" w:rsidP="00921D23">
      <w:pPr>
        <w:ind w:firstLineChars="187" w:firstLine="449"/>
      </w:pPr>
      <w:r>
        <w:rPr>
          <w:rFonts w:hint="eastAsia"/>
        </w:rPr>
        <w:t>从广义层面上来讲，建设用地的中心地带构成了镇区的绿化</w:t>
      </w:r>
      <w:r w:rsidR="00670EEA">
        <w:rPr>
          <w:rFonts w:hint="eastAsia"/>
        </w:rPr>
        <w:t>景观区。镇区内部不同功能的用地构成了不同的景观风貌区，规划分为工业风貌片区、社区风貌片区、滨水居住片区、游憩休闲片区以及沿街商业片区。</w:t>
      </w:r>
    </w:p>
    <w:p w14:paraId="312B3B8C" w14:textId="77777777" w:rsidR="00514832" w:rsidRDefault="00D36B25" w:rsidP="00140F80">
      <w:pPr>
        <w:pStyle w:val="3"/>
        <w:numPr>
          <w:ilvl w:val="0"/>
          <w:numId w:val="18"/>
        </w:numPr>
        <w:spacing w:line="360" w:lineRule="auto"/>
      </w:pPr>
      <w:r>
        <w:rPr>
          <w:rFonts w:hint="eastAsia"/>
        </w:rPr>
        <w:t>景观节点</w:t>
      </w:r>
    </w:p>
    <w:p w14:paraId="6298255A" w14:textId="77777777" w:rsidR="002C5C3D" w:rsidRPr="002C5C3D" w:rsidRDefault="002C5C3D" w:rsidP="00921D23">
      <w:pPr>
        <w:ind w:firstLineChars="177" w:firstLine="425"/>
      </w:pPr>
      <w:r>
        <w:rPr>
          <w:rFonts w:hint="eastAsia"/>
        </w:rPr>
        <w:t>分布于镇区各处的公园、街头绿地、广场等又同时构成了景观上的节点，形成了各个地段的地标和具有识别性的公共休闲空间。</w:t>
      </w:r>
    </w:p>
    <w:p w14:paraId="01DDD015" w14:textId="77777777" w:rsidR="00514832" w:rsidRDefault="00D36B25" w:rsidP="00140F80">
      <w:pPr>
        <w:pStyle w:val="3"/>
        <w:numPr>
          <w:ilvl w:val="0"/>
          <w:numId w:val="18"/>
        </w:numPr>
        <w:spacing w:line="360" w:lineRule="auto"/>
      </w:pPr>
      <w:r>
        <w:rPr>
          <w:rFonts w:hint="eastAsia"/>
        </w:rPr>
        <w:t>景观控制强度</w:t>
      </w:r>
    </w:p>
    <w:p w14:paraId="358455B3" w14:textId="77777777" w:rsidR="00514832" w:rsidRPr="00514832" w:rsidRDefault="007B5E7A" w:rsidP="00D84704">
      <w:pPr>
        <w:ind w:firstLineChars="187" w:firstLine="449"/>
      </w:pPr>
      <w:r>
        <w:rPr>
          <w:rFonts w:hint="eastAsia"/>
        </w:rPr>
        <w:t>尊重自然，保护和强化镇区自</w:t>
      </w:r>
      <w:r w:rsidR="00D07A0D">
        <w:rPr>
          <w:rFonts w:hint="eastAsia"/>
        </w:rPr>
        <w:t>然景观，禁止任何部门和个人在景观规划区范围内的河道、旷地及镇区建设其他保留地，擅自挖取土方、倾倒废渣、垃圾或填没水面等改变地形、地貌的活动。</w:t>
      </w:r>
    </w:p>
    <w:p w14:paraId="30D883FB" w14:textId="77777777" w:rsidR="00FA0264" w:rsidRPr="00B60996" w:rsidRDefault="00FA0264" w:rsidP="0065545B">
      <w:pPr>
        <w:pStyle w:val="10"/>
        <w:ind w:firstLineChars="690" w:firstLine="3048"/>
      </w:pPr>
      <w:bookmarkStart w:id="438" w:name="_Toc111792118"/>
      <w:bookmarkStart w:id="439" w:name="_Toc112054277"/>
      <w:bookmarkStart w:id="440" w:name="_Toc112164047"/>
      <w:bookmarkStart w:id="441" w:name="_Toc119984419"/>
      <w:bookmarkStart w:id="442" w:name="_Toc334175632"/>
      <w:bookmarkStart w:id="443" w:name="_Toc532499631"/>
      <w:r w:rsidRPr="00B60996">
        <w:rPr>
          <w:rFonts w:hint="eastAsia"/>
        </w:rPr>
        <w:t>第</w:t>
      </w:r>
      <w:r w:rsidR="00DC2603" w:rsidRPr="00B60996">
        <w:rPr>
          <w:rFonts w:hint="eastAsia"/>
        </w:rPr>
        <w:t>十二</w:t>
      </w:r>
      <w:r w:rsidRPr="00B60996">
        <w:rPr>
          <w:rFonts w:hint="eastAsia"/>
        </w:rPr>
        <w:t>章</w:t>
      </w:r>
      <w:r w:rsidR="0088264C" w:rsidRPr="00B60996">
        <w:rPr>
          <w:rFonts w:hint="eastAsia"/>
        </w:rPr>
        <w:t xml:space="preserve"> </w:t>
      </w:r>
      <w:r w:rsidR="00DC2603" w:rsidRPr="00B60996">
        <w:rPr>
          <w:rFonts w:hint="eastAsia"/>
        </w:rPr>
        <w:t>基础</w:t>
      </w:r>
      <w:bookmarkEnd w:id="438"/>
      <w:bookmarkEnd w:id="439"/>
      <w:bookmarkEnd w:id="440"/>
      <w:bookmarkEnd w:id="441"/>
      <w:r w:rsidR="0088264C" w:rsidRPr="00B60996">
        <w:rPr>
          <w:rFonts w:hint="eastAsia"/>
        </w:rPr>
        <w:t>设施</w:t>
      </w:r>
      <w:r w:rsidRPr="00B60996">
        <w:rPr>
          <w:rFonts w:hint="eastAsia"/>
        </w:rPr>
        <w:t>规划</w:t>
      </w:r>
      <w:bookmarkEnd w:id="442"/>
      <w:bookmarkEnd w:id="443"/>
    </w:p>
    <w:p w14:paraId="7D4BF764" w14:textId="77777777" w:rsidR="00FA0264" w:rsidRPr="00BC3970" w:rsidRDefault="005C1F68" w:rsidP="00B67F00">
      <w:pPr>
        <w:pStyle w:val="2"/>
        <w:spacing w:before="0" w:after="0" w:line="360" w:lineRule="auto"/>
      </w:pPr>
      <w:bookmarkStart w:id="444" w:name="_Toc264294095"/>
      <w:bookmarkStart w:id="445" w:name="_Toc282766951"/>
      <w:bookmarkStart w:id="446" w:name="_Toc334175633"/>
      <w:bookmarkStart w:id="447" w:name="_Toc532499632"/>
      <w:r>
        <w:rPr>
          <w:rFonts w:hint="eastAsia"/>
        </w:rPr>
        <w:t>一、</w:t>
      </w:r>
      <w:r w:rsidR="00FA0264" w:rsidRPr="00BC3970">
        <w:rPr>
          <w:rFonts w:hint="eastAsia"/>
        </w:rPr>
        <w:t>给水</w:t>
      </w:r>
      <w:r w:rsidR="00DC2603">
        <w:rPr>
          <w:rFonts w:hint="eastAsia"/>
        </w:rPr>
        <w:t>工程</w:t>
      </w:r>
      <w:r w:rsidR="00FA0264" w:rsidRPr="00BC3970">
        <w:rPr>
          <w:rFonts w:hint="eastAsia"/>
        </w:rPr>
        <w:t>规划</w:t>
      </w:r>
      <w:bookmarkEnd w:id="444"/>
      <w:bookmarkEnd w:id="445"/>
      <w:bookmarkEnd w:id="446"/>
      <w:bookmarkEnd w:id="447"/>
    </w:p>
    <w:p w14:paraId="665EB4E8" w14:textId="77777777" w:rsidR="00FA0264" w:rsidRPr="004F596B" w:rsidRDefault="00077313" w:rsidP="00B67F00">
      <w:pPr>
        <w:pStyle w:val="3"/>
        <w:spacing w:line="360" w:lineRule="auto"/>
      </w:pPr>
      <w:bookmarkStart w:id="448" w:name="_Toc83955410"/>
      <w:bookmarkStart w:id="449" w:name="_Toc84142449"/>
      <w:bookmarkStart w:id="450" w:name="_Toc104750431"/>
      <w:bookmarkStart w:id="451" w:name="_Toc104795344"/>
      <w:bookmarkStart w:id="452" w:name="_Toc104808477"/>
      <w:bookmarkStart w:id="453" w:name="_Toc111792121"/>
      <w:bookmarkStart w:id="454" w:name="_Toc112054280"/>
      <w:bookmarkStart w:id="455" w:name="_Toc112164050"/>
      <w:bookmarkStart w:id="456" w:name="_Toc112201773"/>
      <w:bookmarkStart w:id="457" w:name="_Toc334175635"/>
      <w:r>
        <w:rPr>
          <w:rFonts w:hint="eastAsia"/>
        </w:rPr>
        <w:t>1</w:t>
      </w:r>
      <w:r w:rsidR="005C1F68">
        <w:rPr>
          <w:rFonts w:hint="eastAsia"/>
        </w:rPr>
        <w:t>、</w:t>
      </w:r>
      <w:r w:rsidR="005E7ABE">
        <w:rPr>
          <w:rFonts w:hint="eastAsia"/>
        </w:rPr>
        <w:t>给水</w:t>
      </w:r>
      <w:r w:rsidR="00FA0264" w:rsidRPr="004F596B">
        <w:rPr>
          <w:rFonts w:hint="eastAsia"/>
        </w:rPr>
        <w:t>现状</w:t>
      </w:r>
      <w:bookmarkEnd w:id="448"/>
      <w:bookmarkEnd w:id="449"/>
      <w:bookmarkEnd w:id="450"/>
      <w:bookmarkEnd w:id="451"/>
      <w:bookmarkEnd w:id="452"/>
      <w:bookmarkEnd w:id="453"/>
      <w:bookmarkEnd w:id="454"/>
      <w:bookmarkEnd w:id="455"/>
      <w:bookmarkEnd w:id="456"/>
      <w:bookmarkEnd w:id="457"/>
    </w:p>
    <w:p w14:paraId="5A4F129A" w14:textId="77777777" w:rsidR="00954425" w:rsidRPr="00954425" w:rsidRDefault="00C8610C" w:rsidP="00C8610C">
      <w:pPr>
        <w:ind w:firstLineChars="200" w:firstLine="480"/>
        <w:rPr>
          <w:rFonts w:ascii="宋体" w:hAnsi="宋体" w:cs="Arial"/>
        </w:rPr>
      </w:pPr>
      <w:r>
        <w:rPr>
          <w:rFonts w:ascii="宋体" w:hAnsi="宋体" w:cs="Arial" w:hint="eastAsia"/>
        </w:rPr>
        <w:t>现状</w:t>
      </w:r>
      <w:r w:rsidR="00783D15">
        <w:rPr>
          <w:rFonts w:ascii="宋体" w:hAnsi="宋体" w:cs="Arial" w:hint="eastAsia"/>
        </w:rPr>
        <w:t>镇区没有</w:t>
      </w:r>
      <w:r w:rsidR="00783D15">
        <w:rPr>
          <w:rFonts w:ascii="宋体" w:hAnsi="宋体" w:cs="Arial"/>
        </w:rPr>
        <w:t>给水厂，</w:t>
      </w:r>
      <w:r w:rsidR="00FA0264" w:rsidRPr="001449BA">
        <w:rPr>
          <w:rFonts w:ascii="宋体" w:hAnsi="宋体" w:cs="Arial" w:hint="eastAsia"/>
        </w:rPr>
        <w:t>镇区内</w:t>
      </w:r>
      <w:r w:rsidR="00783D15">
        <w:rPr>
          <w:rFonts w:ascii="宋体" w:hAnsi="宋体" w:cs="Arial" w:hint="eastAsia"/>
        </w:rPr>
        <w:t>没有</w:t>
      </w:r>
      <w:r w:rsidR="00FA0264" w:rsidRPr="001449BA">
        <w:rPr>
          <w:rFonts w:ascii="宋体" w:hAnsi="宋体" w:cs="Arial" w:hint="eastAsia"/>
        </w:rPr>
        <w:t>集中供水系统</w:t>
      </w:r>
      <w:r>
        <w:rPr>
          <w:rFonts w:ascii="宋体" w:hAnsi="宋体" w:cs="Arial" w:hint="eastAsia"/>
        </w:rPr>
        <w:t>。</w:t>
      </w:r>
      <w:r w:rsidR="001816C4">
        <w:rPr>
          <w:rFonts w:ascii="宋体" w:hAnsi="宋体" w:cs="Arial" w:hint="eastAsia"/>
        </w:rPr>
        <w:t>但</w:t>
      </w:r>
      <w:r w:rsidR="00FA0264" w:rsidRPr="00954425">
        <w:rPr>
          <w:rFonts w:ascii="宋体" w:hAnsi="宋体" w:cs="Arial" w:hint="eastAsia"/>
        </w:rPr>
        <w:t>随着城镇建设的发展和人民生活水平的不断提高，现有给水设施和供水能力</w:t>
      </w:r>
      <w:r w:rsidR="001816C4" w:rsidRPr="00954425">
        <w:rPr>
          <w:rFonts w:ascii="宋体" w:hAnsi="宋体" w:cs="Arial" w:hint="eastAsia"/>
        </w:rPr>
        <w:t>不足，尤其压力不足，难以供给多层住宅用户</w:t>
      </w:r>
      <w:r>
        <w:rPr>
          <w:rFonts w:ascii="宋体" w:hAnsi="宋体" w:cs="Arial" w:hint="eastAsia"/>
        </w:rPr>
        <w:t>，已满足不了城镇用水的需要，建设新水源。</w:t>
      </w:r>
      <w:r w:rsidRPr="00954425">
        <w:rPr>
          <w:rFonts w:ascii="宋体" w:hAnsi="宋体" w:cs="Arial" w:hint="eastAsia"/>
        </w:rPr>
        <w:t xml:space="preserve"> </w:t>
      </w:r>
    </w:p>
    <w:p w14:paraId="2689947C" w14:textId="77777777" w:rsidR="00FA0264" w:rsidRPr="00C253C3" w:rsidRDefault="00077313" w:rsidP="00B67F00">
      <w:pPr>
        <w:pStyle w:val="3"/>
        <w:spacing w:line="360" w:lineRule="auto"/>
      </w:pPr>
      <w:bookmarkStart w:id="458" w:name="_Toc83955411"/>
      <w:bookmarkStart w:id="459" w:name="_Toc84142450"/>
      <w:bookmarkStart w:id="460" w:name="_Toc104750432"/>
      <w:bookmarkStart w:id="461" w:name="_Toc104795345"/>
      <w:bookmarkStart w:id="462" w:name="_Toc104808478"/>
      <w:bookmarkStart w:id="463" w:name="_Toc111792122"/>
      <w:bookmarkStart w:id="464" w:name="_Toc112054281"/>
      <w:bookmarkStart w:id="465" w:name="_Toc112164051"/>
      <w:bookmarkStart w:id="466" w:name="_Toc112201774"/>
      <w:bookmarkStart w:id="467" w:name="_Toc334175636"/>
      <w:r>
        <w:rPr>
          <w:rFonts w:hint="eastAsia"/>
        </w:rPr>
        <w:t>2</w:t>
      </w:r>
      <w:r w:rsidR="005C1F68">
        <w:rPr>
          <w:rFonts w:hint="eastAsia"/>
        </w:rPr>
        <w:t>、</w:t>
      </w:r>
      <w:r w:rsidR="00FA0264" w:rsidRPr="004F596B">
        <w:rPr>
          <w:rFonts w:hint="eastAsia"/>
        </w:rPr>
        <w:t>规划依据</w:t>
      </w:r>
      <w:bookmarkEnd w:id="458"/>
      <w:bookmarkEnd w:id="459"/>
      <w:bookmarkEnd w:id="460"/>
      <w:bookmarkEnd w:id="461"/>
      <w:bookmarkEnd w:id="462"/>
      <w:bookmarkEnd w:id="463"/>
      <w:bookmarkEnd w:id="464"/>
      <w:bookmarkEnd w:id="465"/>
      <w:bookmarkEnd w:id="466"/>
      <w:bookmarkEnd w:id="467"/>
    </w:p>
    <w:p w14:paraId="07121A2A" w14:textId="77777777" w:rsidR="00FA0264" w:rsidRPr="001449BA" w:rsidRDefault="00FA0264" w:rsidP="00921D23">
      <w:pPr>
        <w:ind w:firstLineChars="200" w:firstLine="480"/>
      </w:pPr>
      <w:r w:rsidRPr="001449BA">
        <w:rPr>
          <w:rFonts w:hint="eastAsia"/>
        </w:rPr>
        <w:t>《城镇给水工程规划规范（</w:t>
      </w:r>
      <w:r w:rsidRPr="001449BA">
        <w:rPr>
          <w:rFonts w:hint="eastAsia"/>
        </w:rPr>
        <w:t>GB50282</w:t>
      </w:r>
      <w:r w:rsidRPr="001449BA">
        <w:rPr>
          <w:rFonts w:hint="eastAsia"/>
        </w:rPr>
        <w:t>—</w:t>
      </w:r>
      <w:r w:rsidR="003644A4">
        <w:rPr>
          <w:rFonts w:hint="eastAsia"/>
        </w:rPr>
        <w:t>200</w:t>
      </w:r>
      <w:r w:rsidRPr="001449BA">
        <w:rPr>
          <w:rFonts w:hint="eastAsia"/>
        </w:rPr>
        <w:t>8</w:t>
      </w:r>
      <w:r w:rsidRPr="001449BA">
        <w:rPr>
          <w:rFonts w:hint="eastAsia"/>
        </w:rPr>
        <w:t>）》</w:t>
      </w:r>
    </w:p>
    <w:p w14:paraId="5C826AD0" w14:textId="77777777" w:rsidR="00FA0264" w:rsidRPr="001449BA" w:rsidRDefault="00FA0264" w:rsidP="00921D23">
      <w:pPr>
        <w:ind w:firstLineChars="200" w:firstLine="480"/>
      </w:pPr>
      <w:r w:rsidRPr="001449BA">
        <w:rPr>
          <w:rFonts w:hint="eastAsia"/>
        </w:rPr>
        <w:t>《城镇居民生活用水量标准（</w:t>
      </w:r>
      <w:r w:rsidRPr="001449BA">
        <w:rPr>
          <w:rFonts w:hint="eastAsia"/>
        </w:rPr>
        <w:t>GB/T50331</w:t>
      </w:r>
      <w:r w:rsidRPr="001449BA">
        <w:rPr>
          <w:rFonts w:hint="eastAsia"/>
        </w:rPr>
        <w:t>—</w:t>
      </w:r>
      <w:r w:rsidRPr="001449BA">
        <w:rPr>
          <w:rFonts w:hint="eastAsia"/>
        </w:rPr>
        <w:t>2002</w:t>
      </w:r>
      <w:r w:rsidRPr="001449BA">
        <w:rPr>
          <w:rFonts w:hint="eastAsia"/>
        </w:rPr>
        <w:t>）》</w:t>
      </w:r>
    </w:p>
    <w:p w14:paraId="12489830" w14:textId="77777777" w:rsidR="00FA0264" w:rsidRPr="001449BA" w:rsidRDefault="00FA0264" w:rsidP="00921D23">
      <w:pPr>
        <w:ind w:firstLineChars="200" w:firstLine="480"/>
      </w:pPr>
      <w:r w:rsidRPr="001449BA">
        <w:rPr>
          <w:rFonts w:hint="eastAsia"/>
        </w:rPr>
        <w:t>《生活饮用水水质标准（</w:t>
      </w:r>
      <w:r w:rsidRPr="001449BA">
        <w:rPr>
          <w:rFonts w:hint="eastAsia"/>
        </w:rPr>
        <w:t>GB5749</w:t>
      </w:r>
      <w:r w:rsidRPr="001449BA">
        <w:rPr>
          <w:rFonts w:hint="eastAsia"/>
        </w:rPr>
        <w:t>—</w:t>
      </w:r>
      <w:r w:rsidR="003644A4">
        <w:rPr>
          <w:rFonts w:hint="eastAsia"/>
        </w:rPr>
        <w:t>2006</w:t>
      </w:r>
      <w:r w:rsidRPr="001449BA">
        <w:rPr>
          <w:rFonts w:hint="eastAsia"/>
        </w:rPr>
        <w:t>）》</w:t>
      </w:r>
    </w:p>
    <w:p w14:paraId="06032F20" w14:textId="77777777" w:rsidR="00FA0264" w:rsidRPr="001449BA" w:rsidRDefault="00FA0264" w:rsidP="00921D23">
      <w:pPr>
        <w:ind w:firstLineChars="200" w:firstLine="480"/>
      </w:pPr>
      <w:r w:rsidRPr="001449BA">
        <w:rPr>
          <w:rFonts w:hint="eastAsia"/>
        </w:rPr>
        <w:t>《室外给水设计规范（</w:t>
      </w:r>
      <w:r w:rsidRPr="001449BA">
        <w:rPr>
          <w:rFonts w:hint="eastAsia"/>
        </w:rPr>
        <w:t>GBJ13</w:t>
      </w:r>
      <w:r w:rsidRPr="001449BA">
        <w:rPr>
          <w:rFonts w:hint="eastAsia"/>
        </w:rPr>
        <w:t>—</w:t>
      </w:r>
      <w:r w:rsidR="003644A4">
        <w:rPr>
          <w:rFonts w:hint="eastAsia"/>
        </w:rPr>
        <w:t>2006</w:t>
      </w:r>
      <w:r w:rsidRPr="001449BA">
        <w:rPr>
          <w:rFonts w:hint="eastAsia"/>
        </w:rPr>
        <w:t>6</w:t>
      </w:r>
      <w:r w:rsidRPr="001449BA">
        <w:rPr>
          <w:rFonts w:hint="eastAsia"/>
        </w:rPr>
        <w:t>）》</w:t>
      </w:r>
    </w:p>
    <w:p w14:paraId="43338F41" w14:textId="77777777" w:rsidR="00FA0264" w:rsidRPr="00C253C3" w:rsidRDefault="00077313" w:rsidP="00B67F00">
      <w:pPr>
        <w:pStyle w:val="3"/>
        <w:spacing w:line="360" w:lineRule="auto"/>
      </w:pPr>
      <w:bookmarkStart w:id="468" w:name="_Toc104750434"/>
      <w:bookmarkStart w:id="469" w:name="_Toc104795347"/>
      <w:bookmarkStart w:id="470" w:name="_Toc104808480"/>
      <w:bookmarkStart w:id="471" w:name="_Toc111792124"/>
      <w:r>
        <w:rPr>
          <w:rFonts w:hint="eastAsia"/>
        </w:rPr>
        <w:t>3</w:t>
      </w:r>
      <w:r w:rsidR="005E7ABE">
        <w:rPr>
          <w:rFonts w:hint="eastAsia"/>
        </w:rPr>
        <w:t>、</w:t>
      </w:r>
      <w:r w:rsidR="00FA0264" w:rsidRPr="00C253C3">
        <w:rPr>
          <w:rFonts w:hint="eastAsia"/>
        </w:rPr>
        <w:t>规划原则</w:t>
      </w:r>
      <w:bookmarkEnd w:id="468"/>
      <w:bookmarkEnd w:id="469"/>
      <w:bookmarkEnd w:id="470"/>
      <w:bookmarkEnd w:id="471"/>
    </w:p>
    <w:p w14:paraId="2C0B8608" w14:textId="77777777" w:rsidR="00FA0264" w:rsidRPr="001449BA" w:rsidRDefault="005E7ABE" w:rsidP="005E7ABE">
      <w:r>
        <w:rPr>
          <w:rFonts w:hint="eastAsia"/>
        </w:rPr>
        <w:t xml:space="preserve">   </w:t>
      </w:r>
      <w:r>
        <w:rPr>
          <w:rFonts w:hint="eastAsia"/>
        </w:rPr>
        <w:t>（</w:t>
      </w:r>
      <w:r w:rsidR="003644A4">
        <w:rPr>
          <w:rFonts w:hint="eastAsia"/>
        </w:rPr>
        <w:t>1</w:t>
      </w:r>
      <w:r w:rsidR="003644A4">
        <w:rPr>
          <w:rFonts w:hint="eastAsia"/>
        </w:rPr>
        <w:t>）</w:t>
      </w:r>
      <w:r w:rsidR="00FA0264" w:rsidRPr="001449BA">
        <w:rPr>
          <w:rFonts w:hint="eastAsia"/>
        </w:rPr>
        <w:t>坚持社会、经济、环境效益的统一，在优先保证城镇生活用水的同时，统筹兼顾、综合利用、讲究效益；</w:t>
      </w:r>
    </w:p>
    <w:p w14:paraId="5121BD71" w14:textId="77777777" w:rsidR="00FA0264" w:rsidRPr="001449BA" w:rsidRDefault="005E7ABE" w:rsidP="005E7ABE">
      <w:r>
        <w:rPr>
          <w:rFonts w:hint="eastAsia"/>
        </w:rPr>
        <w:t xml:space="preserve">   </w:t>
      </w:r>
      <w:r>
        <w:rPr>
          <w:rFonts w:hint="eastAsia"/>
        </w:rPr>
        <w:t>（</w:t>
      </w:r>
      <w:r w:rsidR="003644A4">
        <w:rPr>
          <w:rFonts w:hint="eastAsia"/>
        </w:rPr>
        <w:t>2</w:t>
      </w:r>
      <w:r w:rsidR="003644A4">
        <w:rPr>
          <w:rFonts w:hint="eastAsia"/>
        </w:rPr>
        <w:t>）</w:t>
      </w:r>
      <w:r w:rsidR="00FA0264" w:rsidRPr="001449BA">
        <w:rPr>
          <w:rFonts w:hint="eastAsia"/>
        </w:rPr>
        <w:t>有效控制水资源的有序开发与高效率利用，结合产业升级、环境保护等方面工作，逐步建设节水型城镇；</w:t>
      </w:r>
    </w:p>
    <w:p w14:paraId="166D7E68" w14:textId="77777777" w:rsidR="00FA0264" w:rsidRPr="001449BA" w:rsidRDefault="001671D9" w:rsidP="00077313">
      <w:pPr>
        <w:ind w:firstLineChars="150" w:firstLine="360"/>
      </w:pPr>
      <w:r>
        <w:rPr>
          <w:rFonts w:hint="eastAsia"/>
        </w:rPr>
        <w:t>（</w:t>
      </w:r>
      <w:r w:rsidR="003644A4">
        <w:rPr>
          <w:rFonts w:hint="eastAsia"/>
        </w:rPr>
        <w:t>3</w:t>
      </w:r>
      <w:r w:rsidR="003644A4">
        <w:rPr>
          <w:rFonts w:hint="eastAsia"/>
        </w:rPr>
        <w:t>）</w:t>
      </w:r>
      <w:r w:rsidR="00FA0264" w:rsidRPr="001449BA">
        <w:rPr>
          <w:rFonts w:hint="eastAsia"/>
        </w:rPr>
        <w:t>坚持开源与节流并重的方针，实行计划用水、厉行节约，并制定城镇的节约用水发展计划；</w:t>
      </w:r>
    </w:p>
    <w:p w14:paraId="019713E8" w14:textId="77777777" w:rsidR="00FA0264" w:rsidRPr="001449BA" w:rsidRDefault="001671D9" w:rsidP="00B67F00">
      <w:r>
        <w:rPr>
          <w:rFonts w:hint="eastAsia"/>
        </w:rPr>
        <w:t>（</w:t>
      </w:r>
      <w:r w:rsidR="003644A4">
        <w:rPr>
          <w:rFonts w:hint="eastAsia"/>
        </w:rPr>
        <w:t>4</w:t>
      </w:r>
      <w:r w:rsidR="003644A4">
        <w:rPr>
          <w:rFonts w:hint="eastAsia"/>
        </w:rPr>
        <w:t>）</w:t>
      </w:r>
      <w:r w:rsidR="00FA0264" w:rsidRPr="001449BA">
        <w:rPr>
          <w:rFonts w:hint="eastAsia"/>
        </w:rPr>
        <w:t>采取有效措施保护城镇水源，严格控制污染、保护生态环境；</w:t>
      </w:r>
    </w:p>
    <w:p w14:paraId="1BE360A2" w14:textId="77777777" w:rsidR="00FA0264" w:rsidRPr="001449BA" w:rsidRDefault="001671D9" w:rsidP="00077313">
      <w:pPr>
        <w:ind w:firstLineChars="150" w:firstLine="360"/>
      </w:pPr>
      <w:r>
        <w:rPr>
          <w:rFonts w:hint="eastAsia"/>
        </w:rPr>
        <w:t>（</w:t>
      </w:r>
      <w:r w:rsidR="003644A4">
        <w:rPr>
          <w:rFonts w:hint="eastAsia"/>
        </w:rPr>
        <w:t>5</w:t>
      </w:r>
      <w:r w:rsidR="003644A4">
        <w:rPr>
          <w:rFonts w:hint="eastAsia"/>
        </w:rPr>
        <w:t>）</w:t>
      </w:r>
      <w:r w:rsidR="00FA0264" w:rsidRPr="001449BA">
        <w:rPr>
          <w:rFonts w:hint="eastAsia"/>
        </w:rPr>
        <w:t>统一规划、分期实施，合理超前建设。</w:t>
      </w:r>
    </w:p>
    <w:p w14:paraId="7CFEE6EA" w14:textId="77777777" w:rsidR="00FA0264" w:rsidRPr="003F3910" w:rsidRDefault="005C1F68" w:rsidP="00B67F00">
      <w:pPr>
        <w:pStyle w:val="3"/>
        <w:spacing w:line="360" w:lineRule="auto"/>
        <w:rPr>
          <w:szCs w:val="28"/>
        </w:rPr>
      </w:pPr>
      <w:bookmarkStart w:id="472" w:name="_Toc334175637"/>
      <w:r>
        <w:rPr>
          <w:rFonts w:hint="eastAsia"/>
        </w:rPr>
        <w:t>4</w:t>
      </w:r>
      <w:r>
        <w:rPr>
          <w:rFonts w:hint="eastAsia"/>
        </w:rPr>
        <w:t>、</w:t>
      </w:r>
      <w:bookmarkEnd w:id="472"/>
      <w:r w:rsidR="00FA0264" w:rsidRPr="003F3910">
        <w:rPr>
          <w:rFonts w:hint="eastAsia"/>
          <w:szCs w:val="28"/>
        </w:rPr>
        <w:t>用水量</w:t>
      </w:r>
      <w:r w:rsidR="0088264C">
        <w:rPr>
          <w:rFonts w:hint="eastAsia"/>
          <w:szCs w:val="28"/>
        </w:rPr>
        <w:t>预测</w:t>
      </w:r>
    </w:p>
    <w:p w14:paraId="59ED8FF6" w14:textId="77777777" w:rsidR="0088264C" w:rsidRPr="0088264C" w:rsidRDefault="0088264C" w:rsidP="00921D23">
      <w:pPr>
        <w:ind w:firstLineChars="200" w:firstLine="480"/>
        <w:rPr>
          <w:rFonts w:ascii="宋体" w:hAnsi="宋体" w:cs="Arial"/>
          <w:color w:val="000000"/>
        </w:rPr>
      </w:pPr>
      <w:r w:rsidRPr="0088264C">
        <w:rPr>
          <w:rFonts w:ascii="宋体" w:hAnsi="宋体" w:cs="Arial" w:hint="eastAsia"/>
          <w:color w:val="000000"/>
        </w:rPr>
        <w:t>根据</w:t>
      </w:r>
      <w:r w:rsidR="00364407">
        <w:rPr>
          <w:rFonts w:ascii="宋体" w:hAnsi="宋体" w:cs="Arial" w:hint="eastAsia"/>
          <w:color w:val="000000"/>
        </w:rPr>
        <w:t>《镇规划标准（Gb50188-2007）》，镇区用水量采用人均综合用水量指标法预测</w:t>
      </w:r>
      <w:r w:rsidR="005C1A32">
        <w:rPr>
          <w:rFonts w:ascii="宋体" w:hAnsi="宋体" w:cs="Arial" w:hint="eastAsia"/>
          <w:color w:val="000000"/>
        </w:rPr>
        <w:t>，用水标准取180</w:t>
      </w:r>
      <w:r w:rsidR="005C1A32" w:rsidRPr="005C1A32">
        <w:rPr>
          <w:rFonts w:ascii="宋体" w:hAnsi="宋体" w:cs="Arial"/>
          <w:color w:val="000000"/>
        </w:rPr>
        <w:t>L/人·d</w:t>
      </w:r>
      <w:r w:rsidR="005C1A32" w:rsidRPr="005C1A32">
        <w:rPr>
          <w:rFonts w:ascii="宋体" w:hAnsi="宋体" w:cs="Arial" w:hint="eastAsia"/>
          <w:color w:val="000000"/>
        </w:rPr>
        <w:t>，根据</w:t>
      </w:r>
      <w:r w:rsidR="005C1A32">
        <w:rPr>
          <w:rFonts w:ascii="宋体" w:hAnsi="宋体" w:cs="Arial" w:hint="eastAsia"/>
          <w:color w:val="000000"/>
        </w:rPr>
        <w:t>镇区规划人口数量，预测镇区</w:t>
      </w:r>
      <w:r w:rsidR="008A749E">
        <w:rPr>
          <w:rFonts w:ascii="宋体" w:hAnsi="宋体" w:cs="Arial" w:hint="eastAsia"/>
          <w:color w:val="000000"/>
        </w:rPr>
        <w:t>近期</w:t>
      </w:r>
      <w:r w:rsidR="005C1A32">
        <w:rPr>
          <w:rFonts w:ascii="宋体" w:hAnsi="宋体" w:cs="Arial" w:hint="eastAsia"/>
          <w:color w:val="000000"/>
        </w:rPr>
        <w:t>规划用水量为</w:t>
      </w:r>
      <w:r w:rsidR="00720BEC">
        <w:rPr>
          <w:rFonts w:ascii="宋体" w:hAnsi="宋体" w:cs="Arial" w:hint="eastAsia"/>
          <w:color w:val="000000"/>
        </w:rPr>
        <w:t>2700</w:t>
      </w:r>
      <w:r w:rsidR="005C1A32">
        <w:rPr>
          <w:rFonts w:ascii="宋体" w:hAnsi="宋体" w:cs="Arial" w:hint="eastAsia"/>
          <w:color w:val="000000"/>
        </w:rPr>
        <w:t>t/d</w:t>
      </w:r>
      <w:r w:rsidR="008A749E">
        <w:rPr>
          <w:rFonts w:ascii="宋体" w:hAnsi="宋体" w:cs="Arial" w:hint="eastAsia"/>
          <w:color w:val="000000"/>
        </w:rPr>
        <w:t>，远期规划用水量为</w:t>
      </w:r>
      <w:r w:rsidR="00720BEC">
        <w:rPr>
          <w:rFonts w:ascii="宋体" w:hAnsi="宋体" w:cs="Arial" w:hint="eastAsia"/>
          <w:color w:val="000000"/>
        </w:rPr>
        <w:t>9000</w:t>
      </w:r>
      <w:r w:rsidR="008A749E">
        <w:rPr>
          <w:rFonts w:ascii="宋体" w:hAnsi="宋体" w:cs="Arial" w:hint="eastAsia"/>
          <w:color w:val="000000"/>
        </w:rPr>
        <w:t>t/d。</w:t>
      </w:r>
    </w:p>
    <w:p w14:paraId="09B8B6A6" w14:textId="77777777" w:rsidR="00FA0264" w:rsidRPr="003F3910" w:rsidRDefault="005C1A32" w:rsidP="00B67F00">
      <w:pPr>
        <w:pStyle w:val="3"/>
        <w:spacing w:line="360" w:lineRule="auto"/>
        <w:rPr>
          <w:szCs w:val="28"/>
        </w:rPr>
      </w:pPr>
      <w:r>
        <w:rPr>
          <w:rFonts w:hint="eastAsia"/>
          <w:szCs w:val="28"/>
        </w:rPr>
        <w:lastRenderedPageBreak/>
        <w:t>5</w:t>
      </w:r>
      <w:r>
        <w:rPr>
          <w:rFonts w:hint="eastAsia"/>
        </w:rPr>
        <w:t>、</w:t>
      </w:r>
      <w:r w:rsidR="00FA0264" w:rsidRPr="003F3910">
        <w:rPr>
          <w:rFonts w:hint="eastAsia"/>
          <w:szCs w:val="28"/>
        </w:rPr>
        <w:t>水源选择</w:t>
      </w:r>
    </w:p>
    <w:p w14:paraId="0E43AF76" w14:textId="77777777" w:rsidR="00FA0264" w:rsidRPr="003F3910" w:rsidRDefault="00FA0264" w:rsidP="005C1A32">
      <w:pPr>
        <w:ind w:firstLineChars="200" w:firstLine="480"/>
        <w:rPr>
          <w:sz w:val="28"/>
          <w:szCs w:val="28"/>
        </w:rPr>
      </w:pPr>
      <w:r w:rsidRPr="003F3910">
        <w:rPr>
          <w:rFonts w:ascii="宋体" w:hAnsi="宋体" w:cs="Arial" w:hint="eastAsia"/>
          <w:color w:val="000000"/>
        </w:rPr>
        <w:t>规划镇区饮用水采用</w:t>
      </w:r>
      <w:r w:rsidR="005C1A32">
        <w:rPr>
          <w:rFonts w:ascii="宋体" w:hAnsi="宋体" w:cs="Arial" w:hint="eastAsia"/>
          <w:color w:val="000000"/>
        </w:rPr>
        <w:t>地表</w:t>
      </w:r>
      <w:r w:rsidRPr="003F3910">
        <w:rPr>
          <w:rFonts w:ascii="宋体" w:hAnsi="宋体" w:cs="Arial" w:hint="eastAsia"/>
          <w:color w:val="000000"/>
        </w:rPr>
        <w:t>水作为水源，</w:t>
      </w:r>
      <w:r w:rsidR="005C1A32">
        <w:rPr>
          <w:rFonts w:ascii="宋体" w:hAnsi="宋体" w:cs="Arial" w:hint="eastAsia"/>
          <w:color w:val="000000"/>
        </w:rPr>
        <w:t>从</w:t>
      </w:r>
      <w:r w:rsidR="00720BEC">
        <w:rPr>
          <w:rFonts w:ascii="宋体" w:hAnsi="宋体" w:cs="Arial" w:hint="eastAsia"/>
          <w:color w:val="000000"/>
        </w:rPr>
        <w:t>亮子河</w:t>
      </w:r>
      <w:r w:rsidR="005C1A32">
        <w:rPr>
          <w:rFonts w:ascii="宋体" w:hAnsi="宋体" w:cs="Arial" w:hint="eastAsia"/>
          <w:color w:val="000000"/>
        </w:rPr>
        <w:t>取水。</w:t>
      </w:r>
    </w:p>
    <w:p w14:paraId="55AEFB56" w14:textId="77777777" w:rsidR="00FA0264" w:rsidRPr="003F3910" w:rsidRDefault="005C1A32" w:rsidP="00B67F00">
      <w:pPr>
        <w:pStyle w:val="3"/>
        <w:spacing w:line="360" w:lineRule="auto"/>
        <w:rPr>
          <w:szCs w:val="28"/>
        </w:rPr>
      </w:pPr>
      <w:r>
        <w:rPr>
          <w:rFonts w:hint="eastAsia"/>
          <w:szCs w:val="28"/>
        </w:rPr>
        <w:t>6</w:t>
      </w:r>
      <w:r>
        <w:rPr>
          <w:rFonts w:hint="eastAsia"/>
          <w:szCs w:val="28"/>
        </w:rPr>
        <w:t>、取水与水厂</w:t>
      </w:r>
    </w:p>
    <w:p w14:paraId="34ECF84C" w14:textId="77777777" w:rsidR="00FA0264" w:rsidRPr="005C1A32" w:rsidRDefault="00FA0264" w:rsidP="00921D23">
      <w:pPr>
        <w:ind w:firstLineChars="200" w:firstLine="480"/>
        <w:rPr>
          <w:rFonts w:ascii="宋体" w:hAnsi="宋体" w:cs="Arial"/>
          <w:color w:val="000000"/>
        </w:rPr>
      </w:pPr>
      <w:r w:rsidRPr="005C1A32">
        <w:rPr>
          <w:rFonts w:ascii="宋体" w:hAnsi="宋体" w:cs="Arial" w:hint="eastAsia"/>
          <w:color w:val="000000"/>
        </w:rPr>
        <w:t>规划</w:t>
      </w:r>
      <w:r w:rsidR="00720BEC">
        <w:rPr>
          <w:rFonts w:ascii="宋体" w:hAnsi="宋体" w:cs="Arial" w:hint="eastAsia"/>
          <w:color w:val="000000"/>
        </w:rPr>
        <w:t>在镇区</w:t>
      </w:r>
      <w:r w:rsidR="00720BEC">
        <w:rPr>
          <w:rFonts w:ascii="宋体" w:hAnsi="宋体" w:cs="Arial"/>
          <w:color w:val="000000"/>
        </w:rPr>
        <w:t>东北部布置给水厂</w:t>
      </w:r>
      <w:r w:rsidRPr="005C1A32">
        <w:rPr>
          <w:rFonts w:ascii="宋体" w:hAnsi="宋体" w:cs="Arial" w:hint="eastAsia"/>
          <w:color w:val="000000"/>
        </w:rPr>
        <w:t>，</w:t>
      </w:r>
      <w:r w:rsidRPr="00E815E5">
        <w:rPr>
          <w:rFonts w:ascii="宋体" w:hAnsi="宋体" w:cs="Arial" w:hint="eastAsia"/>
          <w:color w:val="000000"/>
        </w:rPr>
        <w:t>占地面积约</w:t>
      </w:r>
      <w:r w:rsidR="00E815E5" w:rsidRPr="00E815E5">
        <w:rPr>
          <w:rFonts w:ascii="宋体" w:hAnsi="宋体" w:cs="Arial"/>
          <w:color w:val="000000"/>
        </w:rPr>
        <w:t>0.</w:t>
      </w:r>
      <w:r w:rsidR="0067387C" w:rsidRPr="00E815E5">
        <w:rPr>
          <w:rFonts w:ascii="宋体" w:hAnsi="宋体" w:cs="Arial" w:hint="eastAsia"/>
          <w:color w:val="000000"/>
        </w:rPr>
        <w:t>6</w:t>
      </w:r>
      <w:r w:rsidR="00E815E5" w:rsidRPr="00E815E5">
        <w:rPr>
          <w:rFonts w:ascii="宋体" w:hAnsi="宋体" w:cs="Arial"/>
          <w:color w:val="000000"/>
        </w:rPr>
        <w:t>2</w:t>
      </w:r>
      <w:r w:rsidR="00E815E5" w:rsidRPr="00E815E5">
        <w:rPr>
          <w:rFonts w:ascii="宋体" w:hAnsi="宋体" w:cs="Arial" w:hint="eastAsia"/>
          <w:color w:val="000000"/>
        </w:rPr>
        <w:t>公顷</w:t>
      </w:r>
      <w:r w:rsidRPr="00E815E5">
        <w:rPr>
          <w:rFonts w:ascii="宋体" w:hAnsi="宋体" w:cs="Arial" w:hint="eastAsia"/>
          <w:color w:val="000000"/>
        </w:rPr>
        <w:t>，</w:t>
      </w:r>
      <w:r w:rsidRPr="005C1A32">
        <w:rPr>
          <w:rFonts w:ascii="宋体" w:hAnsi="宋体" w:cs="Arial" w:hint="eastAsia"/>
          <w:color w:val="000000"/>
        </w:rPr>
        <w:t>远期达到</w:t>
      </w:r>
      <w:r w:rsidR="0077584B">
        <w:rPr>
          <w:rFonts w:ascii="宋体" w:hAnsi="宋体" w:cs="Arial" w:hint="eastAsia"/>
          <w:color w:val="000000"/>
        </w:rPr>
        <w:t>10</w:t>
      </w:r>
      <w:r w:rsidRPr="005C1A32">
        <w:rPr>
          <w:rFonts w:ascii="宋体" w:hAnsi="宋体" w:cs="Arial" w:hint="eastAsia"/>
          <w:color w:val="000000"/>
        </w:rPr>
        <w:t>000吨。</w:t>
      </w:r>
    </w:p>
    <w:p w14:paraId="01FE3E3A" w14:textId="77777777" w:rsidR="00FA0264" w:rsidRPr="00993C08" w:rsidRDefault="005C1A32" w:rsidP="00B67F00">
      <w:pPr>
        <w:pStyle w:val="3"/>
        <w:spacing w:line="360" w:lineRule="auto"/>
        <w:rPr>
          <w:szCs w:val="28"/>
        </w:rPr>
      </w:pPr>
      <w:bookmarkStart w:id="473" w:name="_Toc83955414"/>
      <w:bookmarkStart w:id="474" w:name="_Toc84142453"/>
      <w:bookmarkStart w:id="475" w:name="_Toc104750443"/>
      <w:bookmarkStart w:id="476" w:name="_Toc104795356"/>
      <w:bookmarkStart w:id="477" w:name="_Toc104808489"/>
      <w:bookmarkStart w:id="478" w:name="_Toc111792133"/>
      <w:bookmarkStart w:id="479" w:name="_Toc112054284"/>
      <w:bookmarkStart w:id="480" w:name="_Toc112164054"/>
      <w:bookmarkStart w:id="481" w:name="_Toc112201777"/>
      <w:bookmarkStart w:id="482" w:name="_Toc334175638"/>
      <w:r>
        <w:rPr>
          <w:rFonts w:hint="eastAsia"/>
          <w:szCs w:val="28"/>
        </w:rPr>
        <w:t>7</w:t>
      </w:r>
      <w:r>
        <w:rPr>
          <w:rFonts w:hint="eastAsia"/>
          <w:szCs w:val="28"/>
        </w:rPr>
        <w:t>、</w:t>
      </w:r>
      <w:bookmarkStart w:id="483" w:name="_Toc104750445"/>
      <w:bookmarkStart w:id="484" w:name="_Toc104795358"/>
      <w:bookmarkStart w:id="485" w:name="_Toc104808491"/>
      <w:bookmarkStart w:id="486" w:name="_Toc111792135"/>
      <w:bookmarkEnd w:id="473"/>
      <w:bookmarkEnd w:id="474"/>
      <w:bookmarkEnd w:id="475"/>
      <w:bookmarkEnd w:id="476"/>
      <w:bookmarkEnd w:id="477"/>
      <w:bookmarkEnd w:id="478"/>
      <w:bookmarkEnd w:id="479"/>
      <w:bookmarkEnd w:id="480"/>
      <w:bookmarkEnd w:id="481"/>
      <w:bookmarkEnd w:id="482"/>
      <w:r w:rsidR="00993C08">
        <w:rPr>
          <w:rFonts w:ascii="宋体" w:hAnsi="宋体" w:hint="eastAsia"/>
        </w:rPr>
        <w:t>给水管网系统</w:t>
      </w:r>
      <w:r w:rsidR="00FA0264" w:rsidRPr="00FA1641">
        <w:rPr>
          <w:rFonts w:ascii="宋体" w:hAnsi="宋体" w:hint="eastAsia"/>
        </w:rPr>
        <w:t>布置</w:t>
      </w:r>
      <w:bookmarkEnd w:id="483"/>
      <w:bookmarkEnd w:id="484"/>
      <w:bookmarkEnd w:id="485"/>
      <w:bookmarkEnd w:id="486"/>
    </w:p>
    <w:p w14:paraId="11A5D68B" w14:textId="77777777" w:rsidR="00902F8C" w:rsidRPr="00902F8C" w:rsidRDefault="00902F8C" w:rsidP="00902F8C">
      <w:pPr>
        <w:ind w:firstLineChars="200" w:firstLine="480"/>
        <w:rPr>
          <w:rFonts w:ascii="宋体" w:hAnsi="宋体" w:cs="Arial"/>
          <w:color w:val="000000"/>
        </w:rPr>
      </w:pPr>
      <w:bookmarkStart w:id="487" w:name="_Toc264294096"/>
      <w:bookmarkStart w:id="488" w:name="_Toc282766952"/>
      <w:bookmarkStart w:id="489" w:name="_Toc334175639"/>
      <w:r w:rsidRPr="00902F8C">
        <w:rPr>
          <w:rFonts w:ascii="宋体" w:hAnsi="宋体" w:cs="Arial" w:hint="eastAsia"/>
          <w:color w:val="000000"/>
        </w:rPr>
        <w:t>根据前述用地布局，</w:t>
      </w:r>
      <w:r w:rsidR="0088350B">
        <w:rPr>
          <w:rFonts w:ascii="宋体" w:hAnsi="宋体" w:cs="Arial" w:hint="eastAsia"/>
          <w:color w:val="000000"/>
        </w:rPr>
        <w:t>镇区为基本成块连片的整体，</w:t>
      </w:r>
      <w:r w:rsidRPr="00902F8C">
        <w:rPr>
          <w:rFonts w:ascii="宋体" w:hAnsi="宋体" w:cs="Arial" w:hint="eastAsia"/>
          <w:color w:val="000000"/>
        </w:rPr>
        <w:t>给水管网采用单水源统一供水系统，其管网采用环状加枝状的形式：沿主要道路布置环状连通管道，其它道路以枝状向各用地内延伸，向周边供水。</w:t>
      </w:r>
    </w:p>
    <w:p w14:paraId="22245111" w14:textId="77777777" w:rsidR="00FA0264" w:rsidRPr="00BC3970" w:rsidRDefault="005C1F68" w:rsidP="00B67F00">
      <w:pPr>
        <w:pStyle w:val="2"/>
        <w:spacing w:before="0" w:after="0" w:line="360" w:lineRule="auto"/>
      </w:pPr>
      <w:bookmarkStart w:id="490" w:name="_Toc532499633"/>
      <w:r>
        <w:rPr>
          <w:rFonts w:hint="eastAsia"/>
        </w:rPr>
        <w:t>二、</w:t>
      </w:r>
      <w:r w:rsidR="00FA0264" w:rsidRPr="00BC3970">
        <w:rPr>
          <w:rFonts w:hint="eastAsia"/>
        </w:rPr>
        <w:t>排水</w:t>
      </w:r>
      <w:r w:rsidR="00DC2603">
        <w:rPr>
          <w:rFonts w:hint="eastAsia"/>
        </w:rPr>
        <w:t>工程</w:t>
      </w:r>
      <w:r w:rsidR="00FA0264" w:rsidRPr="00BC3970">
        <w:rPr>
          <w:rFonts w:hint="eastAsia"/>
        </w:rPr>
        <w:t>规划</w:t>
      </w:r>
      <w:bookmarkEnd w:id="487"/>
      <w:bookmarkEnd w:id="488"/>
      <w:bookmarkEnd w:id="489"/>
      <w:bookmarkEnd w:id="490"/>
    </w:p>
    <w:p w14:paraId="6646B6FD" w14:textId="77777777" w:rsidR="00FA0264" w:rsidRPr="00BC3970" w:rsidRDefault="005C1F68" w:rsidP="00B67F00">
      <w:pPr>
        <w:pStyle w:val="3"/>
        <w:spacing w:line="360" w:lineRule="auto"/>
      </w:pPr>
      <w:bookmarkStart w:id="491" w:name="_Toc230690931"/>
      <w:bookmarkStart w:id="492" w:name="_Toc230779359"/>
      <w:bookmarkStart w:id="493" w:name="_Toc334175640"/>
      <w:bookmarkStart w:id="494" w:name="_Toc83955417"/>
      <w:bookmarkStart w:id="495" w:name="_Toc84142456"/>
      <w:bookmarkStart w:id="496" w:name="_Toc104750448"/>
      <w:bookmarkStart w:id="497" w:name="_Toc104795361"/>
      <w:bookmarkStart w:id="498" w:name="_Toc104808494"/>
      <w:bookmarkStart w:id="499" w:name="_Toc111792138"/>
      <w:bookmarkStart w:id="500" w:name="_Toc112054287"/>
      <w:bookmarkStart w:id="501" w:name="_Toc112164057"/>
      <w:bookmarkStart w:id="502" w:name="_Toc184884311"/>
      <w:r>
        <w:rPr>
          <w:rFonts w:hint="eastAsia"/>
        </w:rPr>
        <w:t>1</w:t>
      </w:r>
      <w:r>
        <w:rPr>
          <w:rFonts w:hint="eastAsia"/>
        </w:rPr>
        <w:t>、</w:t>
      </w:r>
      <w:r w:rsidR="00FA0264" w:rsidRPr="00BC3970">
        <w:rPr>
          <w:rFonts w:hint="eastAsia"/>
        </w:rPr>
        <w:t>排水现状</w:t>
      </w:r>
      <w:bookmarkEnd w:id="491"/>
      <w:bookmarkEnd w:id="492"/>
      <w:bookmarkEnd w:id="493"/>
    </w:p>
    <w:p w14:paraId="41E7027E" w14:textId="77777777" w:rsidR="005E2749" w:rsidRDefault="005E2749" w:rsidP="005E2749">
      <w:pPr>
        <w:ind w:firstLineChars="200" w:firstLine="480"/>
        <w:rPr>
          <w:rFonts w:ascii="宋体" w:hAnsi="宋体" w:cs="宋体"/>
        </w:rPr>
      </w:pPr>
      <w:bookmarkStart w:id="503" w:name="_Toc230779360"/>
      <w:bookmarkStart w:id="504" w:name="_Toc334175641"/>
      <w:r>
        <w:rPr>
          <w:rFonts w:ascii="宋体" w:hAnsi="宋体" w:hint="eastAsia"/>
        </w:rPr>
        <w:t>镇区属于有组织排水，</w:t>
      </w:r>
      <w:r w:rsidR="006B0B2B">
        <w:rPr>
          <w:rFonts w:ascii="宋体" w:hAnsi="宋体" w:hint="eastAsia"/>
        </w:rPr>
        <w:t>雨水和污水排放分开。在镇区</w:t>
      </w:r>
      <w:r w:rsidR="006B0B2B">
        <w:rPr>
          <w:rFonts w:ascii="宋体" w:hAnsi="宋体"/>
        </w:rPr>
        <w:t>南部</w:t>
      </w:r>
      <w:r w:rsidR="006B0B2B">
        <w:rPr>
          <w:rFonts w:ascii="宋体" w:hAnsi="宋体" w:hint="eastAsia"/>
        </w:rPr>
        <w:t>有一处污水处理厂</w:t>
      </w:r>
      <w:r>
        <w:rPr>
          <w:rFonts w:ascii="宋体" w:hAnsi="宋体" w:hint="eastAsia"/>
        </w:rPr>
        <w:t>。近期无较大的排水项目。</w:t>
      </w:r>
    </w:p>
    <w:p w14:paraId="56577BE8" w14:textId="77777777" w:rsidR="005E2749" w:rsidRDefault="005E2749" w:rsidP="00140F80">
      <w:pPr>
        <w:pStyle w:val="3"/>
        <w:numPr>
          <w:ilvl w:val="0"/>
          <w:numId w:val="19"/>
        </w:numPr>
        <w:spacing w:line="360" w:lineRule="auto"/>
      </w:pPr>
      <w:r w:rsidRPr="00BC3970">
        <w:rPr>
          <w:rFonts w:hint="eastAsia"/>
        </w:rPr>
        <w:t>规划依据</w:t>
      </w:r>
    </w:p>
    <w:p w14:paraId="75394ED7" w14:textId="77777777" w:rsidR="005E2749" w:rsidRPr="007A33F2" w:rsidRDefault="005E2749" w:rsidP="005E2749">
      <w:pPr>
        <w:pStyle w:val="ad"/>
        <w:tabs>
          <w:tab w:val="left" w:pos="0"/>
        </w:tabs>
        <w:spacing w:after="0"/>
        <w:ind w:leftChars="0" w:left="0" w:firstLineChars="150" w:firstLine="360"/>
      </w:pPr>
      <w:r w:rsidRPr="007A33F2">
        <w:rPr>
          <w:rFonts w:hint="eastAsia"/>
        </w:rPr>
        <w:t>《城市排水工程规划规范（</w:t>
      </w:r>
      <w:r w:rsidRPr="007A33F2">
        <w:rPr>
          <w:rFonts w:hint="eastAsia"/>
        </w:rPr>
        <w:t>GB50318</w:t>
      </w:r>
      <w:r w:rsidRPr="007A33F2">
        <w:rPr>
          <w:rFonts w:hint="eastAsia"/>
        </w:rPr>
        <w:t>—</w:t>
      </w:r>
      <w:r w:rsidRPr="007A33F2">
        <w:rPr>
          <w:rFonts w:hint="eastAsia"/>
        </w:rPr>
        <w:t>2000</w:t>
      </w:r>
      <w:r w:rsidRPr="007A33F2">
        <w:rPr>
          <w:rFonts w:hint="eastAsia"/>
        </w:rPr>
        <w:t>）》</w:t>
      </w:r>
    </w:p>
    <w:p w14:paraId="32928CF6" w14:textId="77777777" w:rsidR="005E2749" w:rsidRPr="007A33F2" w:rsidRDefault="005E2749" w:rsidP="005E2749">
      <w:pPr>
        <w:pStyle w:val="ad"/>
        <w:tabs>
          <w:tab w:val="left" w:pos="0"/>
        </w:tabs>
        <w:spacing w:after="0"/>
        <w:ind w:leftChars="0" w:left="0" w:firstLineChars="150" w:firstLine="360"/>
      </w:pPr>
      <w:r w:rsidRPr="007A33F2">
        <w:rPr>
          <w:rFonts w:hint="eastAsia"/>
        </w:rPr>
        <w:t>《污水综合排放标准（</w:t>
      </w:r>
      <w:r w:rsidRPr="007A33F2">
        <w:rPr>
          <w:rFonts w:hint="eastAsia"/>
        </w:rPr>
        <w:t>GBJ13</w:t>
      </w:r>
      <w:r w:rsidRPr="007A33F2">
        <w:rPr>
          <w:rFonts w:hint="eastAsia"/>
        </w:rPr>
        <w:t>—</w:t>
      </w:r>
      <w:r>
        <w:rPr>
          <w:rFonts w:hint="eastAsia"/>
        </w:rPr>
        <w:t>199</w:t>
      </w:r>
      <w:r w:rsidRPr="007A33F2">
        <w:rPr>
          <w:rFonts w:hint="eastAsia"/>
        </w:rPr>
        <w:t>6</w:t>
      </w:r>
      <w:r w:rsidRPr="007A33F2">
        <w:rPr>
          <w:rFonts w:hint="eastAsia"/>
        </w:rPr>
        <w:t>）》</w:t>
      </w:r>
    </w:p>
    <w:p w14:paraId="3B3680C6" w14:textId="77777777" w:rsidR="005E2749" w:rsidRPr="007A33F2" w:rsidRDefault="005E2749" w:rsidP="005E2749">
      <w:pPr>
        <w:pStyle w:val="ad"/>
        <w:tabs>
          <w:tab w:val="left" w:pos="0"/>
        </w:tabs>
        <w:spacing w:after="0"/>
        <w:ind w:leftChars="0" w:left="0" w:firstLineChars="150" w:firstLine="360"/>
      </w:pPr>
      <w:r w:rsidRPr="007A33F2">
        <w:rPr>
          <w:rFonts w:hint="eastAsia"/>
        </w:rPr>
        <w:t>《地面水环境质量标准（</w:t>
      </w:r>
      <w:r w:rsidRPr="007A33F2">
        <w:rPr>
          <w:rFonts w:hint="eastAsia"/>
        </w:rPr>
        <w:t>GB3838</w:t>
      </w:r>
      <w:r w:rsidRPr="007A33F2">
        <w:rPr>
          <w:rFonts w:hint="eastAsia"/>
        </w:rPr>
        <w:t>—</w:t>
      </w:r>
      <w:r w:rsidRPr="007A33F2">
        <w:rPr>
          <w:rFonts w:hint="eastAsia"/>
        </w:rPr>
        <w:t>88</w:t>
      </w:r>
      <w:r w:rsidRPr="007A33F2">
        <w:rPr>
          <w:rFonts w:hint="eastAsia"/>
        </w:rPr>
        <w:t>）》</w:t>
      </w:r>
    </w:p>
    <w:p w14:paraId="34F709BE" w14:textId="77777777" w:rsidR="005E2749" w:rsidRPr="005E2749" w:rsidRDefault="005E2749" w:rsidP="008A749E">
      <w:pPr>
        <w:pStyle w:val="ad"/>
        <w:tabs>
          <w:tab w:val="left" w:pos="0"/>
        </w:tabs>
        <w:spacing w:after="0"/>
        <w:ind w:leftChars="0" w:left="0" w:firstLineChars="100" w:firstLine="240"/>
      </w:pPr>
      <w:r w:rsidRPr="007A33F2">
        <w:rPr>
          <w:rFonts w:hint="eastAsia"/>
        </w:rPr>
        <w:t>《镇政府及其行政主管部门建设意图》</w:t>
      </w:r>
    </w:p>
    <w:p w14:paraId="043D8163" w14:textId="77777777" w:rsidR="00FA0264" w:rsidRPr="00BC3970" w:rsidRDefault="00FA0264" w:rsidP="00140F80">
      <w:pPr>
        <w:pStyle w:val="3"/>
        <w:numPr>
          <w:ilvl w:val="0"/>
          <w:numId w:val="19"/>
        </w:numPr>
        <w:spacing w:line="360" w:lineRule="auto"/>
      </w:pPr>
      <w:r w:rsidRPr="00BC3970">
        <w:rPr>
          <w:rFonts w:hint="eastAsia"/>
        </w:rPr>
        <w:t>原则与排水体制</w:t>
      </w:r>
      <w:bookmarkEnd w:id="494"/>
      <w:bookmarkEnd w:id="495"/>
      <w:bookmarkEnd w:id="496"/>
      <w:bookmarkEnd w:id="497"/>
      <w:bookmarkEnd w:id="498"/>
      <w:bookmarkEnd w:id="499"/>
      <w:bookmarkEnd w:id="500"/>
      <w:bookmarkEnd w:id="501"/>
      <w:bookmarkEnd w:id="502"/>
      <w:bookmarkEnd w:id="503"/>
      <w:bookmarkEnd w:id="504"/>
    </w:p>
    <w:p w14:paraId="469971C1" w14:textId="77777777" w:rsidR="00FA0264" w:rsidRPr="008A749E" w:rsidRDefault="008A749E" w:rsidP="008A749E">
      <w:pPr>
        <w:rPr>
          <w:b/>
        </w:rPr>
      </w:pPr>
      <w:bookmarkStart w:id="505" w:name="_Toc104750450"/>
      <w:bookmarkStart w:id="506" w:name="_Toc104795363"/>
      <w:bookmarkStart w:id="507" w:name="_Toc104808496"/>
      <w:bookmarkStart w:id="508" w:name="_Toc111792140"/>
      <w:r w:rsidRPr="008A749E">
        <w:rPr>
          <w:rFonts w:hint="eastAsia"/>
          <w:b/>
        </w:rPr>
        <w:t>1</w:t>
      </w:r>
      <w:r w:rsidRPr="008A749E">
        <w:rPr>
          <w:rFonts w:hint="eastAsia"/>
          <w:b/>
        </w:rPr>
        <w:t>）</w:t>
      </w:r>
      <w:r w:rsidR="00FA0264" w:rsidRPr="008A749E">
        <w:rPr>
          <w:rFonts w:hint="eastAsia"/>
          <w:b/>
        </w:rPr>
        <w:t>规划原则</w:t>
      </w:r>
      <w:bookmarkEnd w:id="505"/>
      <w:bookmarkEnd w:id="506"/>
      <w:bookmarkEnd w:id="507"/>
      <w:bookmarkEnd w:id="508"/>
    </w:p>
    <w:p w14:paraId="07ADDB33" w14:textId="77777777" w:rsidR="00FA0264" w:rsidRPr="007A33F2" w:rsidRDefault="005E2749" w:rsidP="00B67F00">
      <w:r>
        <w:rPr>
          <w:rFonts w:hint="eastAsia"/>
        </w:rPr>
        <w:t>（</w:t>
      </w:r>
      <w:r>
        <w:rPr>
          <w:rFonts w:hint="eastAsia"/>
        </w:rPr>
        <w:t>1</w:t>
      </w:r>
      <w:r>
        <w:rPr>
          <w:rFonts w:hint="eastAsia"/>
        </w:rPr>
        <w:t>）</w:t>
      </w:r>
      <w:r w:rsidR="00FA0264" w:rsidRPr="007A33F2">
        <w:rPr>
          <w:rFonts w:hint="eastAsia"/>
        </w:rPr>
        <w:t>合理布局城市总体规划的用地，对排水设施进行统筹安排；</w:t>
      </w:r>
    </w:p>
    <w:p w14:paraId="33BEDE16" w14:textId="77777777" w:rsidR="00FA0264" w:rsidRPr="007A33F2" w:rsidRDefault="005E2749" w:rsidP="00BB1EBE">
      <w:pPr>
        <w:pStyle w:val="ad"/>
        <w:spacing w:after="0"/>
        <w:ind w:leftChars="0" w:left="0"/>
      </w:pPr>
      <w:r>
        <w:rPr>
          <w:rFonts w:hint="eastAsia"/>
        </w:rPr>
        <w:t>（</w:t>
      </w:r>
      <w:r>
        <w:rPr>
          <w:rFonts w:hint="eastAsia"/>
        </w:rPr>
        <w:t>2</w:t>
      </w:r>
      <w:r>
        <w:rPr>
          <w:rFonts w:hint="eastAsia"/>
        </w:rPr>
        <w:t>）</w:t>
      </w:r>
      <w:r w:rsidR="00FA0264">
        <w:rPr>
          <w:rFonts w:hint="eastAsia"/>
        </w:rPr>
        <w:t>考虑</w:t>
      </w:r>
      <w:r w:rsidR="008E5B41">
        <w:rPr>
          <w:rFonts w:hint="eastAsia"/>
        </w:rPr>
        <w:t>庆云堡镇</w:t>
      </w:r>
      <w:r w:rsidR="00FA0264" w:rsidRPr="007A33F2">
        <w:rPr>
          <w:rFonts w:hint="eastAsia"/>
        </w:rPr>
        <w:t>的城镇性质，应当高标准的进行城市设施与环境景观建设，对城市排水系统的要求相对较高；</w:t>
      </w:r>
    </w:p>
    <w:p w14:paraId="3C5AD26D" w14:textId="77777777" w:rsidR="00FA0264" w:rsidRPr="007A33F2" w:rsidRDefault="005E2749" w:rsidP="00BB1EBE">
      <w:pPr>
        <w:pStyle w:val="ad"/>
        <w:spacing w:after="0"/>
        <w:ind w:leftChars="0" w:left="0"/>
      </w:pPr>
      <w:r>
        <w:rPr>
          <w:rFonts w:hint="eastAsia"/>
        </w:rPr>
        <w:t>（</w:t>
      </w:r>
      <w:r>
        <w:rPr>
          <w:rFonts w:hint="eastAsia"/>
        </w:rPr>
        <w:t>3</w:t>
      </w:r>
      <w:r>
        <w:rPr>
          <w:rFonts w:hint="eastAsia"/>
        </w:rPr>
        <w:t>）</w:t>
      </w:r>
      <w:r w:rsidR="00FA0264" w:rsidRPr="007A33F2">
        <w:rPr>
          <w:rFonts w:hint="eastAsia"/>
        </w:rPr>
        <w:t>远近期建设相结合，充分考虑水资源的再生利用，在工业与民用建筑群中分别针对其不同的水质特点与要求，逐步建设中水回用系统；</w:t>
      </w:r>
    </w:p>
    <w:p w14:paraId="034770AD" w14:textId="77777777" w:rsidR="00FA0264" w:rsidRPr="007A33F2" w:rsidRDefault="005E2749" w:rsidP="00BB1EBE">
      <w:r>
        <w:rPr>
          <w:rFonts w:hint="eastAsia"/>
        </w:rPr>
        <w:t>（</w:t>
      </w:r>
      <w:r>
        <w:rPr>
          <w:rFonts w:hint="eastAsia"/>
        </w:rPr>
        <w:t>4</w:t>
      </w:r>
      <w:r>
        <w:rPr>
          <w:rFonts w:hint="eastAsia"/>
        </w:rPr>
        <w:t>）</w:t>
      </w:r>
      <w:r w:rsidR="00FA0264" w:rsidRPr="007A33F2">
        <w:rPr>
          <w:rFonts w:hint="eastAsia"/>
        </w:rPr>
        <w:t>尽可能降低工程的建设总造价和经常性运营管理费用；</w:t>
      </w:r>
    </w:p>
    <w:p w14:paraId="66BA3E7D" w14:textId="77777777" w:rsidR="00FA0264" w:rsidRPr="007A33F2" w:rsidRDefault="005E2749" w:rsidP="00BB1EBE">
      <w:pPr>
        <w:pStyle w:val="ad"/>
        <w:spacing w:after="0"/>
        <w:ind w:leftChars="0" w:left="0"/>
      </w:pPr>
      <w:r>
        <w:rPr>
          <w:rFonts w:hint="eastAsia"/>
        </w:rPr>
        <w:t>（</w:t>
      </w:r>
      <w:r>
        <w:rPr>
          <w:rFonts w:hint="eastAsia"/>
        </w:rPr>
        <w:t>5</w:t>
      </w:r>
      <w:r>
        <w:rPr>
          <w:rFonts w:hint="eastAsia"/>
        </w:rPr>
        <w:t>）</w:t>
      </w:r>
      <w:r w:rsidR="00FA0264" w:rsidRPr="007A33F2">
        <w:rPr>
          <w:rFonts w:hint="eastAsia"/>
        </w:rPr>
        <w:t>今后，凡规划区内的新建、改建、扩建工程项目，应做到相配套污水处理设施或工程与主体工程的“三同时（同时设计、同时施工、同时竣工）”。</w:t>
      </w:r>
    </w:p>
    <w:p w14:paraId="11FC309C" w14:textId="77777777" w:rsidR="009B2927" w:rsidRPr="00390338" w:rsidRDefault="008A749E" w:rsidP="00B67F00">
      <w:pPr>
        <w:rPr>
          <w:b/>
        </w:rPr>
      </w:pPr>
      <w:bookmarkStart w:id="509" w:name="_Toc104750451"/>
      <w:bookmarkStart w:id="510" w:name="_Toc104795364"/>
      <w:bookmarkStart w:id="511" w:name="_Toc104808497"/>
      <w:bookmarkStart w:id="512" w:name="_Toc111792141"/>
      <w:r w:rsidRPr="00390338">
        <w:rPr>
          <w:rFonts w:hint="eastAsia"/>
          <w:b/>
        </w:rPr>
        <w:t>2</w:t>
      </w:r>
      <w:r w:rsidRPr="00390338">
        <w:rPr>
          <w:rFonts w:hint="eastAsia"/>
          <w:b/>
        </w:rPr>
        <w:t>）</w:t>
      </w:r>
      <w:r w:rsidR="00FA0264" w:rsidRPr="00390338">
        <w:rPr>
          <w:rFonts w:hint="eastAsia"/>
          <w:b/>
        </w:rPr>
        <w:t>排水体制</w:t>
      </w:r>
      <w:bookmarkStart w:id="513" w:name="_Toc83955418"/>
      <w:bookmarkStart w:id="514" w:name="_Toc84142457"/>
      <w:bookmarkStart w:id="515" w:name="_Toc104750452"/>
      <w:bookmarkStart w:id="516" w:name="_Toc104795365"/>
      <w:bookmarkStart w:id="517" w:name="_Toc104808498"/>
      <w:bookmarkStart w:id="518" w:name="_Toc111792142"/>
      <w:bookmarkStart w:id="519" w:name="_Toc112054288"/>
      <w:bookmarkStart w:id="520" w:name="_Toc112164058"/>
      <w:bookmarkStart w:id="521" w:name="_Toc184884312"/>
      <w:bookmarkStart w:id="522" w:name="_Toc230779361"/>
      <w:bookmarkStart w:id="523" w:name="_Toc334175642"/>
      <w:bookmarkEnd w:id="509"/>
      <w:bookmarkEnd w:id="510"/>
      <w:bookmarkEnd w:id="511"/>
      <w:bookmarkEnd w:id="512"/>
    </w:p>
    <w:p w14:paraId="12E18A12" w14:textId="77777777" w:rsidR="009B2927" w:rsidRPr="009B2927" w:rsidRDefault="009B2927" w:rsidP="009B2927">
      <w:pPr>
        <w:pStyle w:val="ad"/>
        <w:spacing w:after="0"/>
        <w:ind w:leftChars="0" w:left="0" w:firstLineChars="236" w:firstLine="566"/>
      </w:pPr>
      <w:r>
        <w:rPr>
          <w:rFonts w:hint="eastAsia"/>
        </w:rPr>
        <w:t>镇区排水体制在现状基础上进一步采用</w:t>
      </w:r>
      <w:r w:rsidRPr="009B2927">
        <w:rPr>
          <w:rFonts w:hint="eastAsia"/>
        </w:rPr>
        <w:t>雨污分流，将雨水和污水分开，各用一条管道输送，进行排放或后续处理的排污方式。雨水可以通过雨水管网直接排到</w:t>
      </w:r>
      <w:r w:rsidR="00720BEC">
        <w:rPr>
          <w:rFonts w:hint="eastAsia"/>
        </w:rPr>
        <w:t>亮子河</w:t>
      </w:r>
      <w:r>
        <w:rPr>
          <w:rFonts w:hint="eastAsia"/>
        </w:rPr>
        <w:t>及其分流</w:t>
      </w:r>
      <w:r w:rsidRPr="009B2927">
        <w:rPr>
          <w:rFonts w:hint="eastAsia"/>
        </w:rPr>
        <w:t>，污水需要通过污水管网收集后，送到污水处理厂进行处理，水质达标后再排到</w:t>
      </w:r>
      <w:r w:rsidR="00720BEC">
        <w:rPr>
          <w:rFonts w:hint="eastAsia"/>
        </w:rPr>
        <w:t>亮子河</w:t>
      </w:r>
      <w:r>
        <w:rPr>
          <w:rFonts w:hint="eastAsia"/>
        </w:rPr>
        <w:t>下游</w:t>
      </w:r>
      <w:r w:rsidRPr="009B2927">
        <w:rPr>
          <w:rFonts w:hint="eastAsia"/>
        </w:rPr>
        <w:t>，这样可以防止河道被污染。</w:t>
      </w:r>
    </w:p>
    <w:p w14:paraId="717A8D42" w14:textId="77777777" w:rsidR="00FA0264" w:rsidRPr="00BC3970" w:rsidRDefault="008A749E" w:rsidP="00B67F00">
      <w:pPr>
        <w:pStyle w:val="3"/>
        <w:spacing w:line="360" w:lineRule="auto"/>
      </w:pPr>
      <w:r>
        <w:rPr>
          <w:rFonts w:hint="eastAsia"/>
        </w:rPr>
        <w:t>4</w:t>
      </w:r>
      <w:r w:rsidR="005C1F68">
        <w:rPr>
          <w:rFonts w:hint="eastAsia"/>
        </w:rPr>
        <w:t>、</w:t>
      </w:r>
      <w:r w:rsidR="00FA0264" w:rsidRPr="00BC3970">
        <w:rPr>
          <w:rFonts w:hint="eastAsia"/>
        </w:rPr>
        <w:t>污水系统</w:t>
      </w:r>
      <w:bookmarkEnd w:id="513"/>
      <w:bookmarkEnd w:id="514"/>
      <w:bookmarkEnd w:id="515"/>
      <w:bookmarkEnd w:id="516"/>
      <w:bookmarkEnd w:id="517"/>
      <w:bookmarkEnd w:id="518"/>
      <w:bookmarkEnd w:id="519"/>
      <w:bookmarkEnd w:id="520"/>
      <w:bookmarkEnd w:id="521"/>
      <w:bookmarkEnd w:id="522"/>
      <w:bookmarkEnd w:id="523"/>
    </w:p>
    <w:p w14:paraId="058A0A13" w14:textId="77777777" w:rsidR="00FA0264" w:rsidRPr="0024649E" w:rsidRDefault="0024649E" w:rsidP="00140F80">
      <w:pPr>
        <w:numPr>
          <w:ilvl w:val="0"/>
          <w:numId w:val="9"/>
        </w:numPr>
        <w:rPr>
          <w:b/>
        </w:rPr>
      </w:pPr>
      <w:bookmarkStart w:id="524" w:name="_Toc104750455"/>
      <w:bookmarkStart w:id="525" w:name="_Toc104795368"/>
      <w:bookmarkStart w:id="526" w:name="_Toc104808501"/>
      <w:bookmarkStart w:id="527" w:name="_Toc111792145"/>
      <w:r>
        <w:rPr>
          <w:rFonts w:hint="eastAsia"/>
          <w:b/>
        </w:rPr>
        <w:t>污水量预测</w:t>
      </w:r>
    </w:p>
    <w:p w14:paraId="1BB1405D" w14:textId="77777777" w:rsidR="0024649E" w:rsidRDefault="008A749E" w:rsidP="00921D23">
      <w:pPr>
        <w:ind w:firstLineChars="200" w:firstLine="480"/>
        <w:rPr>
          <w:rFonts w:ascii="宋体" w:hAnsi="宋体" w:cs="Arial"/>
          <w:color w:val="000000"/>
        </w:rPr>
      </w:pPr>
      <w:r w:rsidRPr="0088264C">
        <w:rPr>
          <w:rFonts w:ascii="宋体" w:hAnsi="宋体" w:cs="Arial" w:hint="eastAsia"/>
          <w:color w:val="000000"/>
        </w:rPr>
        <w:t>根据</w:t>
      </w:r>
      <w:r>
        <w:rPr>
          <w:rFonts w:ascii="宋体" w:hAnsi="宋体" w:cs="Arial" w:hint="eastAsia"/>
          <w:color w:val="000000"/>
        </w:rPr>
        <w:t>《镇规划标准（Gb50188-2007）》，镇区污水量按照</w:t>
      </w:r>
      <w:r w:rsidR="00FA0264" w:rsidRPr="00BA1449">
        <w:rPr>
          <w:rFonts w:ascii="宋体" w:hAnsi="宋体" w:cs="Arial" w:hint="eastAsia"/>
          <w:color w:val="000000"/>
        </w:rPr>
        <w:t>用水量的85%计算，近期为</w:t>
      </w:r>
      <w:r w:rsidR="00DD605B">
        <w:rPr>
          <w:rFonts w:ascii="宋体" w:hAnsi="宋体" w:cs="Arial" w:hint="eastAsia"/>
          <w:color w:val="000000"/>
        </w:rPr>
        <w:t>2295</w:t>
      </w:r>
      <w:r>
        <w:rPr>
          <w:rFonts w:ascii="宋体" w:hAnsi="宋体" w:cs="Arial" w:hint="eastAsia"/>
          <w:color w:val="000000"/>
        </w:rPr>
        <w:t>t/d</w:t>
      </w:r>
      <w:r w:rsidR="00FA0264" w:rsidRPr="00BA1449">
        <w:rPr>
          <w:rFonts w:ascii="宋体" w:hAnsi="宋体" w:cs="Arial" w:hint="eastAsia"/>
          <w:color w:val="000000"/>
        </w:rPr>
        <w:t>，远期为</w:t>
      </w:r>
      <w:r w:rsidR="00DD605B">
        <w:rPr>
          <w:rFonts w:ascii="宋体" w:hAnsi="宋体" w:cs="Arial" w:hint="eastAsia"/>
          <w:color w:val="000000"/>
        </w:rPr>
        <w:t>7650</w:t>
      </w:r>
      <w:r>
        <w:rPr>
          <w:rFonts w:ascii="宋体" w:hAnsi="宋体" w:cs="Arial" w:hint="eastAsia"/>
          <w:color w:val="000000"/>
        </w:rPr>
        <w:t>t/d。</w:t>
      </w:r>
    </w:p>
    <w:p w14:paraId="79FEF1DE" w14:textId="77777777" w:rsidR="00FA0264" w:rsidRPr="0024649E" w:rsidRDefault="0024649E" w:rsidP="00140F80">
      <w:pPr>
        <w:numPr>
          <w:ilvl w:val="0"/>
          <w:numId w:val="9"/>
        </w:numPr>
        <w:rPr>
          <w:rFonts w:ascii="宋体" w:hAnsi="宋体" w:cs="Arial"/>
          <w:b/>
        </w:rPr>
      </w:pPr>
      <w:r>
        <w:rPr>
          <w:rFonts w:ascii="宋体" w:hAnsi="宋体" w:cs="Arial" w:hint="eastAsia"/>
          <w:b/>
        </w:rPr>
        <w:t>污水处理厂</w:t>
      </w:r>
    </w:p>
    <w:p w14:paraId="4491D9CB" w14:textId="77777777" w:rsidR="00FA0264" w:rsidRPr="00BA1449" w:rsidRDefault="00FA0264" w:rsidP="0024649E">
      <w:pPr>
        <w:ind w:firstLineChars="200" w:firstLine="480"/>
        <w:rPr>
          <w:rFonts w:ascii="宋体" w:hAnsi="宋体" w:cs="Arial"/>
          <w:color w:val="000000"/>
        </w:rPr>
      </w:pPr>
      <w:r w:rsidRPr="00BA1449">
        <w:rPr>
          <w:rFonts w:ascii="宋体" w:hAnsi="宋体" w:cs="Arial" w:hint="eastAsia"/>
          <w:color w:val="000000"/>
        </w:rPr>
        <w:t>规划</w:t>
      </w:r>
      <w:r w:rsidR="00F16964">
        <w:rPr>
          <w:rFonts w:ascii="宋体" w:hAnsi="宋体" w:cs="Arial" w:hint="eastAsia"/>
          <w:color w:val="000000"/>
        </w:rPr>
        <w:t>保留</w:t>
      </w:r>
      <w:r w:rsidR="00F16964">
        <w:rPr>
          <w:rFonts w:ascii="宋体" w:hAnsi="宋体" w:cs="Arial"/>
          <w:color w:val="000000"/>
        </w:rPr>
        <w:t>现状</w:t>
      </w:r>
      <w:r w:rsidR="00F16964">
        <w:rPr>
          <w:rFonts w:ascii="宋体" w:hAnsi="宋体" w:cs="Arial" w:hint="eastAsia"/>
          <w:color w:val="000000"/>
        </w:rPr>
        <w:t>的</w:t>
      </w:r>
      <w:r w:rsidRPr="00BA1449">
        <w:rPr>
          <w:rFonts w:ascii="宋体" w:hAnsi="宋体" w:cs="Arial" w:hint="eastAsia"/>
          <w:color w:val="000000"/>
        </w:rPr>
        <w:t>在镇区南侧</w:t>
      </w:r>
      <w:r w:rsidR="00720BEC">
        <w:rPr>
          <w:rFonts w:ascii="宋体" w:hAnsi="宋体" w:cs="Arial" w:hint="eastAsia"/>
          <w:color w:val="000000"/>
        </w:rPr>
        <w:t>亮子河</w:t>
      </w:r>
      <w:r w:rsidR="00F16964">
        <w:rPr>
          <w:rFonts w:ascii="宋体" w:hAnsi="宋体" w:cs="Arial" w:hint="eastAsia"/>
          <w:color w:val="000000"/>
        </w:rPr>
        <w:t>下游东岸的污水处理厂，</w:t>
      </w:r>
      <w:r w:rsidRPr="00CD1DB4">
        <w:rPr>
          <w:rFonts w:ascii="宋体" w:hAnsi="宋体" w:cs="Arial" w:hint="eastAsia"/>
          <w:color w:val="000000"/>
        </w:rPr>
        <w:t>占地面积约</w:t>
      </w:r>
      <w:r w:rsidR="00CD1DB4" w:rsidRPr="00CD1DB4">
        <w:rPr>
          <w:rFonts w:ascii="宋体" w:hAnsi="宋体" w:cs="Arial"/>
          <w:color w:val="000000"/>
        </w:rPr>
        <w:t>1.52</w:t>
      </w:r>
      <w:r w:rsidR="00CD1DB4" w:rsidRPr="00CD1DB4">
        <w:rPr>
          <w:rFonts w:ascii="宋体" w:hAnsi="宋体" w:cs="Arial" w:hint="eastAsia"/>
          <w:color w:val="000000"/>
        </w:rPr>
        <w:t>公顷</w:t>
      </w:r>
      <w:r w:rsidRPr="00CD1DB4">
        <w:rPr>
          <w:rFonts w:ascii="宋体" w:hAnsi="宋体" w:cs="Arial" w:hint="eastAsia"/>
          <w:color w:val="000000"/>
        </w:rPr>
        <w:t>，日</w:t>
      </w:r>
      <w:r w:rsidRPr="002669B1">
        <w:rPr>
          <w:rFonts w:ascii="宋体" w:hAnsi="宋体" w:cs="Arial" w:hint="eastAsia"/>
          <w:color w:val="000000"/>
        </w:rPr>
        <w:t>处理污水能力达到</w:t>
      </w:r>
      <w:r w:rsidR="00305B7C" w:rsidRPr="002669B1">
        <w:rPr>
          <w:rFonts w:ascii="宋体" w:hAnsi="宋体" w:cs="Arial" w:hint="eastAsia"/>
        </w:rPr>
        <w:t>3500</w:t>
      </w:r>
      <w:r w:rsidRPr="002669B1">
        <w:rPr>
          <w:rFonts w:ascii="宋体" w:hAnsi="宋体" w:cs="Arial" w:hint="eastAsia"/>
          <w:color w:val="000000"/>
        </w:rPr>
        <w:t>吨</w:t>
      </w:r>
      <w:r w:rsidR="00727283" w:rsidRPr="002669B1">
        <w:rPr>
          <w:rFonts w:ascii="宋体" w:hAnsi="宋体" w:cs="Arial" w:hint="eastAsia"/>
          <w:color w:val="000000"/>
        </w:rPr>
        <w:t>，</w:t>
      </w:r>
      <w:r w:rsidRPr="002669B1">
        <w:rPr>
          <w:rFonts w:ascii="宋体" w:hAnsi="宋体" w:cs="Arial" w:hint="eastAsia"/>
          <w:color w:val="000000"/>
        </w:rPr>
        <w:t>近期污水处理率达到75%，远期达到95%以上。</w:t>
      </w:r>
    </w:p>
    <w:p w14:paraId="2A5D1C3C" w14:textId="77777777" w:rsidR="00FA0264" w:rsidRPr="003B157C" w:rsidRDefault="00FA0264" w:rsidP="00140F80">
      <w:pPr>
        <w:numPr>
          <w:ilvl w:val="0"/>
          <w:numId w:val="9"/>
        </w:numPr>
        <w:rPr>
          <w:rFonts w:ascii="宋体" w:hAnsi="宋体" w:cs="Arial"/>
          <w:b/>
        </w:rPr>
      </w:pPr>
      <w:r w:rsidRPr="003B157C">
        <w:rPr>
          <w:rFonts w:ascii="宋体" w:hAnsi="宋体" w:cs="Arial" w:hint="eastAsia"/>
          <w:b/>
        </w:rPr>
        <w:t>管网规划</w:t>
      </w:r>
    </w:p>
    <w:p w14:paraId="5110FB51" w14:textId="77777777" w:rsidR="00FA0264" w:rsidRPr="00BA1449" w:rsidRDefault="0024649E" w:rsidP="007F5FF0">
      <w:pPr>
        <w:pStyle w:val="ad"/>
        <w:spacing w:after="0"/>
        <w:ind w:leftChars="0" w:left="0" w:firstLineChars="200" w:firstLine="480"/>
      </w:pPr>
      <w:r w:rsidRPr="00BA1449">
        <w:rPr>
          <w:rFonts w:ascii="宋体" w:hAnsi="宋体" w:cs="Arial" w:hint="eastAsia"/>
          <w:color w:val="000000"/>
        </w:rPr>
        <w:t>规划利用自然地形条件沿主要道路敷设污水管道。污水干管根据地形坡度采用平行式和正交式相结合的方式布置，污水支管根据地形、建筑特征和用户接管的不同而分别采用低边式、围坊式和穿越式的布置方式。</w:t>
      </w:r>
    </w:p>
    <w:p w14:paraId="1386443F" w14:textId="77777777" w:rsidR="00FA0264" w:rsidRPr="00BC3970" w:rsidRDefault="008A749E" w:rsidP="00B67F00">
      <w:pPr>
        <w:pStyle w:val="3"/>
        <w:spacing w:line="360" w:lineRule="auto"/>
      </w:pPr>
      <w:bookmarkStart w:id="528" w:name="_Toc83955419"/>
      <w:bookmarkStart w:id="529" w:name="_Toc84142458"/>
      <w:bookmarkStart w:id="530" w:name="_Toc104750456"/>
      <w:bookmarkStart w:id="531" w:name="_Toc104795369"/>
      <w:bookmarkStart w:id="532" w:name="_Toc104808502"/>
      <w:bookmarkStart w:id="533" w:name="_Toc111792146"/>
      <w:bookmarkStart w:id="534" w:name="_Toc112054289"/>
      <w:bookmarkStart w:id="535" w:name="_Toc112164059"/>
      <w:bookmarkStart w:id="536" w:name="_Toc184884313"/>
      <w:bookmarkStart w:id="537" w:name="_Toc230779362"/>
      <w:bookmarkStart w:id="538" w:name="_Toc334175643"/>
      <w:bookmarkEnd w:id="524"/>
      <w:bookmarkEnd w:id="525"/>
      <w:bookmarkEnd w:id="526"/>
      <w:bookmarkEnd w:id="527"/>
      <w:r>
        <w:rPr>
          <w:rFonts w:hint="eastAsia"/>
        </w:rPr>
        <w:t>5</w:t>
      </w:r>
      <w:r w:rsidR="005C1F68">
        <w:rPr>
          <w:rFonts w:hint="eastAsia"/>
        </w:rPr>
        <w:t>、</w:t>
      </w:r>
      <w:r w:rsidR="00FA0264" w:rsidRPr="00BC3970">
        <w:rPr>
          <w:rFonts w:hint="eastAsia"/>
        </w:rPr>
        <w:t>雨水系统</w:t>
      </w:r>
      <w:bookmarkEnd w:id="528"/>
      <w:bookmarkEnd w:id="529"/>
      <w:bookmarkEnd w:id="530"/>
      <w:bookmarkEnd w:id="531"/>
      <w:bookmarkEnd w:id="532"/>
      <w:bookmarkEnd w:id="533"/>
      <w:bookmarkEnd w:id="534"/>
      <w:bookmarkEnd w:id="535"/>
      <w:bookmarkEnd w:id="536"/>
      <w:bookmarkEnd w:id="537"/>
      <w:bookmarkEnd w:id="538"/>
    </w:p>
    <w:p w14:paraId="20F4D4FE" w14:textId="77777777" w:rsidR="00FA0264" w:rsidRPr="00BA1449" w:rsidRDefault="00FA0264" w:rsidP="00140F80">
      <w:pPr>
        <w:numPr>
          <w:ilvl w:val="0"/>
          <w:numId w:val="2"/>
        </w:numPr>
        <w:tabs>
          <w:tab w:val="num" w:pos="420"/>
        </w:tabs>
        <w:ind w:left="420"/>
        <w:rPr>
          <w:rFonts w:ascii="黑体" w:eastAsia="黑体"/>
        </w:rPr>
      </w:pPr>
      <w:bookmarkStart w:id="539" w:name="_Toc104750457"/>
      <w:bookmarkStart w:id="540" w:name="_Toc104795370"/>
      <w:bookmarkStart w:id="541" w:name="_Toc104808503"/>
      <w:bookmarkStart w:id="542" w:name="_Toc111792147"/>
      <w:r w:rsidRPr="00BA1449">
        <w:rPr>
          <w:rFonts w:ascii="黑体" w:eastAsia="黑体" w:hint="eastAsia"/>
        </w:rPr>
        <w:t>暴雨强度公式</w:t>
      </w:r>
      <w:bookmarkEnd w:id="539"/>
      <w:bookmarkEnd w:id="540"/>
      <w:bookmarkEnd w:id="541"/>
      <w:bookmarkEnd w:id="542"/>
    </w:p>
    <w:p w14:paraId="6B9BDF46" w14:textId="77777777" w:rsidR="00FA0264" w:rsidRPr="00BA1449" w:rsidRDefault="00FA0264" w:rsidP="00921D23">
      <w:pPr>
        <w:pStyle w:val="ad"/>
        <w:spacing w:after="0"/>
        <w:ind w:left="480" w:firstLineChars="200" w:firstLine="480"/>
      </w:pPr>
      <w:r w:rsidRPr="00BA1449">
        <w:rPr>
          <w:rFonts w:hint="eastAsia"/>
        </w:rPr>
        <w:t>采用的暴雨强度公式，具体为：</w:t>
      </w:r>
    </w:p>
    <w:p w14:paraId="55D179D0" w14:textId="77777777" w:rsidR="00FA0264" w:rsidRPr="00BA1449" w:rsidRDefault="00FA0264" w:rsidP="00921D23">
      <w:pPr>
        <w:pStyle w:val="ad"/>
        <w:spacing w:after="0"/>
        <w:ind w:left="480" w:firstLineChars="200" w:firstLine="480"/>
      </w:pPr>
      <w:r w:rsidRPr="00BA1449">
        <w:t>q</w:t>
      </w:r>
      <w:r w:rsidRPr="00BA1449">
        <w:rPr>
          <w:rFonts w:hint="eastAsia"/>
        </w:rPr>
        <w:t xml:space="preserve"> </w:t>
      </w:r>
      <w:r w:rsidRPr="00BA1449">
        <w:t>=</w:t>
      </w:r>
      <w:r w:rsidRPr="00BA1449">
        <w:rPr>
          <w:rFonts w:hint="eastAsia"/>
        </w:rPr>
        <w:t xml:space="preserve"> 4282</w:t>
      </w:r>
      <w:r w:rsidRPr="00BA1449">
        <w:t>(1</w:t>
      </w:r>
      <w:r w:rsidRPr="00BA1449">
        <w:rPr>
          <w:rFonts w:hint="eastAsia"/>
        </w:rPr>
        <w:t xml:space="preserve"> </w:t>
      </w:r>
      <w:r w:rsidRPr="00BA1449">
        <w:t>+</w:t>
      </w:r>
      <w:r w:rsidRPr="00BA1449">
        <w:rPr>
          <w:rFonts w:hint="eastAsia"/>
        </w:rPr>
        <w:t xml:space="preserve"> </w:t>
      </w:r>
      <w:r w:rsidRPr="00BA1449">
        <w:t>0.</w:t>
      </w:r>
      <w:r w:rsidRPr="00BA1449">
        <w:rPr>
          <w:rFonts w:hint="eastAsia"/>
        </w:rPr>
        <w:t>78</w:t>
      </w:r>
      <w:r w:rsidRPr="00BA1449">
        <w:t>lgp)/(t</w:t>
      </w:r>
      <w:r w:rsidRPr="00BA1449">
        <w:rPr>
          <w:rFonts w:hint="eastAsia"/>
        </w:rPr>
        <w:t xml:space="preserve"> </w:t>
      </w:r>
      <w:r w:rsidRPr="00BA1449">
        <w:t>+</w:t>
      </w:r>
      <w:r w:rsidRPr="00BA1449">
        <w:rPr>
          <w:rFonts w:hint="eastAsia"/>
        </w:rPr>
        <w:t>19</w:t>
      </w:r>
      <w:r w:rsidRPr="00BA1449">
        <w:t>)</w:t>
      </w:r>
      <w:r w:rsidRPr="00BA1449">
        <w:rPr>
          <w:rFonts w:hint="eastAsia"/>
        </w:rPr>
        <w:t>0.815</w:t>
      </w:r>
      <w:r w:rsidRPr="00BA1449">
        <w:t>(</w:t>
      </w:r>
      <w:r w:rsidRPr="00BA1449">
        <w:rPr>
          <w:rFonts w:hint="eastAsia"/>
        </w:rPr>
        <w:t>升</w:t>
      </w:r>
      <w:r w:rsidRPr="00BA1449">
        <w:rPr>
          <w:rFonts w:hint="eastAsia"/>
        </w:rPr>
        <w:t>/</w:t>
      </w:r>
      <w:r w:rsidRPr="00BA1449">
        <w:rPr>
          <w:rFonts w:hint="eastAsia"/>
        </w:rPr>
        <w:t>秒·公顷</w:t>
      </w:r>
      <w:r w:rsidRPr="00BA1449">
        <w:t>)</w:t>
      </w:r>
    </w:p>
    <w:p w14:paraId="603B044A" w14:textId="77777777" w:rsidR="00FA0264" w:rsidRPr="00BA1449" w:rsidRDefault="00FA0264" w:rsidP="00921D23">
      <w:pPr>
        <w:pStyle w:val="ad"/>
        <w:spacing w:after="0"/>
        <w:ind w:left="480" w:firstLineChars="200" w:firstLine="480"/>
      </w:pPr>
      <w:r w:rsidRPr="00BA1449">
        <w:rPr>
          <w:rFonts w:hint="eastAsia"/>
        </w:rPr>
        <w:t>式中：</w:t>
      </w:r>
      <w:r w:rsidRPr="00BA1449">
        <w:rPr>
          <w:rFonts w:hint="eastAsia"/>
        </w:rPr>
        <w:t xml:space="preserve"> </w:t>
      </w:r>
      <w:r w:rsidRPr="00BA1449">
        <w:object w:dxaOrig="201" w:dyaOrig="262" w14:anchorId="2FA18F4F">
          <v:shape id="_x0000_i1035" type="#_x0000_t75" style="width:10.05pt;height:13.4pt;mso-position-horizontal-relative:page;mso-position-vertical-relative:page" o:ole="">
            <v:imagedata r:id="rId26" o:title=""/>
          </v:shape>
          <o:OLEObject Type="Embed" ProgID="Equation.3" ShapeID="_x0000_i1035" DrawAspect="Content" ObjectID="_1606241489" r:id="rId27"/>
        </w:object>
      </w:r>
      <w:r w:rsidRPr="00BA1449">
        <w:rPr>
          <w:rFonts w:hint="eastAsia"/>
        </w:rPr>
        <w:t>——暴雨强度（</w:t>
      </w:r>
      <w:r w:rsidRPr="00BA1449">
        <w:rPr>
          <w:rFonts w:hint="eastAsia"/>
        </w:rPr>
        <w:t>L/s</w:t>
      </w:r>
      <w:r w:rsidRPr="00BA1449">
        <w:rPr>
          <w:rFonts w:hint="eastAsia"/>
        </w:rPr>
        <w:t>·</w:t>
      </w:r>
      <w:r w:rsidRPr="00BA1449">
        <w:rPr>
          <w:rFonts w:hint="eastAsia"/>
        </w:rPr>
        <w:t>ha</w:t>
      </w:r>
      <w:r w:rsidRPr="00BA1449">
        <w:rPr>
          <w:rFonts w:hint="eastAsia"/>
        </w:rPr>
        <w:t>）</w:t>
      </w:r>
    </w:p>
    <w:p w14:paraId="53208205" w14:textId="77777777" w:rsidR="00FA0264" w:rsidRPr="00BA1449" w:rsidRDefault="00FA0264" w:rsidP="00921D23">
      <w:pPr>
        <w:pStyle w:val="ad"/>
        <w:spacing w:after="0"/>
        <w:ind w:left="480" w:firstLineChars="200" w:firstLine="480"/>
      </w:pPr>
      <w:r w:rsidRPr="00BA1449">
        <w:object w:dxaOrig="242" w:dyaOrig="262" w14:anchorId="64038E2F">
          <v:shape id="_x0000_i1036" type="#_x0000_t75" style="width:13.4pt;height:13.4pt;mso-position-horizontal-relative:page;mso-position-vertical-relative:page" o:ole="">
            <v:imagedata r:id="rId28" o:title=""/>
          </v:shape>
          <o:OLEObject Type="Embed" ProgID="Equation.3" ShapeID="_x0000_i1036" DrawAspect="Content" ObjectID="_1606241490" r:id="rId29"/>
        </w:object>
      </w:r>
      <w:r w:rsidRPr="00BA1449">
        <w:rPr>
          <w:rFonts w:hint="eastAsia"/>
        </w:rPr>
        <w:t>——设计重现期，主干管取</w:t>
      </w:r>
      <w:r w:rsidRPr="00BA1449">
        <w:rPr>
          <w:rFonts w:hint="eastAsia"/>
        </w:rPr>
        <w:t>2</w:t>
      </w:r>
      <w:r w:rsidRPr="00BA1449">
        <w:rPr>
          <w:rFonts w:hint="eastAsia"/>
        </w:rPr>
        <w:t>年，支管取</w:t>
      </w:r>
      <w:r w:rsidRPr="00BA1449">
        <w:rPr>
          <w:rFonts w:hint="eastAsia"/>
        </w:rPr>
        <w:t>1</w:t>
      </w:r>
      <w:r w:rsidRPr="00BA1449">
        <w:rPr>
          <w:rFonts w:hint="eastAsia"/>
        </w:rPr>
        <w:t>年</w:t>
      </w:r>
    </w:p>
    <w:p w14:paraId="2128CC51" w14:textId="77777777" w:rsidR="00FA0264" w:rsidRPr="00BA1449" w:rsidRDefault="00FA0264" w:rsidP="00921D23">
      <w:pPr>
        <w:pStyle w:val="ad"/>
        <w:spacing w:after="0"/>
        <w:ind w:left="480" w:firstLineChars="200" w:firstLine="480"/>
      </w:pPr>
      <w:r w:rsidRPr="00BA1449">
        <w:object w:dxaOrig="141" w:dyaOrig="242" w14:anchorId="77727BA9">
          <v:shape id="_x0000_i1037" type="#_x0000_t75" style="width:10.05pt;height:16.75pt;mso-position-horizontal-relative:page;mso-position-vertical-relative:page" o:ole="">
            <v:imagedata r:id="rId30" o:title=""/>
          </v:shape>
          <o:OLEObject Type="Embed" ProgID="Equation.3" ShapeID="_x0000_i1037" DrawAspect="Content" ObjectID="_1606241491" r:id="rId31"/>
        </w:object>
      </w:r>
      <w:r w:rsidRPr="00BA1449">
        <w:rPr>
          <w:rFonts w:hint="eastAsia"/>
        </w:rPr>
        <w:t>——降雨历时（分钟），地面集水时间取</w:t>
      </w:r>
      <w:r w:rsidRPr="00BA1449">
        <w:rPr>
          <w:rFonts w:hint="eastAsia"/>
        </w:rPr>
        <w:t>12min</w:t>
      </w:r>
    </w:p>
    <w:p w14:paraId="3532F261" w14:textId="77777777" w:rsidR="00FA0264" w:rsidRPr="00BA1449" w:rsidRDefault="00FA0264" w:rsidP="00921D23">
      <w:pPr>
        <w:pStyle w:val="ad"/>
        <w:spacing w:after="0"/>
        <w:ind w:left="480" w:firstLineChars="200" w:firstLine="480"/>
      </w:pPr>
      <w:r w:rsidRPr="00BA1449">
        <w:rPr>
          <w:rFonts w:hint="eastAsia"/>
        </w:rPr>
        <w:t>所以</w:t>
      </w:r>
      <w:r w:rsidRPr="00BA1449">
        <w:rPr>
          <w:rFonts w:hint="eastAsia"/>
        </w:rPr>
        <w:t>q</w:t>
      </w:r>
      <w:r w:rsidRPr="00BA1449">
        <w:rPr>
          <w:rFonts w:hint="eastAsia"/>
        </w:rPr>
        <w:t>为</w:t>
      </w:r>
      <w:r w:rsidRPr="00BA1449">
        <w:rPr>
          <w:rFonts w:hint="eastAsia"/>
        </w:rPr>
        <w:t>190</w:t>
      </w:r>
      <w:r w:rsidRPr="00BA1449">
        <w:rPr>
          <w:rFonts w:hint="eastAsia"/>
        </w:rPr>
        <w:t>～</w:t>
      </w:r>
      <w:r w:rsidRPr="00BA1449">
        <w:rPr>
          <w:rFonts w:hint="eastAsia"/>
        </w:rPr>
        <w:t>240 L/s</w:t>
      </w:r>
      <w:r w:rsidRPr="00BA1449">
        <w:rPr>
          <w:rFonts w:hint="eastAsia"/>
        </w:rPr>
        <w:t>·</w:t>
      </w:r>
      <w:r w:rsidRPr="00BA1449">
        <w:rPr>
          <w:rFonts w:hint="eastAsia"/>
        </w:rPr>
        <w:t>ha</w:t>
      </w:r>
      <w:r w:rsidRPr="00BA1449">
        <w:rPr>
          <w:rFonts w:hint="eastAsia"/>
        </w:rPr>
        <w:t>，计算按</w:t>
      </w:r>
      <w:r w:rsidRPr="00BA1449">
        <w:rPr>
          <w:rFonts w:hint="eastAsia"/>
        </w:rPr>
        <w:t>200 L/s</w:t>
      </w:r>
      <w:r w:rsidRPr="00BA1449">
        <w:rPr>
          <w:rFonts w:hint="eastAsia"/>
        </w:rPr>
        <w:t>·</w:t>
      </w:r>
      <w:r w:rsidRPr="00BA1449">
        <w:rPr>
          <w:rFonts w:hint="eastAsia"/>
        </w:rPr>
        <w:t>ha.</w:t>
      </w:r>
    </w:p>
    <w:p w14:paraId="7E893A7E" w14:textId="77777777" w:rsidR="00FA0264" w:rsidRPr="00BA1449" w:rsidRDefault="00FA0264" w:rsidP="00140F80">
      <w:pPr>
        <w:numPr>
          <w:ilvl w:val="0"/>
          <w:numId w:val="2"/>
        </w:numPr>
        <w:tabs>
          <w:tab w:val="num" w:pos="420"/>
        </w:tabs>
        <w:ind w:left="420"/>
        <w:rPr>
          <w:rFonts w:ascii="黑体" w:eastAsia="黑体"/>
        </w:rPr>
      </w:pPr>
      <w:bookmarkStart w:id="543" w:name="_Toc104750458"/>
      <w:bookmarkStart w:id="544" w:name="_Toc104795371"/>
      <w:bookmarkStart w:id="545" w:name="_Toc104808504"/>
      <w:bookmarkStart w:id="546" w:name="_Toc111792148"/>
      <w:r w:rsidRPr="00BA1449">
        <w:rPr>
          <w:rFonts w:ascii="黑体" w:eastAsia="黑体" w:hint="eastAsia"/>
        </w:rPr>
        <w:lastRenderedPageBreak/>
        <w:t>雨水量的计算</w:t>
      </w:r>
      <w:bookmarkEnd w:id="543"/>
      <w:bookmarkEnd w:id="544"/>
      <w:bookmarkEnd w:id="545"/>
      <w:bookmarkEnd w:id="546"/>
    </w:p>
    <w:p w14:paraId="7195EA02" w14:textId="77777777" w:rsidR="00FA0264" w:rsidRPr="00BA1449" w:rsidRDefault="00FA0264" w:rsidP="00921D23">
      <w:pPr>
        <w:pStyle w:val="ad"/>
        <w:spacing w:after="0"/>
        <w:ind w:left="480" w:firstLineChars="200" w:firstLine="480"/>
      </w:pPr>
      <w:r w:rsidRPr="00BA1449">
        <w:rPr>
          <w:rFonts w:hint="eastAsia"/>
        </w:rPr>
        <w:t>雨水量按以下公式计算：</w:t>
      </w:r>
    </w:p>
    <w:p w14:paraId="1F3F40D8" w14:textId="77777777" w:rsidR="00FA0264" w:rsidRPr="00BA1449" w:rsidRDefault="00FA0264" w:rsidP="00921D23">
      <w:pPr>
        <w:pStyle w:val="ad"/>
        <w:spacing w:after="0"/>
        <w:ind w:left="480" w:firstLineChars="200" w:firstLine="480"/>
      </w:pPr>
      <w:r w:rsidRPr="00BA1449">
        <w:object w:dxaOrig="1423" w:dyaOrig="321" w14:anchorId="7DFEF362">
          <v:shape id="_x0000_i1038" type="#_x0000_t75" style="width:74.5pt;height:16.75pt;mso-position-horizontal-relative:page;mso-position-vertical-relative:page" o:ole="">
            <v:imagedata r:id="rId32" o:title=""/>
          </v:shape>
          <o:OLEObject Type="Embed" ProgID="Equation.3" ShapeID="_x0000_i1038" DrawAspect="Content" ObjectID="_1606241492" r:id="rId33"/>
        </w:object>
      </w:r>
    </w:p>
    <w:p w14:paraId="58A76A85" w14:textId="77777777" w:rsidR="00FA0264" w:rsidRPr="00BA1449" w:rsidRDefault="00FA0264" w:rsidP="00921D23">
      <w:pPr>
        <w:pStyle w:val="ad"/>
        <w:spacing w:after="0"/>
        <w:ind w:left="480" w:firstLineChars="200" w:firstLine="480"/>
      </w:pPr>
      <w:r w:rsidRPr="00BA1449">
        <w:rPr>
          <w:rFonts w:hint="eastAsia"/>
        </w:rPr>
        <w:t>式中：</w:t>
      </w:r>
      <w:r w:rsidRPr="00BA1449">
        <w:object w:dxaOrig="242" w:dyaOrig="323" w14:anchorId="38CBF382">
          <v:shape id="_x0000_i1039" type="#_x0000_t75" style="width:10.05pt;height:12.55pt;mso-position-horizontal-relative:page;mso-position-vertical-relative:page" o:ole="">
            <v:imagedata r:id="rId34" o:title=""/>
          </v:shape>
          <o:OLEObject Type="Embed" ProgID="Equation.3" ShapeID="_x0000_i1039" DrawAspect="Content" ObjectID="_1606241493" r:id="rId35"/>
        </w:object>
      </w:r>
      <w:r w:rsidRPr="00BA1449">
        <w:rPr>
          <w:rFonts w:hint="eastAsia"/>
        </w:rPr>
        <w:t>——雨水流量（</w:t>
      </w:r>
      <w:r w:rsidRPr="00BA1449">
        <w:rPr>
          <w:rFonts w:hint="eastAsia"/>
        </w:rPr>
        <w:t>L/s</w:t>
      </w:r>
      <w:r w:rsidRPr="00BA1449">
        <w:rPr>
          <w:rFonts w:hint="eastAsia"/>
        </w:rPr>
        <w:t>）</w:t>
      </w:r>
    </w:p>
    <w:p w14:paraId="29AE582B" w14:textId="77777777" w:rsidR="00FA0264" w:rsidRPr="00BA1449" w:rsidRDefault="00FA0264" w:rsidP="00921D23">
      <w:pPr>
        <w:pStyle w:val="ad"/>
        <w:spacing w:after="0"/>
        <w:ind w:left="480" w:firstLineChars="200" w:firstLine="480"/>
      </w:pPr>
      <w:r w:rsidRPr="00BA1449">
        <w:object w:dxaOrig="282" w:dyaOrig="262" w14:anchorId="03499447">
          <v:shape id="_x0000_i1040" type="#_x0000_t75" style="width:13.4pt;height:10.05pt;mso-position-horizontal-relative:page;mso-position-vertical-relative:page" o:ole="">
            <v:imagedata r:id="rId36" o:title=""/>
          </v:shape>
          <o:OLEObject Type="Embed" ProgID="Equation.3" ShapeID="_x0000_i1040" DrawAspect="Content" ObjectID="_1606241494" r:id="rId37"/>
        </w:object>
      </w:r>
      <w:r w:rsidRPr="00BA1449">
        <w:rPr>
          <w:rFonts w:hint="eastAsia"/>
        </w:rPr>
        <w:t>——径流系数，一般取</w:t>
      </w:r>
      <w:r w:rsidRPr="00BA1449">
        <w:rPr>
          <w:rFonts w:hint="eastAsia"/>
        </w:rPr>
        <w:t>0</w:t>
      </w:r>
      <w:r w:rsidRPr="00BA1449">
        <w:t>.</w:t>
      </w:r>
      <w:r w:rsidRPr="00BA1449">
        <w:rPr>
          <w:rFonts w:hint="eastAsia"/>
        </w:rPr>
        <w:t>65</w:t>
      </w:r>
      <w:r w:rsidRPr="00BA1449">
        <w:rPr>
          <w:rFonts w:hint="eastAsia"/>
        </w:rPr>
        <w:t>，绿地取</w:t>
      </w:r>
      <w:r w:rsidRPr="00BA1449">
        <w:rPr>
          <w:rFonts w:hint="eastAsia"/>
        </w:rPr>
        <w:t>0</w:t>
      </w:r>
      <w:r w:rsidRPr="00BA1449">
        <w:t>.</w:t>
      </w:r>
      <w:r w:rsidRPr="00BA1449">
        <w:rPr>
          <w:rFonts w:hint="eastAsia"/>
        </w:rPr>
        <w:t>3</w:t>
      </w:r>
    </w:p>
    <w:p w14:paraId="20793A05" w14:textId="77777777" w:rsidR="00FA0264" w:rsidRPr="00BA1449" w:rsidRDefault="00FA0264" w:rsidP="00921D23">
      <w:pPr>
        <w:pStyle w:val="ad"/>
        <w:spacing w:after="0"/>
        <w:ind w:left="480" w:firstLineChars="200" w:firstLine="480"/>
      </w:pPr>
      <w:r w:rsidRPr="00BA1449">
        <w:rPr>
          <w:rFonts w:hint="eastAsia"/>
        </w:rPr>
        <w:t>q</w:t>
      </w:r>
      <w:r w:rsidRPr="00BA1449">
        <w:rPr>
          <w:rFonts w:hint="eastAsia"/>
        </w:rPr>
        <w:t>——设计雨水流量（</w:t>
      </w:r>
      <w:r w:rsidRPr="00BA1449">
        <w:rPr>
          <w:rFonts w:hint="eastAsia"/>
        </w:rPr>
        <w:t>l/s</w:t>
      </w:r>
      <w:r w:rsidRPr="00BA1449">
        <w:rPr>
          <w:rFonts w:hint="eastAsia"/>
        </w:rPr>
        <w:t>·</w:t>
      </w:r>
      <w:r w:rsidRPr="00BA1449">
        <w:rPr>
          <w:rFonts w:hint="eastAsia"/>
        </w:rPr>
        <w:t>ha</w:t>
      </w:r>
      <w:r w:rsidRPr="00BA1449">
        <w:rPr>
          <w:rFonts w:hint="eastAsia"/>
        </w:rPr>
        <w:t>）</w:t>
      </w:r>
    </w:p>
    <w:p w14:paraId="65B3A7D5" w14:textId="77777777" w:rsidR="00FA0264" w:rsidRPr="00BA1449" w:rsidRDefault="00FA0264" w:rsidP="00921D23">
      <w:pPr>
        <w:pStyle w:val="ad"/>
        <w:spacing w:after="0"/>
        <w:ind w:left="480" w:firstLineChars="200" w:firstLine="480"/>
      </w:pPr>
      <w:r w:rsidRPr="00BA1449">
        <w:object w:dxaOrig="262" w:dyaOrig="262" w14:anchorId="38CA174C">
          <v:shape id="_x0000_i1041" type="#_x0000_t75" style="width:13.4pt;height:13.4pt;mso-position-horizontal-relative:page;mso-position-vertical-relative:page" o:ole="">
            <v:imagedata r:id="rId38" o:title=""/>
          </v:shape>
          <o:OLEObject Type="Embed" ProgID="Equation.3" ShapeID="_x0000_i1041" DrawAspect="Content" ObjectID="_1606241495" r:id="rId39"/>
        </w:object>
      </w:r>
      <w:r w:rsidRPr="00BA1449">
        <w:rPr>
          <w:rFonts w:hint="eastAsia"/>
        </w:rPr>
        <w:t>——汇水面积（</w:t>
      </w:r>
      <w:r w:rsidRPr="00BA1449">
        <w:rPr>
          <w:rFonts w:hint="eastAsia"/>
        </w:rPr>
        <w:t>ha</w:t>
      </w:r>
      <w:r w:rsidRPr="00BA1449">
        <w:rPr>
          <w:rFonts w:hint="eastAsia"/>
        </w:rPr>
        <w:t>）</w:t>
      </w:r>
    </w:p>
    <w:p w14:paraId="383A844D" w14:textId="77777777" w:rsidR="00FA0264" w:rsidRPr="00BA1449" w:rsidRDefault="00FA0264" w:rsidP="00140F80">
      <w:pPr>
        <w:numPr>
          <w:ilvl w:val="0"/>
          <w:numId w:val="2"/>
        </w:numPr>
        <w:tabs>
          <w:tab w:val="num" w:pos="420"/>
        </w:tabs>
        <w:ind w:left="420"/>
        <w:rPr>
          <w:rFonts w:ascii="黑体" w:eastAsia="黑体"/>
        </w:rPr>
      </w:pPr>
      <w:bookmarkStart w:id="547" w:name="_Toc104750459"/>
      <w:bookmarkStart w:id="548" w:name="_Toc104795372"/>
      <w:bookmarkStart w:id="549" w:name="_Toc104808505"/>
      <w:bookmarkStart w:id="550" w:name="_Toc111792149"/>
      <w:r w:rsidRPr="00BA1449">
        <w:rPr>
          <w:rFonts w:ascii="黑体" w:eastAsia="黑体" w:hint="eastAsia"/>
        </w:rPr>
        <w:t>雨水管网规划</w:t>
      </w:r>
      <w:bookmarkEnd w:id="547"/>
      <w:bookmarkEnd w:id="548"/>
      <w:bookmarkEnd w:id="549"/>
      <w:bookmarkEnd w:id="550"/>
    </w:p>
    <w:p w14:paraId="37F2435B" w14:textId="77777777" w:rsidR="00FA0264" w:rsidRPr="00BA1449" w:rsidRDefault="00FA0264" w:rsidP="00BB1EBE">
      <w:pPr>
        <w:ind w:firstLineChars="177" w:firstLine="425"/>
        <w:rPr>
          <w:rFonts w:ascii="宋体" w:hAnsi="宋体" w:cs="Arial"/>
        </w:rPr>
      </w:pPr>
      <w:r w:rsidRPr="00BA1449">
        <w:rPr>
          <w:rFonts w:ascii="宋体" w:hAnsi="宋体" w:cs="Arial" w:hint="eastAsia"/>
        </w:rPr>
        <w:t>雨水管渠系统的布置结合地形，沿城镇道路敷设，汇入雨</w:t>
      </w:r>
      <w:r w:rsidR="002A05D2">
        <w:rPr>
          <w:rFonts w:ascii="宋体" w:hAnsi="宋体" w:cs="Arial" w:hint="eastAsia"/>
        </w:rPr>
        <w:t>水</w:t>
      </w:r>
      <w:r w:rsidRPr="00BA1449">
        <w:rPr>
          <w:rFonts w:ascii="宋体" w:hAnsi="宋体" w:cs="Arial" w:hint="eastAsia"/>
        </w:rPr>
        <w:t>流管网。</w:t>
      </w:r>
    </w:p>
    <w:p w14:paraId="640EDB8A" w14:textId="77777777" w:rsidR="00FA0264" w:rsidRPr="00BA1449" w:rsidRDefault="00FA0264" w:rsidP="00BB1EBE">
      <w:pPr>
        <w:pStyle w:val="ad"/>
        <w:spacing w:after="0"/>
        <w:ind w:leftChars="0" w:left="0" w:firstLineChars="177" w:firstLine="425"/>
      </w:pPr>
      <w:r w:rsidRPr="00BA1449">
        <w:rPr>
          <w:rFonts w:hint="eastAsia"/>
        </w:rPr>
        <w:t>暴雨时城镇汇集雨水对镇区威胁较大，破</w:t>
      </w:r>
      <w:r w:rsidR="00A91CD5">
        <w:rPr>
          <w:rFonts w:hint="eastAsia"/>
        </w:rPr>
        <w:t>坏排水系统的正常运行，为减轻排水系统的负荷，规划布置截洪沟，使</w:t>
      </w:r>
      <w:r w:rsidRPr="00BA1449">
        <w:rPr>
          <w:rFonts w:hint="eastAsia"/>
        </w:rPr>
        <w:t>水就近排入河道，以降低工程土方量。</w:t>
      </w:r>
    </w:p>
    <w:p w14:paraId="29092309" w14:textId="77777777" w:rsidR="00FA0264" w:rsidRPr="00BC3970" w:rsidRDefault="00222060" w:rsidP="00B67F00">
      <w:pPr>
        <w:pStyle w:val="2"/>
        <w:spacing w:before="0" w:after="0" w:line="360" w:lineRule="auto"/>
      </w:pPr>
      <w:bookmarkStart w:id="551" w:name="_Toc231031507"/>
      <w:bookmarkStart w:id="552" w:name="_Toc264294097"/>
      <w:bookmarkStart w:id="553" w:name="_Toc282766953"/>
      <w:bookmarkStart w:id="554" w:name="_Toc334175644"/>
      <w:bookmarkStart w:id="555" w:name="_Toc532499634"/>
      <w:r>
        <w:rPr>
          <w:rFonts w:hint="eastAsia"/>
        </w:rPr>
        <w:t>三</w:t>
      </w:r>
      <w:r w:rsidR="005C1F68">
        <w:rPr>
          <w:rFonts w:hint="eastAsia"/>
        </w:rPr>
        <w:t>、</w:t>
      </w:r>
      <w:r w:rsidR="00DC2603">
        <w:rPr>
          <w:rFonts w:hint="eastAsia"/>
        </w:rPr>
        <w:t>供电工程</w:t>
      </w:r>
      <w:r w:rsidR="00FA0264" w:rsidRPr="00BC3970">
        <w:rPr>
          <w:rFonts w:hint="eastAsia"/>
        </w:rPr>
        <w:t>规划</w:t>
      </w:r>
      <w:bookmarkEnd w:id="551"/>
      <w:bookmarkEnd w:id="552"/>
      <w:bookmarkEnd w:id="553"/>
      <w:bookmarkEnd w:id="554"/>
      <w:bookmarkEnd w:id="555"/>
    </w:p>
    <w:p w14:paraId="5E91EB4E" w14:textId="77777777" w:rsidR="00FA0264" w:rsidRPr="00830074" w:rsidRDefault="005C1F68" w:rsidP="00B67F00">
      <w:pPr>
        <w:pStyle w:val="3"/>
        <w:spacing w:line="360" w:lineRule="auto"/>
      </w:pPr>
      <w:bookmarkStart w:id="556" w:name="_Toc112164061"/>
      <w:bookmarkStart w:id="557" w:name="_Toc112054291"/>
      <w:bookmarkStart w:id="558" w:name="_Toc111792151"/>
      <w:bookmarkStart w:id="559" w:name="_Toc104476682"/>
      <w:bookmarkStart w:id="560" w:name="_Toc84142460"/>
      <w:bookmarkStart w:id="561" w:name="_Toc83955421"/>
      <w:bookmarkStart w:id="562" w:name="_Toc205628078"/>
      <w:bookmarkStart w:id="563" w:name="_Toc334175645"/>
      <w:r>
        <w:rPr>
          <w:rFonts w:hint="eastAsia"/>
        </w:rPr>
        <w:t>1</w:t>
      </w:r>
      <w:r>
        <w:rPr>
          <w:rFonts w:hint="eastAsia"/>
        </w:rPr>
        <w:t>、</w:t>
      </w:r>
      <w:r w:rsidR="00FA0264" w:rsidRPr="00830074">
        <w:rPr>
          <w:rFonts w:hint="eastAsia"/>
        </w:rPr>
        <w:t>电力系统现状概况</w:t>
      </w:r>
      <w:bookmarkEnd w:id="556"/>
      <w:bookmarkEnd w:id="557"/>
      <w:bookmarkEnd w:id="558"/>
      <w:bookmarkEnd w:id="559"/>
      <w:bookmarkEnd w:id="560"/>
      <w:bookmarkEnd w:id="561"/>
      <w:bookmarkEnd w:id="562"/>
      <w:bookmarkEnd w:id="563"/>
    </w:p>
    <w:p w14:paraId="1EFD03C7" w14:textId="77777777" w:rsidR="00FA0264" w:rsidRPr="00CE6A62" w:rsidRDefault="008E5B41" w:rsidP="00921D23">
      <w:pPr>
        <w:ind w:firstLineChars="177" w:firstLine="425"/>
        <w:rPr>
          <w:rFonts w:ascii="宋体" w:hAnsi="宋体" w:cs="Arial"/>
        </w:rPr>
      </w:pPr>
      <w:bookmarkStart w:id="564" w:name="_Toc112164063"/>
      <w:bookmarkStart w:id="565" w:name="_Toc112054293"/>
      <w:bookmarkStart w:id="566" w:name="_Toc111792153"/>
      <w:bookmarkStart w:id="567" w:name="_Toc104476684"/>
      <w:bookmarkStart w:id="568" w:name="_Toc84142461"/>
      <w:bookmarkStart w:id="569" w:name="_Toc83955422"/>
      <w:bookmarkStart w:id="570" w:name="_Toc205628080"/>
      <w:r>
        <w:rPr>
          <w:rFonts w:ascii="宋体" w:hAnsi="宋体" w:hint="eastAsia"/>
        </w:rPr>
        <w:t>庆云堡镇</w:t>
      </w:r>
      <w:r w:rsidR="008549D8">
        <w:rPr>
          <w:rFonts w:ascii="宋体" w:hAnsi="宋体" w:hint="eastAsia"/>
        </w:rPr>
        <w:t>镇区范围内</w:t>
      </w:r>
      <w:r w:rsidR="00F54009">
        <w:rPr>
          <w:rFonts w:ascii="宋体" w:hAnsi="宋体" w:hint="eastAsia"/>
        </w:rPr>
        <w:t>现状</w:t>
      </w:r>
      <w:r w:rsidR="00F54009">
        <w:rPr>
          <w:rFonts w:ascii="宋体" w:hAnsi="宋体"/>
        </w:rPr>
        <w:t>在</w:t>
      </w:r>
      <w:r w:rsidR="00F54009">
        <w:rPr>
          <w:rFonts w:ascii="宋体" w:hAnsi="宋体" w:hint="eastAsia"/>
        </w:rPr>
        <w:t>西南部</w:t>
      </w:r>
      <w:r w:rsidR="00F54009">
        <w:rPr>
          <w:rFonts w:ascii="宋体" w:hAnsi="宋体"/>
        </w:rPr>
        <w:t>有一</w:t>
      </w:r>
      <w:r w:rsidR="002409F7">
        <w:rPr>
          <w:rFonts w:ascii="宋体" w:hAnsi="宋体" w:hint="eastAsia"/>
        </w:rPr>
        <w:t>变电站，</w:t>
      </w:r>
      <w:r w:rsidR="002409F7">
        <w:rPr>
          <w:rFonts w:ascii="宋体" w:hAnsi="宋体" w:cs="Arial"/>
        </w:rPr>
        <w:t>镇区现状东部</w:t>
      </w:r>
      <w:r w:rsidR="003C67C8">
        <w:rPr>
          <w:rFonts w:ascii="宋体" w:hAnsi="宋体" w:cs="Arial" w:hint="eastAsia"/>
        </w:rPr>
        <w:t>有</w:t>
      </w:r>
      <w:r w:rsidR="003C67C8">
        <w:rPr>
          <w:rFonts w:ascii="宋体" w:hAnsi="宋体" w:cs="Arial"/>
        </w:rPr>
        <w:t>一</w:t>
      </w:r>
      <w:r w:rsidR="002409F7">
        <w:rPr>
          <w:rFonts w:ascii="宋体" w:hAnsi="宋体" w:cs="Arial" w:hint="eastAsia"/>
        </w:rPr>
        <w:t>10KV高压走廊</w:t>
      </w:r>
      <w:r w:rsidR="003C67C8">
        <w:rPr>
          <w:rFonts w:ascii="宋体" w:hAnsi="宋体" w:cs="Arial" w:hint="eastAsia"/>
        </w:rPr>
        <w:t>。</w:t>
      </w:r>
    </w:p>
    <w:p w14:paraId="6B86A71B" w14:textId="77777777" w:rsidR="00FA0264" w:rsidRPr="005A1F28" w:rsidRDefault="005C1F68" w:rsidP="00B67F00">
      <w:pPr>
        <w:pStyle w:val="3"/>
        <w:spacing w:line="360" w:lineRule="auto"/>
      </w:pPr>
      <w:bookmarkStart w:id="571" w:name="_Toc334175646"/>
      <w:r>
        <w:rPr>
          <w:rFonts w:hint="eastAsia"/>
        </w:rPr>
        <w:t>2</w:t>
      </w:r>
      <w:r>
        <w:rPr>
          <w:rFonts w:hint="eastAsia"/>
        </w:rPr>
        <w:t>、</w:t>
      </w:r>
      <w:r w:rsidR="00FA0264" w:rsidRPr="00830074">
        <w:rPr>
          <w:rFonts w:hint="eastAsia"/>
        </w:rPr>
        <w:t>规划依据与原则</w:t>
      </w:r>
      <w:bookmarkEnd w:id="564"/>
      <w:bookmarkEnd w:id="565"/>
      <w:bookmarkEnd w:id="566"/>
      <w:bookmarkEnd w:id="567"/>
      <w:bookmarkEnd w:id="568"/>
      <w:bookmarkEnd w:id="569"/>
      <w:bookmarkEnd w:id="570"/>
      <w:bookmarkEnd w:id="571"/>
    </w:p>
    <w:p w14:paraId="27C5B165" w14:textId="77777777" w:rsidR="00FA0264" w:rsidRPr="00830074" w:rsidRDefault="00FA0264" w:rsidP="00220071">
      <w:pPr>
        <w:pStyle w:val="ad"/>
        <w:spacing w:after="0"/>
        <w:ind w:leftChars="0"/>
      </w:pPr>
      <w:r w:rsidRPr="00830074">
        <w:rPr>
          <w:rFonts w:hint="eastAsia"/>
        </w:rPr>
        <w:t>《城市电力规划规范（</w:t>
      </w:r>
      <w:r w:rsidRPr="00830074">
        <w:rPr>
          <w:rFonts w:hint="eastAsia"/>
        </w:rPr>
        <w:t>GB/50293</w:t>
      </w:r>
      <w:r w:rsidRPr="00830074">
        <w:rPr>
          <w:rFonts w:hint="eastAsia"/>
        </w:rPr>
        <w:t>—</w:t>
      </w:r>
      <w:r w:rsidRPr="00830074">
        <w:rPr>
          <w:rFonts w:hint="eastAsia"/>
        </w:rPr>
        <w:t>1999</w:t>
      </w:r>
      <w:r w:rsidRPr="00830074">
        <w:rPr>
          <w:rFonts w:hint="eastAsia"/>
        </w:rPr>
        <w:t>）》</w:t>
      </w:r>
    </w:p>
    <w:p w14:paraId="66332976" w14:textId="77777777" w:rsidR="00FA0264" w:rsidRPr="00830074" w:rsidRDefault="00FA0264" w:rsidP="00220071">
      <w:pPr>
        <w:pStyle w:val="ad"/>
        <w:spacing w:after="0"/>
        <w:ind w:leftChars="0"/>
      </w:pPr>
      <w:r w:rsidRPr="00830074">
        <w:rPr>
          <w:rFonts w:hint="eastAsia"/>
        </w:rPr>
        <w:t>《城市道路照明设计标准》</w:t>
      </w:r>
    </w:p>
    <w:p w14:paraId="53CA6F6E" w14:textId="77777777" w:rsidR="00FA0264" w:rsidRDefault="00FA0264" w:rsidP="00220071">
      <w:pPr>
        <w:pStyle w:val="ad"/>
        <w:spacing w:after="0"/>
        <w:ind w:leftChars="0"/>
      </w:pPr>
      <w:r w:rsidRPr="00830074">
        <w:rPr>
          <w:rFonts w:hint="eastAsia"/>
        </w:rPr>
        <w:t>《镇政府及其行政主管部门的建设意图》</w:t>
      </w:r>
    </w:p>
    <w:p w14:paraId="1821A774" w14:textId="77777777" w:rsidR="005A1F28" w:rsidRPr="00830074" w:rsidRDefault="005A1F28" w:rsidP="00B67F00">
      <w:pPr>
        <w:pStyle w:val="3"/>
        <w:spacing w:line="360" w:lineRule="auto"/>
      </w:pPr>
      <w:r>
        <w:rPr>
          <w:rFonts w:hint="eastAsia"/>
        </w:rPr>
        <w:t>3</w:t>
      </w:r>
      <w:r>
        <w:rPr>
          <w:rFonts w:hint="eastAsia"/>
        </w:rPr>
        <w:t>、</w:t>
      </w:r>
      <w:r w:rsidRPr="00830074">
        <w:rPr>
          <w:rFonts w:hint="eastAsia"/>
        </w:rPr>
        <w:t>规划原则</w:t>
      </w:r>
    </w:p>
    <w:p w14:paraId="5E21D479" w14:textId="77777777" w:rsidR="00FA0264" w:rsidRPr="00830074" w:rsidRDefault="00FA0264" w:rsidP="00921D23">
      <w:pPr>
        <w:pStyle w:val="ad"/>
        <w:spacing w:after="0"/>
        <w:ind w:left="480"/>
        <w:rPr>
          <w:rFonts w:eastAsia="仿宋_GB2312"/>
          <w:spacing w:val="6"/>
        </w:rPr>
      </w:pPr>
      <w:r w:rsidRPr="00830074">
        <w:rPr>
          <w:rFonts w:hint="eastAsia"/>
        </w:rPr>
        <w:t>结合城市总体用地布局和地区电力系统规划，符合相关技术经济要求</w:t>
      </w:r>
      <w:r w:rsidRPr="00830074">
        <w:rPr>
          <w:rFonts w:eastAsia="仿宋_GB2312" w:hint="eastAsia"/>
          <w:spacing w:val="6"/>
        </w:rPr>
        <w:t>；</w:t>
      </w:r>
    </w:p>
    <w:p w14:paraId="52E0FCCC" w14:textId="77777777" w:rsidR="00FA0264" w:rsidRPr="00830074" w:rsidRDefault="006A1CAF" w:rsidP="006A1CAF">
      <w:pPr>
        <w:pStyle w:val="ad"/>
        <w:spacing w:after="0"/>
        <w:ind w:leftChars="0" w:left="0"/>
      </w:pPr>
      <w:r>
        <w:rPr>
          <w:rFonts w:hint="eastAsia"/>
        </w:rPr>
        <w:t>（</w:t>
      </w:r>
      <w:r>
        <w:rPr>
          <w:rFonts w:hint="eastAsia"/>
        </w:rPr>
        <w:t>1</w:t>
      </w:r>
      <w:r>
        <w:rPr>
          <w:rFonts w:hint="eastAsia"/>
        </w:rPr>
        <w:t>）</w:t>
      </w:r>
      <w:r w:rsidR="00FA0264" w:rsidRPr="00830074">
        <w:rPr>
          <w:rFonts w:hint="eastAsia"/>
        </w:rPr>
        <w:t>近远期结合，新建与改造相结合，供电工程的供电能力应能适应远期负荷增长的需要，结构合理、便于实施与过渡；</w:t>
      </w:r>
    </w:p>
    <w:p w14:paraId="1C4F0BF5" w14:textId="77777777" w:rsidR="00FA0264" w:rsidRPr="00830074" w:rsidRDefault="006A1CAF" w:rsidP="006A1CAF">
      <w:pPr>
        <w:pStyle w:val="ad"/>
        <w:spacing w:after="0"/>
        <w:ind w:leftChars="0" w:left="0"/>
      </w:pPr>
      <w:r>
        <w:rPr>
          <w:rFonts w:hint="eastAsia"/>
        </w:rPr>
        <w:t>（</w:t>
      </w:r>
      <w:r>
        <w:rPr>
          <w:rFonts w:hint="eastAsia"/>
        </w:rPr>
        <w:t>2</w:t>
      </w:r>
      <w:r>
        <w:rPr>
          <w:rFonts w:hint="eastAsia"/>
        </w:rPr>
        <w:t>）</w:t>
      </w:r>
      <w:r w:rsidR="00FA0264" w:rsidRPr="00830074">
        <w:rPr>
          <w:rFonts w:hint="eastAsia"/>
        </w:rPr>
        <w:t>变配电设施及高压线路走廊应按城市用地布局的统一要求，节约用地、综合开发、统一建设；</w:t>
      </w:r>
    </w:p>
    <w:p w14:paraId="1F8A746C" w14:textId="77777777" w:rsidR="00FA0264" w:rsidRPr="00830074" w:rsidRDefault="00FA0264" w:rsidP="00140F80">
      <w:pPr>
        <w:pStyle w:val="ad"/>
        <w:numPr>
          <w:ilvl w:val="0"/>
          <w:numId w:val="20"/>
        </w:numPr>
        <w:spacing w:after="0"/>
        <w:ind w:leftChars="0"/>
      </w:pPr>
      <w:r w:rsidRPr="00830074">
        <w:rPr>
          <w:rFonts w:hint="eastAsia"/>
        </w:rPr>
        <w:t>符合城市环境保护的要求，减少对城市产生的污染和其它公害；</w:t>
      </w:r>
    </w:p>
    <w:p w14:paraId="1DA1127A" w14:textId="77777777" w:rsidR="00FA0264" w:rsidRPr="00830074" w:rsidRDefault="006A1CAF" w:rsidP="006A1CAF">
      <w:pPr>
        <w:pStyle w:val="ad"/>
        <w:spacing w:after="0"/>
        <w:ind w:leftChars="0" w:left="0"/>
      </w:pPr>
      <w:r>
        <w:rPr>
          <w:rFonts w:hint="eastAsia"/>
        </w:rPr>
        <w:t>（</w:t>
      </w:r>
      <w:r>
        <w:rPr>
          <w:rFonts w:hint="eastAsia"/>
        </w:rPr>
        <w:t>4</w:t>
      </w:r>
      <w:r>
        <w:rPr>
          <w:rFonts w:hint="eastAsia"/>
        </w:rPr>
        <w:t>）</w:t>
      </w:r>
      <w:r w:rsidR="00FA0264" w:rsidRPr="00830074">
        <w:rPr>
          <w:rFonts w:hint="eastAsia"/>
        </w:rPr>
        <w:t>与城市道路交通等其它基础设施工程规划相互结合、统筹安排。</w:t>
      </w:r>
    </w:p>
    <w:p w14:paraId="474E917C" w14:textId="77777777" w:rsidR="00FA0264" w:rsidRPr="00BC3970" w:rsidRDefault="005A1F28" w:rsidP="00B67F00">
      <w:pPr>
        <w:pStyle w:val="3"/>
        <w:spacing w:line="360" w:lineRule="auto"/>
      </w:pPr>
      <w:bookmarkStart w:id="572" w:name="_Toc334175647"/>
      <w:bookmarkStart w:id="573" w:name="_Toc231031508"/>
      <w:bookmarkStart w:id="574" w:name="_Toc264294098"/>
      <w:bookmarkStart w:id="575" w:name="_Toc282766954"/>
      <w:r>
        <w:rPr>
          <w:rFonts w:hint="eastAsia"/>
        </w:rPr>
        <w:t>4</w:t>
      </w:r>
      <w:r w:rsidR="005C1F68">
        <w:rPr>
          <w:rFonts w:hint="eastAsia"/>
        </w:rPr>
        <w:t>、</w:t>
      </w:r>
      <w:r w:rsidR="009439C4">
        <w:rPr>
          <w:rFonts w:hint="eastAsia"/>
        </w:rPr>
        <w:t>电力负荷</w:t>
      </w:r>
      <w:r w:rsidR="00FA0264" w:rsidRPr="00BC3970">
        <w:rPr>
          <w:rFonts w:hint="eastAsia"/>
        </w:rPr>
        <w:t>预测</w:t>
      </w:r>
      <w:bookmarkEnd w:id="572"/>
    </w:p>
    <w:p w14:paraId="2C30209C" w14:textId="77777777" w:rsidR="00FA0264" w:rsidRPr="006312CA" w:rsidRDefault="00E5120D" w:rsidP="00921D23">
      <w:pPr>
        <w:ind w:firstLineChars="200" w:firstLine="480"/>
        <w:rPr>
          <w:rFonts w:ascii="宋体" w:hAnsi="宋体" w:cs="Arial"/>
        </w:rPr>
      </w:pPr>
      <w:r w:rsidRPr="006312CA">
        <w:rPr>
          <w:rFonts w:ascii="宋体" w:hAnsi="宋体" w:cs="Arial" w:hint="eastAsia"/>
        </w:rPr>
        <w:t>电力负荷预测采用综合指标法进行预测，</w:t>
      </w:r>
      <w:r w:rsidR="009E7A59">
        <w:rPr>
          <w:rFonts w:ascii="宋体" w:hAnsi="宋体" w:cs="Arial" w:hint="eastAsia"/>
        </w:rPr>
        <w:t>人均</w:t>
      </w:r>
      <w:r w:rsidR="009E7A59">
        <w:rPr>
          <w:rFonts w:ascii="宋体" w:hAnsi="宋体" w:cs="Arial"/>
        </w:rPr>
        <w:t>用电量</w:t>
      </w:r>
      <w:r w:rsidRPr="006312CA">
        <w:rPr>
          <w:rFonts w:ascii="宋体" w:hAnsi="宋体" w:cs="Arial" w:hint="eastAsia"/>
        </w:rPr>
        <w:t>取3000Kwh/(人.a)，则规划期末用电量为</w:t>
      </w:r>
      <w:r w:rsidR="009E7A59">
        <w:rPr>
          <w:rFonts w:ascii="宋体" w:hAnsi="宋体" w:cs="Arial"/>
        </w:rPr>
        <w:t>1</w:t>
      </w:r>
      <w:r w:rsidR="00B82BB4">
        <w:rPr>
          <w:rFonts w:ascii="宋体" w:hAnsi="宋体" w:cs="Arial"/>
        </w:rPr>
        <w:t>.</w:t>
      </w:r>
      <w:r w:rsidR="009E7A59">
        <w:rPr>
          <w:rFonts w:ascii="宋体" w:hAnsi="宋体" w:cs="Arial"/>
        </w:rPr>
        <w:t>5</w:t>
      </w:r>
      <w:r w:rsidRPr="006312CA">
        <w:rPr>
          <w:rFonts w:ascii="宋体" w:hAnsi="宋体" w:cs="Arial" w:hint="eastAsia"/>
        </w:rPr>
        <w:t>*10</w:t>
      </w:r>
      <w:r w:rsidR="00B82BB4">
        <w:rPr>
          <w:rFonts w:ascii="宋体" w:hAnsi="宋体" w:cs="Arial"/>
          <w:vertAlign w:val="superscript"/>
        </w:rPr>
        <w:t>8</w:t>
      </w:r>
      <w:r w:rsidRPr="006312CA">
        <w:rPr>
          <w:rFonts w:ascii="宋体" w:hAnsi="宋体" w:cs="Arial" w:hint="eastAsia"/>
        </w:rPr>
        <w:t>Kwh/a</w:t>
      </w:r>
      <w:r w:rsidR="006312CA" w:rsidRPr="006312CA">
        <w:rPr>
          <w:rFonts w:ascii="宋体" w:hAnsi="宋体" w:cs="Arial" w:hint="eastAsia"/>
        </w:rPr>
        <w:t>。</w:t>
      </w:r>
    </w:p>
    <w:p w14:paraId="4D5FBCFD" w14:textId="77777777" w:rsidR="00FA0264" w:rsidRPr="00BC3970" w:rsidRDefault="00363CD7" w:rsidP="00B67F00">
      <w:pPr>
        <w:pStyle w:val="3"/>
        <w:spacing w:line="360" w:lineRule="auto"/>
      </w:pPr>
      <w:bookmarkStart w:id="576" w:name="_Toc334175648"/>
      <w:r>
        <w:rPr>
          <w:rFonts w:hint="eastAsia"/>
        </w:rPr>
        <w:t>5</w:t>
      </w:r>
      <w:r w:rsidR="005C1F68">
        <w:rPr>
          <w:rFonts w:hint="eastAsia"/>
        </w:rPr>
        <w:t>、</w:t>
      </w:r>
      <w:bookmarkEnd w:id="576"/>
      <w:r>
        <w:rPr>
          <w:rFonts w:hint="eastAsia"/>
        </w:rPr>
        <w:t>电源与变电站</w:t>
      </w:r>
    </w:p>
    <w:p w14:paraId="6CE21837" w14:textId="77777777" w:rsidR="00FA0264" w:rsidRPr="005E4019" w:rsidRDefault="00363CD7" w:rsidP="00921D23">
      <w:pPr>
        <w:ind w:firstLineChars="200" w:firstLine="480"/>
        <w:rPr>
          <w:rFonts w:ascii="宋体" w:hAnsi="宋体" w:cs="Arial"/>
          <w:color w:val="000000"/>
        </w:rPr>
      </w:pPr>
      <w:r>
        <w:rPr>
          <w:rFonts w:ascii="宋体" w:hAnsi="宋体" w:cs="Arial" w:hint="eastAsia"/>
          <w:color w:val="000000"/>
        </w:rPr>
        <w:t>规划</w:t>
      </w:r>
      <w:r w:rsidR="00C7040B">
        <w:rPr>
          <w:rFonts w:ascii="宋体" w:hAnsi="宋体" w:cs="Arial" w:hint="eastAsia"/>
          <w:color w:val="000000"/>
        </w:rPr>
        <w:t>保留</w:t>
      </w:r>
      <w:r>
        <w:rPr>
          <w:rFonts w:ascii="宋体" w:hAnsi="宋体" w:cs="Arial" w:hint="eastAsia"/>
          <w:color w:val="000000"/>
        </w:rPr>
        <w:t>镇区</w:t>
      </w:r>
      <w:r w:rsidR="00C7040B">
        <w:rPr>
          <w:rFonts w:ascii="宋体" w:hAnsi="宋体" w:cs="Arial" w:hint="eastAsia"/>
          <w:color w:val="000000"/>
        </w:rPr>
        <w:t>现有</w:t>
      </w:r>
      <w:r w:rsidR="00C7040B">
        <w:rPr>
          <w:rFonts w:ascii="宋体" w:hAnsi="宋体" w:cs="Arial"/>
          <w:color w:val="000000"/>
        </w:rPr>
        <w:t>的</w:t>
      </w:r>
      <w:r w:rsidR="00E5120D">
        <w:rPr>
          <w:rFonts w:ascii="宋体" w:hAnsi="宋体" w:cs="Arial" w:hint="eastAsia"/>
          <w:color w:val="000000"/>
        </w:rPr>
        <w:t>的66k</w:t>
      </w:r>
      <w:r w:rsidR="00557D97">
        <w:rPr>
          <w:rFonts w:ascii="宋体" w:hAnsi="宋体" w:cs="Arial" w:hint="eastAsia"/>
          <w:color w:val="000000"/>
        </w:rPr>
        <w:t>V</w:t>
      </w:r>
      <w:r w:rsidR="00B77EBD">
        <w:rPr>
          <w:rFonts w:ascii="宋体" w:hAnsi="宋体" w:cs="Arial" w:hint="eastAsia"/>
          <w:color w:val="000000"/>
        </w:rPr>
        <w:t>变电站，</w:t>
      </w:r>
      <w:r w:rsidR="00C7040B" w:rsidRPr="00EC63A4">
        <w:rPr>
          <w:rFonts w:ascii="宋体" w:hAnsi="宋体" w:cs="Arial" w:hint="eastAsia"/>
          <w:color w:val="000000"/>
        </w:rPr>
        <w:t>用地面积</w:t>
      </w:r>
      <w:r w:rsidR="00EC63A4" w:rsidRPr="00EC63A4">
        <w:rPr>
          <w:rFonts w:ascii="宋体" w:hAnsi="宋体" w:cs="Arial"/>
          <w:color w:val="000000"/>
        </w:rPr>
        <w:t>0.39</w:t>
      </w:r>
      <w:r w:rsidR="00EC63A4" w:rsidRPr="00EC63A4">
        <w:rPr>
          <w:rFonts w:ascii="宋体" w:hAnsi="宋体" w:cs="Arial" w:hint="eastAsia"/>
          <w:color w:val="000000"/>
        </w:rPr>
        <w:t>公顷</w:t>
      </w:r>
      <w:r w:rsidR="00B77EBD" w:rsidRPr="00EC63A4">
        <w:rPr>
          <w:rFonts w:ascii="宋体" w:hAnsi="宋体" w:cs="Arial" w:hint="eastAsia"/>
          <w:color w:val="000000"/>
        </w:rPr>
        <w:t>，</w:t>
      </w:r>
      <w:r w:rsidR="00C7040B">
        <w:rPr>
          <w:rFonts w:ascii="宋体" w:hAnsi="宋体" w:cs="Arial" w:hint="eastAsia"/>
          <w:color w:val="000000"/>
        </w:rPr>
        <w:t>供整个</w:t>
      </w:r>
      <w:r w:rsidR="00C7040B">
        <w:rPr>
          <w:rFonts w:ascii="宋体" w:hAnsi="宋体" w:cs="Arial"/>
          <w:color w:val="000000"/>
        </w:rPr>
        <w:t>镇区的居民用</w:t>
      </w:r>
      <w:r w:rsidR="005E0F80">
        <w:rPr>
          <w:rFonts w:ascii="宋体" w:hAnsi="宋体" w:cs="Arial" w:hint="eastAsia"/>
          <w:color w:val="000000"/>
        </w:rPr>
        <w:t>电。</w:t>
      </w:r>
    </w:p>
    <w:p w14:paraId="38C7DBCF" w14:textId="77777777" w:rsidR="00FA0264" w:rsidRPr="00BC3970" w:rsidRDefault="00363CD7" w:rsidP="00B67F00">
      <w:pPr>
        <w:pStyle w:val="3"/>
        <w:spacing w:line="360" w:lineRule="auto"/>
      </w:pPr>
      <w:bookmarkStart w:id="577" w:name="_Toc334175649"/>
      <w:r>
        <w:rPr>
          <w:rFonts w:hint="eastAsia"/>
        </w:rPr>
        <w:t>6</w:t>
      </w:r>
      <w:r w:rsidR="005C1F68">
        <w:rPr>
          <w:rFonts w:hint="eastAsia"/>
        </w:rPr>
        <w:t>、</w:t>
      </w:r>
      <w:r w:rsidR="00FA0264" w:rsidRPr="00BC3970">
        <w:rPr>
          <w:rFonts w:hint="eastAsia"/>
        </w:rPr>
        <w:t>电网建设</w:t>
      </w:r>
      <w:bookmarkEnd w:id="577"/>
    </w:p>
    <w:p w14:paraId="66486857" w14:textId="77777777" w:rsidR="00FA0264" w:rsidRPr="00DE292A" w:rsidRDefault="00FA0264" w:rsidP="00921D23">
      <w:pPr>
        <w:ind w:firstLineChars="200" w:firstLine="480"/>
        <w:rPr>
          <w:rFonts w:ascii="宋体" w:hAnsi="宋体" w:cs="Arial"/>
        </w:rPr>
      </w:pPr>
      <w:r w:rsidRPr="00DE292A">
        <w:rPr>
          <w:rFonts w:ascii="宋体" w:hAnsi="宋体" w:cs="Arial" w:hint="eastAsia"/>
        </w:rPr>
        <w:t>规划采用66kv高压供电网、10kv中压配电网、380/220v低压配电网三级电压网等级，66kv高压线预留40米的高压走廊，10kv配电网沿规划路入地敷设，并依据负荷预测及经济供电半径，在镇区内设若干个开闭站，镇区内电网接线方式采用格网式。</w:t>
      </w:r>
      <w:r w:rsidR="003E1320">
        <w:rPr>
          <w:rFonts w:ascii="宋体" w:hAnsi="宋体" w:cs="Arial" w:hint="eastAsia"/>
        </w:rPr>
        <w:t>并</w:t>
      </w:r>
      <w:r w:rsidR="003E1320">
        <w:rPr>
          <w:rFonts w:ascii="宋体" w:hAnsi="宋体" w:cs="Arial"/>
        </w:rPr>
        <w:t>保留镇区现状东部的</w:t>
      </w:r>
      <w:r w:rsidR="003E1320">
        <w:rPr>
          <w:rFonts w:ascii="宋体" w:hAnsi="宋体" w:cs="Arial" w:hint="eastAsia"/>
        </w:rPr>
        <w:t>10KV高压走廊，</w:t>
      </w:r>
      <w:r w:rsidR="003E1320">
        <w:rPr>
          <w:rFonts w:ascii="宋体" w:hAnsi="宋体" w:cs="Arial"/>
        </w:rPr>
        <w:t>并预留</w:t>
      </w:r>
      <w:r w:rsidR="003E1320">
        <w:rPr>
          <w:rFonts w:ascii="宋体" w:hAnsi="宋体" w:cs="Arial" w:hint="eastAsia"/>
        </w:rPr>
        <w:t>20米</w:t>
      </w:r>
      <w:r w:rsidR="003E1320">
        <w:rPr>
          <w:rFonts w:ascii="宋体" w:hAnsi="宋体" w:cs="Arial"/>
        </w:rPr>
        <w:t>的高压走廊。</w:t>
      </w:r>
    </w:p>
    <w:p w14:paraId="02D7D123" w14:textId="77777777" w:rsidR="00FA0264" w:rsidRPr="00EA64A0" w:rsidRDefault="00222060" w:rsidP="00B67F00">
      <w:pPr>
        <w:pStyle w:val="2"/>
        <w:spacing w:before="0" w:after="0" w:line="360" w:lineRule="auto"/>
      </w:pPr>
      <w:bookmarkStart w:id="578" w:name="_Toc334175650"/>
      <w:bookmarkStart w:id="579" w:name="_Toc532499635"/>
      <w:r>
        <w:rPr>
          <w:rFonts w:hint="eastAsia"/>
        </w:rPr>
        <w:t>四</w:t>
      </w:r>
      <w:r w:rsidR="005C1F68">
        <w:rPr>
          <w:rFonts w:hint="eastAsia"/>
        </w:rPr>
        <w:t>、</w:t>
      </w:r>
      <w:r w:rsidR="00DC2603">
        <w:rPr>
          <w:rFonts w:hint="eastAsia"/>
        </w:rPr>
        <w:t>电信工程</w:t>
      </w:r>
      <w:r w:rsidR="00FA0264" w:rsidRPr="00EA64A0">
        <w:rPr>
          <w:rFonts w:hint="eastAsia"/>
        </w:rPr>
        <w:t>规划</w:t>
      </w:r>
      <w:bookmarkEnd w:id="573"/>
      <w:bookmarkEnd w:id="574"/>
      <w:bookmarkEnd w:id="575"/>
      <w:bookmarkEnd w:id="578"/>
      <w:bookmarkEnd w:id="579"/>
    </w:p>
    <w:p w14:paraId="2C7EE509" w14:textId="77777777" w:rsidR="00FA0264" w:rsidRPr="00BC3970" w:rsidRDefault="005C1F68" w:rsidP="00B67F00">
      <w:pPr>
        <w:pStyle w:val="3"/>
        <w:spacing w:line="360" w:lineRule="auto"/>
      </w:pPr>
      <w:bookmarkStart w:id="580" w:name="_Toc83955428"/>
      <w:bookmarkStart w:id="581" w:name="_Toc84142468"/>
      <w:bookmarkStart w:id="582" w:name="_Toc104476691"/>
      <w:bookmarkStart w:id="583" w:name="_Toc111792160"/>
      <w:bookmarkStart w:id="584" w:name="_Toc112054300"/>
      <w:bookmarkStart w:id="585" w:name="_Toc205628087"/>
      <w:bookmarkStart w:id="586" w:name="_Toc334175651"/>
      <w:r>
        <w:rPr>
          <w:rFonts w:hint="eastAsia"/>
        </w:rPr>
        <w:t>1</w:t>
      </w:r>
      <w:r>
        <w:rPr>
          <w:rFonts w:hint="eastAsia"/>
        </w:rPr>
        <w:t>、</w:t>
      </w:r>
      <w:r w:rsidR="00FA0264" w:rsidRPr="00BC3970">
        <w:rPr>
          <w:rFonts w:hint="eastAsia"/>
        </w:rPr>
        <w:t>电信工程现状</w:t>
      </w:r>
      <w:bookmarkEnd w:id="580"/>
      <w:bookmarkEnd w:id="581"/>
      <w:bookmarkEnd w:id="582"/>
      <w:bookmarkEnd w:id="583"/>
      <w:bookmarkEnd w:id="584"/>
      <w:bookmarkEnd w:id="585"/>
      <w:bookmarkEnd w:id="586"/>
    </w:p>
    <w:p w14:paraId="1B256264" w14:textId="77777777" w:rsidR="00FA0264" w:rsidRPr="00A25E14" w:rsidRDefault="00C44C30" w:rsidP="00921D23">
      <w:pPr>
        <w:ind w:firstLineChars="200" w:firstLine="480"/>
      </w:pPr>
      <w:bookmarkStart w:id="587" w:name="_Toc83955429"/>
      <w:bookmarkStart w:id="588" w:name="_Toc84142469"/>
      <w:bookmarkStart w:id="589" w:name="_Toc104476692"/>
      <w:bookmarkStart w:id="590" w:name="_Toc111792161"/>
      <w:bookmarkStart w:id="591" w:name="_Toc112054301"/>
      <w:bookmarkStart w:id="592" w:name="_Toc112164070"/>
      <w:bookmarkStart w:id="593" w:name="_Toc205628088"/>
      <w:r>
        <w:rPr>
          <w:rFonts w:hint="eastAsia"/>
        </w:rPr>
        <w:t>现状镇区彰恒线</w:t>
      </w:r>
      <w:r>
        <w:t>北侧有</w:t>
      </w:r>
      <w:r>
        <w:rPr>
          <w:rFonts w:hint="eastAsia"/>
        </w:rPr>
        <w:t>一处</w:t>
      </w:r>
      <w:r>
        <w:t>邮政</w:t>
      </w:r>
      <w:r>
        <w:rPr>
          <w:rFonts w:hint="eastAsia"/>
        </w:rPr>
        <w:t>支局</w:t>
      </w:r>
      <w:r w:rsidR="00ED7725">
        <w:rPr>
          <w:rFonts w:hint="eastAsia"/>
        </w:rPr>
        <w:t>，</w:t>
      </w:r>
      <w:r w:rsidR="00FA0264" w:rsidRPr="000776ED">
        <w:rPr>
          <w:rFonts w:hint="eastAsia"/>
        </w:rPr>
        <w:t>占地面积为</w:t>
      </w:r>
      <w:r w:rsidR="000776ED" w:rsidRPr="000776ED">
        <w:t>197</w:t>
      </w:r>
      <w:r w:rsidR="00FA0264" w:rsidRPr="000776ED">
        <w:rPr>
          <w:rFonts w:hint="eastAsia"/>
        </w:rPr>
        <w:t>平方米，</w:t>
      </w:r>
      <w:r w:rsidR="00ED7725" w:rsidRPr="00A25E14">
        <w:t xml:space="preserve"> </w:t>
      </w:r>
      <w:r w:rsidR="00187772">
        <w:rPr>
          <w:rFonts w:hint="eastAsia"/>
        </w:rPr>
        <w:t>缺少</w:t>
      </w:r>
      <w:r w:rsidR="00187772">
        <w:t>电信支局。</w:t>
      </w:r>
    </w:p>
    <w:p w14:paraId="043C51D3" w14:textId="77777777" w:rsidR="00FA0264" w:rsidRPr="00BC3970" w:rsidRDefault="005C1F68" w:rsidP="00B67F00">
      <w:pPr>
        <w:pStyle w:val="3"/>
        <w:spacing w:line="360" w:lineRule="auto"/>
      </w:pPr>
      <w:bookmarkStart w:id="594" w:name="_Toc334175652"/>
      <w:r>
        <w:rPr>
          <w:rFonts w:hint="eastAsia"/>
        </w:rPr>
        <w:t>2</w:t>
      </w:r>
      <w:r>
        <w:rPr>
          <w:rFonts w:hint="eastAsia"/>
        </w:rPr>
        <w:t>、</w:t>
      </w:r>
      <w:r w:rsidR="00FA0264" w:rsidRPr="00BC3970">
        <w:rPr>
          <w:rFonts w:hint="eastAsia"/>
        </w:rPr>
        <w:t>规划依据</w:t>
      </w:r>
      <w:bookmarkEnd w:id="587"/>
      <w:bookmarkEnd w:id="588"/>
      <w:bookmarkEnd w:id="589"/>
      <w:bookmarkEnd w:id="590"/>
      <w:bookmarkEnd w:id="591"/>
      <w:bookmarkEnd w:id="592"/>
      <w:bookmarkEnd w:id="593"/>
      <w:bookmarkEnd w:id="594"/>
    </w:p>
    <w:p w14:paraId="191BC7AC" w14:textId="77777777" w:rsidR="00FA0264" w:rsidRPr="00EA64A0" w:rsidRDefault="00FA0264" w:rsidP="00963390">
      <w:pPr>
        <w:pStyle w:val="ad"/>
        <w:spacing w:after="0"/>
        <w:ind w:leftChars="0"/>
      </w:pPr>
      <w:r w:rsidRPr="00EA64A0">
        <w:rPr>
          <w:rFonts w:hint="eastAsia"/>
        </w:rPr>
        <w:t>《</w:t>
      </w:r>
      <w:r w:rsidR="008E5B41">
        <w:rPr>
          <w:rFonts w:hint="eastAsia"/>
        </w:rPr>
        <w:t>庆云堡镇</w:t>
      </w:r>
      <w:r w:rsidRPr="00EA64A0">
        <w:rPr>
          <w:rFonts w:hint="eastAsia"/>
        </w:rPr>
        <w:t>镇区现状及现状地形测绘图》</w:t>
      </w:r>
    </w:p>
    <w:p w14:paraId="59C7D7EA" w14:textId="77777777" w:rsidR="00FA0264" w:rsidRPr="00EA64A0" w:rsidRDefault="00FA0264" w:rsidP="00963390">
      <w:pPr>
        <w:pStyle w:val="ad"/>
        <w:spacing w:after="0"/>
        <w:ind w:leftChars="0" w:left="426"/>
      </w:pPr>
      <w:r w:rsidRPr="00EA64A0">
        <w:rPr>
          <w:rFonts w:hint="eastAsia"/>
        </w:rPr>
        <w:t>《</w:t>
      </w:r>
      <w:r w:rsidR="008E5B41">
        <w:rPr>
          <w:rFonts w:hint="eastAsia"/>
        </w:rPr>
        <w:t>庆云堡镇</w:t>
      </w:r>
      <w:r w:rsidRPr="00EA64A0">
        <w:rPr>
          <w:rFonts w:hint="eastAsia"/>
        </w:rPr>
        <w:t>镇区电信分公司管线资源清查图》</w:t>
      </w:r>
    </w:p>
    <w:p w14:paraId="62B32251" w14:textId="77777777" w:rsidR="00FA0264" w:rsidRPr="00EA64A0" w:rsidRDefault="00FA0264" w:rsidP="00963390">
      <w:pPr>
        <w:pStyle w:val="ad"/>
        <w:spacing w:after="0"/>
        <w:ind w:leftChars="0" w:left="426"/>
      </w:pPr>
      <w:r w:rsidRPr="00EA64A0">
        <w:rPr>
          <w:rFonts w:hint="eastAsia"/>
        </w:rPr>
        <w:t>《规划用地布局要求》</w:t>
      </w:r>
    </w:p>
    <w:p w14:paraId="0D38765D" w14:textId="77777777" w:rsidR="00FA0264" w:rsidRPr="00EA64A0" w:rsidRDefault="00FA0264" w:rsidP="00963390">
      <w:pPr>
        <w:pStyle w:val="ad"/>
        <w:spacing w:after="0"/>
        <w:ind w:leftChars="0" w:left="426"/>
      </w:pPr>
      <w:r w:rsidRPr="00EA64A0">
        <w:rPr>
          <w:rFonts w:hint="eastAsia"/>
        </w:rPr>
        <w:t>《政府及其行政主管部门建设意见》</w:t>
      </w:r>
    </w:p>
    <w:p w14:paraId="4A2187B4" w14:textId="77777777" w:rsidR="00963390" w:rsidRPr="00BC3970" w:rsidRDefault="00963390" w:rsidP="00B67F00">
      <w:pPr>
        <w:pStyle w:val="3"/>
        <w:spacing w:line="360" w:lineRule="auto"/>
      </w:pPr>
      <w:r>
        <w:rPr>
          <w:rFonts w:hint="eastAsia"/>
        </w:rPr>
        <w:t>3</w:t>
      </w:r>
      <w:r>
        <w:rPr>
          <w:rFonts w:hint="eastAsia"/>
        </w:rPr>
        <w:t>、</w:t>
      </w:r>
      <w:r w:rsidRPr="00BC3970">
        <w:rPr>
          <w:rFonts w:hint="eastAsia"/>
        </w:rPr>
        <w:t>规划原则</w:t>
      </w:r>
    </w:p>
    <w:p w14:paraId="035FEDE5" w14:textId="77777777" w:rsidR="00FA0264" w:rsidRPr="00EA64A0" w:rsidRDefault="00FA0264" w:rsidP="00963390">
      <w:pPr>
        <w:pStyle w:val="ad"/>
        <w:spacing w:after="0"/>
        <w:ind w:leftChars="175"/>
      </w:pPr>
      <w:r w:rsidRPr="00EA64A0">
        <w:rPr>
          <w:rFonts w:hint="eastAsia"/>
        </w:rPr>
        <w:t>结合城市总体用地布局和地区电信事业发展规划，符合相关技术经济要求；</w:t>
      </w:r>
    </w:p>
    <w:p w14:paraId="12361414" w14:textId="77777777" w:rsidR="00FA0264" w:rsidRPr="00EA64A0" w:rsidRDefault="00FA0264" w:rsidP="00140F80">
      <w:pPr>
        <w:pStyle w:val="ad"/>
        <w:numPr>
          <w:ilvl w:val="0"/>
          <w:numId w:val="14"/>
        </w:numPr>
        <w:spacing w:after="0"/>
        <w:ind w:leftChars="0" w:left="426" w:firstLine="0"/>
      </w:pPr>
      <w:r w:rsidRPr="00EA64A0">
        <w:rPr>
          <w:rFonts w:hint="eastAsia"/>
        </w:rPr>
        <w:t>以社会信息化的需求为主要目标，保证向社会提供普遍服务的能力，符合国家及主管部门的各种通信技术体制和技术标准；</w:t>
      </w:r>
    </w:p>
    <w:p w14:paraId="3FAD0B59" w14:textId="77777777" w:rsidR="00FA0264" w:rsidRPr="00EA64A0" w:rsidRDefault="00FA0264" w:rsidP="00140F80">
      <w:pPr>
        <w:pStyle w:val="ad"/>
        <w:numPr>
          <w:ilvl w:val="0"/>
          <w:numId w:val="14"/>
        </w:numPr>
        <w:spacing w:after="0"/>
        <w:ind w:leftChars="0" w:left="426" w:firstLine="0"/>
      </w:pPr>
      <w:r w:rsidRPr="00EA64A0">
        <w:rPr>
          <w:rFonts w:hint="eastAsia"/>
        </w:rPr>
        <w:t>充分利用原有设施的通信能力，合理协调新建通信工程的布局，保证技术先进性、安全可靠性、建设可行性、经济合理性；</w:t>
      </w:r>
    </w:p>
    <w:p w14:paraId="6C992521" w14:textId="77777777" w:rsidR="00FA0264" w:rsidRPr="00EA64A0" w:rsidRDefault="00FA0264" w:rsidP="00140F80">
      <w:pPr>
        <w:pStyle w:val="ad"/>
        <w:numPr>
          <w:ilvl w:val="0"/>
          <w:numId w:val="14"/>
        </w:numPr>
        <w:spacing w:after="0"/>
        <w:ind w:leftChars="0" w:left="426" w:firstLine="0"/>
      </w:pPr>
      <w:r w:rsidRPr="00EA64A0">
        <w:rPr>
          <w:rFonts w:hint="eastAsia"/>
        </w:rPr>
        <w:lastRenderedPageBreak/>
        <w:t>综合考虑，避免通信基础设施的重复建设，适应通信业务市场的开放经营和竞争发展趋势；</w:t>
      </w:r>
    </w:p>
    <w:p w14:paraId="4A324DFC" w14:textId="77777777" w:rsidR="00FA0264" w:rsidRPr="00EA64A0" w:rsidRDefault="00FA0264" w:rsidP="00140F80">
      <w:pPr>
        <w:pStyle w:val="ad"/>
        <w:numPr>
          <w:ilvl w:val="0"/>
          <w:numId w:val="14"/>
        </w:numPr>
        <w:spacing w:after="0"/>
        <w:ind w:leftChars="0" w:left="426" w:firstLine="0"/>
      </w:pPr>
      <w:r w:rsidRPr="00EA64A0">
        <w:rPr>
          <w:rFonts w:hint="eastAsia"/>
        </w:rPr>
        <w:t>考虑电信设施的电磁保护和其它技术安全要求，并避免对其它无线设施的干扰；</w:t>
      </w:r>
    </w:p>
    <w:p w14:paraId="06E6A513" w14:textId="77777777" w:rsidR="00FA0264" w:rsidRPr="00EA64A0" w:rsidRDefault="00FA0264" w:rsidP="00140F80">
      <w:pPr>
        <w:pStyle w:val="ad"/>
        <w:numPr>
          <w:ilvl w:val="0"/>
          <w:numId w:val="14"/>
        </w:numPr>
        <w:spacing w:after="0"/>
        <w:ind w:leftChars="0" w:left="426" w:firstLine="0"/>
      </w:pPr>
      <w:r w:rsidRPr="00EA64A0">
        <w:rPr>
          <w:rFonts w:hint="eastAsia"/>
        </w:rPr>
        <w:t>合理安排近远期建设与规划，贯彻“近细远粗”的原则。</w:t>
      </w:r>
    </w:p>
    <w:p w14:paraId="59578C4A" w14:textId="77777777" w:rsidR="00FA0264" w:rsidRPr="00BC3970" w:rsidRDefault="00963390" w:rsidP="00B67F00">
      <w:pPr>
        <w:pStyle w:val="3"/>
        <w:spacing w:line="360" w:lineRule="auto"/>
      </w:pPr>
      <w:bookmarkStart w:id="595" w:name="_Toc112164071"/>
      <w:bookmarkStart w:id="596" w:name="_Toc112054302"/>
      <w:bookmarkStart w:id="597" w:name="_Toc111792162"/>
      <w:bookmarkStart w:id="598" w:name="_Toc104476693"/>
      <w:bookmarkStart w:id="599" w:name="_Toc84142470"/>
      <w:bookmarkStart w:id="600" w:name="_Toc83955430"/>
      <w:bookmarkStart w:id="601" w:name="_Toc205628089"/>
      <w:bookmarkStart w:id="602" w:name="_Toc334175653"/>
      <w:r>
        <w:rPr>
          <w:rFonts w:hint="eastAsia"/>
        </w:rPr>
        <w:t>4</w:t>
      </w:r>
      <w:r w:rsidR="005C1F68">
        <w:rPr>
          <w:rFonts w:hint="eastAsia"/>
        </w:rPr>
        <w:t>、</w:t>
      </w:r>
      <w:r w:rsidR="00FA0264" w:rsidRPr="00BC3970">
        <w:rPr>
          <w:rFonts w:hint="eastAsia"/>
        </w:rPr>
        <w:t>邮政工程规划</w:t>
      </w:r>
      <w:bookmarkEnd w:id="595"/>
      <w:bookmarkEnd w:id="596"/>
      <w:bookmarkEnd w:id="597"/>
      <w:bookmarkEnd w:id="598"/>
      <w:bookmarkEnd w:id="599"/>
      <w:bookmarkEnd w:id="600"/>
      <w:bookmarkEnd w:id="601"/>
      <w:bookmarkEnd w:id="602"/>
    </w:p>
    <w:p w14:paraId="0EADCA2D" w14:textId="77777777" w:rsidR="00FA0264" w:rsidRPr="00EA64A0" w:rsidRDefault="00FA0264" w:rsidP="00CE220C">
      <w:pPr>
        <w:pStyle w:val="ad"/>
        <w:spacing w:after="0"/>
        <w:ind w:leftChars="0" w:left="0" w:firstLineChars="177" w:firstLine="425"/>
      </w:pPr>
      <w:r w:rsidRPr="00EA64A0">
        <w:rPr>
          <w:rFonts w:hint="eastAsia"/>
        </w:rPr>
        <w:t>以加快邮件传递速度为主，以增强自主邮递和邮件处理能力为重点，形成一个网点布局合理、技术先进、邮运快捷、管理严格的现代化邮政通信网。</w:t>
      </w:r>
    </w:p>
    <w:p w14:paraId="3C31EB47" w14:textId="77777777" w:rsidR="00FA0264" w:rsidRPr="00EA64A0" w:rsidRDefault="00FA0264" w:rsidP="00CE220C">
      <w:pPr>
        <w:pStyle w:val="ad"/>
        <w:spacing w:after="0"/>
        <w:ind w:leftChars="0" w:left="0" w:firstLineChars="177" w:firstLine="425"/>
      </w:pPr>
      <w:r w:rsidRPr="00EA64A0">
        <w:rPr>
          <w:rFonts w:hint="eastAsia"/>
        </w:rPr>
        <w:t>邮政通信总量是以货币形式表现一个城市的邮政企业在全程全网生产过程中产品量的总和，是反映邮政通信企业生产劳动成果的综合指标。依据公式邮政通信总量</w:t>
      </w:r>
      <w:r w:rsidRPr="00EA64A0">
        <w:rPr>
          <w:rFonts w:hint="eastAsia"/>
        </w:rPr>
        <w:t>=</w:t>
      </w:r>
      <w:r w:rsidRPr="00EA64A0">
        <w:rPr>
          <w:rFonts w:hint="eastAsia"/>
        </w:rPr>
        <w:t>Σ（邮政各类企业产品量×各类产品结算单价）＋邮政其它收入，合理预测</w:t>
      </w:r>
      <w:r w:rsidR="008E5B41">
        <w:rPr>
          <w:rFonts w:hint="eastAsia"/>
        </w:rPr>
        <w:t>庆云堡镇</w:t>
      </w:r>
      <w:r w:rsidRPr="00EA64A0">
        <w:rPr>
          <w:rFonts w:hint="eastAsia"/>
        </w:rPr>
        <w:t>邮政通信量。</w:t>
      </w:r>
    </w:p>
    <w:p w14:paraId="621BCED8" w14:textId="77777777" w:rsidR="00FA0264" w:rsidRPr="00BC3970" w:rsidRDefault="00FA0264" w:rsidP="00140F80">
      <w:pPr>
        <w:pStyle w:val="3"/>
        <w:numPr>
          <w:ilvl w:val="0"/>
          <w:numId w:val="18"/>
        </w:numPr>
        <w:spacing w:line="360" w:lineRule="auto"/>
      </w:pPr>
      <w:bookmarkStart w:id="603" w:name="_Toc112164072"/>
      <w:bookmarkStart w:id="604" w:name="_Toc112054303"/>
      <w:bookmarkStart w:id="605" w:name="_Toc111792163"/>
      <w:bookmarkStart w:id="606" w:name="_Toc104476694"/>
      <w:bookmarkStart w:id="607" w:name="_Toc84142471"/>
      <w:bookmarkStart w:id="608" w:name="_Toc83955431"/>
      <w:bookmarkStart w:id="609" w:name="_Toc205628090"/>
      <w:bookmarkStart w:id="610" w:name="_Toc334175654"/>
      <w:r w:rsidRPr="00BC3970">
        <w:rPr>
          <w:rFonts w:hint="eastAsia"/>
        </w:rPr>
        <w:t>通讯工程规划</w:t>
      </w:r>
      <w:bookmarkEnd w:id="603"/>
      <w:bookmarkEnd w:id="604"/>
      <w:bookmarkEnd w:id="605"/>
      <w:bookmarkEnd w:id="606"/>
      <w:bookmarkEnd w:id="607"/>
      <w:bookmarkEnd w:id="608"/>
      <w:bookmarkEnd w:id="609"/>
      <w:bookmarkEnd w:id="610"/>
    </w:p>
    <w:p w14:paraId="5FDB1C51" w14:textId="77777777" w:rsidR="00FA0264" w:rsidRPr="00EA64A0" w:rsidRDefault="00247F54" w:rsidP="00247F54">
      <w:pPr>
        <w:pStyle w:val="ad"/>
        <w:spacing w:after="0"/>
        <w:ind w:leftChars="0" w:left="142"/>
        <w:rPr>
          <w:b/>
        </w:rPr>
      </w:pPr>
      <w:r>
        <w:rPr>
          <w:rFonts w:hint="eastAsia"/>
          <w:b/>
        </w:rPr>
        <w:t>（</w:t>
      </w:r>
      <w:r>
        <w:rPr>
          <w:rFonts w:hint="eastAsia"/>
          <w:b/>
        </w:rPr>
        <w:t>1</w:t>
      </w:r>
      <w:r>
        <w:rPr>
          <w:rFonts w:hint="eastAsia"/>
          <w:b/>
        </w:rPr>
        <w:t>）</w:t>
      </w:r>
      <w:r>
        <w:rPr>
          <w:rFonts w:hint="eastAsia"/>
          <w:b/>
        </w:rPr>
        <w:t xml:space="preserve"> </w:t>
      </w:r>
      <w:r w:rsidR="00FA0264" w:rsidRPr="00EA64A0">
        <w:rPr>
          <w:rFonts w:hint="eastAsia"/>
          <w:b/>
        </w:rPr>
        <w:t>通讯总量预测</w:t>
      </w:r>
    </w:p>
    <w:p w14:paraId="73DA462F" w14:textId="77777777" w:rsidR="00FA0264" w:rsidRPr="00EA64A0" w:rsidRDefault="00FA0264" w:rsidP="00921D23">
      <w:pPr>
        <w:pStyle w:val="ad"/>
        <w:spacing w:after="0"/>
        <w:ind w:leftChars="0" w:left="0" w:firstLineChars="200" w:firstLine="480"/>
      </w:pPr>
      <w:r w:rsidRPr="00EA64A0">
        <w:rPr>
          <w:rFonts w:hint="eastAsia"/>
        </w:rPr>
        <w:t>根据城市总体规划，结合电信发展现状，规划采用普及率法做用户预测，到</w:t>
      </w:r>
      <w:r w:rsidRPr="00EA64A0">
        <w:rPr>
          <w:rFonts w:hint="eastAsia"/>
        </w:rPr>
        <w:t>20</w:t>
      </w:r>
      <w:r w:rsidR="00E67EEC">
        <w:t>20</w:t>
      </w:r>
      <w:r w:rsidRPr="00EA64A0">
        <w:rPr>
          <w:rFonts w:hint="eastAsia"/>
        </w:rPr>
        <w:t>年，镇区电话主线普及率取</w:t>
      </w:r>
      <w:r w:rsidRPr="00EA64A0">
        <w:rPr>
          <w:rFonts w:hint="eastAsia"/>
        </w:rPr>
        <w:t>30</w:t>
      </w:r>
      <w:r w:rsidRPr="00EA64A0">
        <w:rPr>
          <w:rFonts w:hint="eastAsia"/>
        </w:rPr>
        <w:t>部</w:t>
      </w:r>
      <w:r w:rsidRPr="00EA64A0">
        <w:t>/</w:t>
      </w:r>
      <w:r w:rsidRPr="00EA64A0">
        <w:rPr>
          <w:rFonts w:hint="eastAsia"/>
        </w:rPr>
        <w:t>百人，同时考虑</w:t>
      </w:r>
      <w:r w:rsidRPr="00EA64A0">
        <w:rPr>
          <w:rFonts w:hint="eastAsia"/>
        </w:rPr>
        <w:t>80</w:t>
      </w:r>
      <w:r w:rsidRPr="00EA64A0">
        <w:rPr>
          <w:rFonts w:hint="eastAsia"/>
        </w:rPr>
        <w:t>％的实装率，移动电话普及率</w:t>
      </w:r>
      <w:r w:rsidRPr="00EA64A0">
        <w:rPr>
          <w:rFonts w:hint="eastAsia"/>
        </w:rPr>
        <w:t>25</w:t>
      </w:r>
      <w:r w:rsidRPr="00EA64A0">
        <w:rPr>
          <w:rFonts w:hint="eastAsia"/>
        </w:rPr>
        <w:t>部</w:t>
      </w:r>
      <w:r w:rsidRPr="00EA64A0">
        <w:rPr>
          <w:rFonts w:hint="eastAsia"/>
        </w:rPr>
        <w:t>/</w:t>
      </w:r>
      <w:r w:rsidRPr="00EA64A0">
        <w:rPr>
          <w:rFonts w:hint="eastAsia"/>
        </w:rPr>
        <w:t>百人；到</w:t>
      </w:r>
      <w:r w:rsidRPr="00EA64A0">
        <w:rPr>
          <w:rFonts w:hint="eastAsia"/>
        </w:rPr>
        <w:t>203</w:t>
      </w:r>
      <w:r w:rsidR="00E67EEC">
        <w:t>5</w:t>
      </w:r>
      <w:r w:rsidRPr="00EA64A0">
        <w:rPr>
          <w:rFonts w:hint="eastAsia"/>
        </w:rPr>
        <w:t>年，镇区电话主线普及率</w:t>
      </w:r>
      <w:r w:rsidRPr="00EA64A0">
        <w:rPr>
          <w:rFonts w:hint="eastAsia"/>
        </w:rPr>
        <w:t>50</w:t>
      </w:r>
      <w:r w:rsidRPr="00EA64A0">
        <w:rPr>
          <w:rFonts w:hint="eastAsia"/>
        </w:rPr>
        <w:t>部</w:t>
      </w:r>
      <w:r w:rsidRPr="00EA64A0">
        <w:rPr>
          <w:rFonts w:hint="eastAsia"/>
        </w:rPr>
        <w:t>/</w:t>
      </w:r>
      <w:r w:rsidRPr="00EA64A0">
        <w:rPr>
          <w:rFonts w:hint="eastAsia"/>
        </w:rPr>
        <w:t>百人，考虑</w:t>
      </w:r>
      <w:r w:rsidRPr="00EA64A0">
        <w:rPr>
          <w:rFonts w:hint="eastAsia"/>
        </w:rPr>
        <w:t>90%</w:t>
      </w:r>
      <w:r w:rsidRPr="00EA64A0">
        <w:rPr>
          <w:rFonts w:hint="eastAsia"/>
        </w:rPr>
        <w:t>的实装率，移动电话普及率</w:t>
      </w:r>
      <w:r w:rsidR="00E67EEC">
        <w:t>80</w:t>
      </w:r>
      <w:r w:rsidRPr="00EA64A0">
        <w:rPr>
          <w:rFonts w:hint="eastAsia"/>
        </w:rPr>
        <w:t>部</w:t>
      </w:r>
      <w:r w:rsidRPr="00EA64A0">
        <w:rPr>
          <w:rFonts w:hint="eastAsia"/>
        </w:rPr>
        <w:t>/</w:t>
      </w:r>
      <w:r w:rsidRPr="00EA64A0">
        <w:rPr>
          <w:rFonts w:hint="eastAsia"/>
        </w:rPr>
        <w:t>百人。</w:t>
      </w:r>
    </w:p>
    <w:p w14:paraId="17C37575" w14:textId="77777777" w:rsidR="00FA0264" w:rsidRPr="00CE220C" w:rsidRDefault="00247F54" w:rsidP="00B67F00">
      <w:pPr>
        <w:rPr>
          <w:b/>
        </w:rPr>
      </w:pPr>
      <w:r w:rsidRPr="00CE220C">
        <w:rPr>
          <w:rFonts w:hint="eastAsia"/>
          <w:b/>
        </w:rPr>
        <w:t>（</w:t>
      </w:r>
      <w:r w:rsidRPr="00CE220C">
        <w:rPr>
          <w:rFonts w:hint="eastAsia"/>
          <w:b/>
        </w:rPr>
        <w:t>2</w:t>
      </w:r>
      <w:r w:rsidRPr="00CE220C">
        <w:rPr>
          <w:rFonts w:hint="eastAsia"/>
          <w:b/>
        </w:rPr>
        <w:t>）</w:t>
      </w:r>
      <w:r w:rsidR="00FA0264" w:rsidRPr="00CE220C">
        <w:rPr>
          <w:rFonts w:hint="eastAsia"/>
          <w:b/>
        </w:rPr>
        <w:t>电信支局建设</w:t>
      </w:r>
    </w:p>
    <w:p w14:paraId="407DD110" w14:textId="77777777" w:rsidR="00FA0264" w:rsidRPr="00EA64A0" w:rsidRDefault="00FA0264" w:rsidP="00921D23">
      <w:pPr>
        <w:pStyle w:val="ad"/>
        <w:spacing w:after="0"/>
        <w:ind w:leftChars="0" w:left="0" w:firstLineChars="200" w:firstLine="480"/>
      </w:pPr>
      <w:r w:rsidRPr="00EA64A0">
        <w:rPr>
          <w:rFonts w:hint="eastAsia"/>
        </w:rPr>
        <w:t>规划根据用地分布，参考市话发展预测和电话交换局服务半径确定城镇远期在</w:t>
      </w:r>
      <w:r w:rsidR="0019139B">
        <w:rPr>
          <w:rFonts w:hint="eastAsia"/>
        </w:rPr>
        <w:t>镇区</w:t>
      </w:r>
      <w:r w:rsidR="0019139B">
        <w:t>东部规划一处电信支局，位于彰恒线北侧，</w:t>
      </w:r>
      <w:r w:rsidR="0019139B">
        <w:rPr>
          <w:rFonts w:hint="eastAsia"/>
        </w:rPr>
        <w:t>用地面积</w:t>
      </w:r>
      <w:r w:rsidR="0019139B">
        <w:rPr>
          <w:rFonts w:hint="eastAsia"/>
        </w:rPr>
        <w:t>12</w:t>
      </w:r>
      <w:r w:rsidR="0019139B">
        <w:rPr>
          <w:rFonts w:hint="eastAsia"/>
        </w:rPr>
        <w:t>公顷。</w:t>
      </w:r>
    </w:p>
    <w:p w14:paraId="35CA1832" w14:textId="77777777" w:rsidR="00FA0264" w:rsidRPr="00CE220C" w:rsidRDefault="00247F54" w:rsidP="00B67F00">
      <w:pPr>
        <w:rPr>
          <w:b/>
        </w:rPr>
      </w:pPr>
      <w:r w:rsidRPr="00CE220C">
        <w:rPr>
          <w:rFonts w:hint="eastAsia"/>
          <w:b/>
        </w:rPr>
        <w:t>（</w:t>
      </w:r>
      <w:r w:rsidRPr="00CE220C">
        <w:rPr>
          <w:rFonts w:hint="eastAsia"/>
          <w:b/>
        </w:rPr>
        <w:t>3</w:t>
      </w:r>
      <w:r w:rsidRPr="00CE220C">
        <w:rPr>
          <w:rFonts w:hint="eastAsia"/>
          <w:b/>
        </w:rPr>
        <w:t>）</w:t>
      </w:r>
      <w:r w:rsidR="00FA0264" w:rsidRPr="00CE220C">
        <w:rPr>
          <w:rFonts w:hint="eastAsia"/>
          <w:b/>
        </w:rPr>
        <w:t>电信网络规划</w:t>
      </w:r>
    </w:p>
    <w:p w14:paraId="250F17A6" w14:textId="77777777" w:rsidR="00FA0264" w:rsidRPr="00EA64A0" w:rsidRDefault="008E5B41" w:rsidP="003E7FD5">
      <w:pPr>
        <w:pStyle w:val="ad"/>
        <w:spacing w:after="0"/>
        <w:ind w:leftChars="0" w:left="0" w:firstLineChars="200" w:firstLine="480"/>
      </w:pPr>
      <w:r>
        <w:rPr>
          <w:rFonts w:hint="eastAsia"/>
        </w:rPr>
        <w:t>庆云堡镇</w:t>
      </w:r>
      <w:r w:rsidR="00FA0264" w:rsidRPr="00EA64A0">
        <w:rPr>
          <w:rFonts w:hint="eastAsia"/>
        </w:rPr>
        <w:t>镇区内信号传输通道将统一规划，沿道路敷设于道路西侧或南侧（现状管线不便改造时可暂保留原有线位），</w:t>
      </w:r>
      <w:r w:rsidR="00227E84">
        <w:rPr>
          <w:rFonts w:hint="eastAsia"/>
        </w:rPr>
        <w:t>每条道路原则上只设一条管位，与电力线路分侧布置于道路两旁人行道下</w:t>
      </w:r>
      <w:r w:rsidR="00FA0264" w:rsidRPr="00EA64A0">
        <w:rPr>
          <w:rFonts w:hint="eastAsia"/>
        </w:rPr>
        <w:t>。</w:t>
      </w:r>
    </w:p>
    <w:p w14:paraId="4F0AFAD8" w14:textId="77777777" w:rsidR="00FA0264" w:rsidRPr="00EA64A0" w:rsidRDefault="00FA0264" w:rsidP="006A5F5D">
      <w:pPr>
        <w:pStyle w:val="ad"/>
        <w:spacing w:after="0"/>
        <w:ind w:leftChars="0" w:left="0" w:firstLineChars="200" w:firstLine="480"/>
      </w:pPr>
      <w:r w:rsidRPr="00EA64A0">
        <w:rPr>
          <w:rFonts w:hint="eastAsia"/>
        </w:rPr>
        <w:t>市话配线系统宜按以下规划要求布置：</w:t>
      </w:r>
    </w:p>
    <w:p w14:paraId="73460B81" w14:textId="77777777" w:rsidR="00FA0264" w:rsidRPr="00EA64A0" w:rsidRDefault="00FA0264" w:rsidP="006A5F5D">
      <w:pPr>
        <w:pStyle w:val="ad"/>
        <w:spacing w:after="0"/>
        <w:ind w:leftChars="0" w:left="0" w:firstLineChars="200" w:firstLine="480"/>
      </w:pPr>
      <w:r w:rsidRPr="00EA64A0">
        <w:rPr>
          <w:rFonts w:hint="eastAsia"/>
        </w:rPr>
        <w:t>建立便于统一安排使用的主干馈线系统，干线电缆间应有灵活调线的可能。</w:t>
      </w:r>
    </w:p>
    <w:p w14:paraId="6134484D" w14:textId="77777777" w:rsidR="00FA0264" w:rsidRPr="00EA64A0" w:rsidRDefault="00FA0264" w:rsidP="003E7FD5">
      <w:pPr>
        <w:pStyle w:val="ad"/>
        <w:numPr>
          <w:ilvl w:val="0"/>
          <w:numId w:val="1"/>
        </w:numPr>
        <w:tabs>
          <w:tab w:val="clear" w:pos="420"/>
        </w:tabs>
        <w:spacing w:after="0"/>
        <w:ind w:leftChars="0" w:left="0" w:firstLineChars="177" w:firstLine="425"/>
      </w:pPr>
      <w:r w:rsidRPr="00EA64A0">
        <w:rPr>
          <w:rFonts w:hint="eastAsia"/>
        </w:rPr>
        <w:t>固定配线区，用户有相对稳定的线路，不宜经常调换。</w:t>
      </w:r>
    </w:p>
    <w:p w14:paraId="2DC6964E" w14:textId="77777777" w:rsidR="00833EF2" w:rsidRPr="009A439C" w:rsidRDefault="00FA0264" w:rsidP="009A439C">
      <w:pPr>
        <w:pStyle w:val="ad"/>
        <w:numPr>
          <w:ilvl w:val="0"/>
          <w:numId w:val="1"/>
        </w:numPr>
        <w:tabs>
          <w:tab w:val="clear" w:pos="420"/>
        </w:tabs>
        <w:spacing w:after="0"/>
        <w:ind w:leftChars="0" w:left="0" w:firstLineChars="177" w:firstLine="425"/>
        <w:rPr>
          <w:rFonts w:eastAsia="仿宋_GB2312"/>
          <w:spacing w:val="6"/>
        </w:rPr>
      </w:pPr>
      <w:r w:rsidRPr="00EA64A0">
        <w:rPr>
          <w:rFonts w:hint="eastAsia"/>
        </w:rPr>
        <w:t>以交接配线为主体，馈线侧辅以主干与分支间的缆根复接和交接箱之间的局线复接。用户配线侧的组线箱，分线盒处一般不复接</w:t>
      </w:r>
      <w:r w:rsidRPr="00EA64A0">
        <w:rPr>
          <w:rFonts w:eastAsia="仿宋_GB2312" w:hint="eastAsia"/>
          <w:spacing w:val="6"/>
        </w:rPr>
        <w:t>。</w:t>
      </w:r>
    </w:p>
    <w:p w14:paraId="3680EA21" w14:textId="77777777" w:rsidR="00FA0264" w:rsidRPr="003258F1" w:rsidRDefault="00222060" w:rsidP="00B67F00">
      <w:pPr>
        <w:pStyle w:val="2"/>
        <w:spacing w:before="0" w:after="0" w:line="360" w:lineRule="auto"/>
      </w:pPr>
      <w:bookmarkStart w:id="611" w:name="_Toc282766955"/>
      <w:bookmarkStart w:id="612" w:name="_Toc334175656"/>
      <w:bookmarkStart w:id="613" w:name="_Toc532499636"/>
      <w:r>
        <w:rPr>
          <w:rFonts w:hint="eastAsia"/>
        </w:rPr>
        <w:t>五、</w:t>
      </w:r>
      <w:r w:rsidR="00FA0264" w:rsidRPr="003258F1">
        <w:rPr>
          <w:rFonts w:hint="eastAsia"/>
        </w:rPr>
        <w:t>供热</w:t>
      </w:r>
      <w:r w:rsidR="005823FA">
        <w:rPr>
          <w:rFonts w:hint="eastAsia"/>
        </w:rPr>
        <w:t>工程</w:t>
      </w:r>
      <w:r w:rsidR="00FA0264" w:rsidRPr="003258F1">
        <w:rPr>
          <w:rFonts w:hint="eastAsia"/>
        </w:rPr>
        <w:t>规划</w:t>
      </w:r>
      <w:bookmarkEnd w:id="611"/>
      <w:bookmarkEnd w:id="612"/>
      <w:bookmarkEnd w:id="613"/>
    </w:p>
    <w:p w14:paraId="0AA2CBE2" w14:textId="77777777" w:rsidR="00FA0264" w:rsidRPr="00BC3970" w:rsidRDefault="005C1F68" w:rsidP="00B67F00">
      <w:pPr>
        <w:pStyle w:val="3"/>
        <w:spacing w:line="360" w:lineRule="auto"/>
      </w:pPr>
      <w:bookmarkStart w:id="614" w:name="_Toc334175657"/>
      <w:bookmarkStart w:id="615" w:name="_Toc282766956"/>
      <w:r>
        <w:rPr>
          <w:rFonts w:hint="eastAsia"/>
        </w:rPr>
        <w:t>1</w:t>
      </w:r>
      <w:r>
        <w:rPr>
          <w:rFonts w:hint="eastAsia"/>
        </w:rPr>
        <w:t>、</w:t>
      </w:r>
      <w:r w:rsidR="00FA0264" w:rsidRPr="00BC3970">
        <w:rPr>
          <w:rFonts w:hint="eastAsia"/>
        </w:rPr>
        <w:t>供热现状</w:t>
      </w:r>
      <w:bookmarkEnd w:id="614"/>
    </w:p>
    <w:p w14:paraId="2274530D" w14:textId="77777777" w:rsidR="00FA0264" w:rsidRDefault="009F5303" w:rsidP="00921D23">
      <w:pPr>
        <w:ind w:firstLineChars="200" w:firstLine="480"/>
        <w:rPr>
          <w:rFonts w:ascii="宋体" w:hAnsi="宋体" w:cs="Arial"/>
          <w:color w:val="000000"/>
        </w:rPr>
      </w:pPr>
      <w:r>
        <w:rPr>
          <w:rFonts w:hint="eastAsia"/>
        </w:rPr>
        <w:t>镇区</w:t>
      </w:r>
      <w:r w:rsidR="00EC15B9">
        <w:rPr>
          <w:rFonts w:hint="eastAsia"/>
        </w:rPr>
        <w:t>现</w:t>
      </w:r>
      <w:r>
        <w:rPr>
          <w:rFonts w:hint="eastAsia"/>
        </w:rPr>
        <w:t>有一集中供热的热力锅炉房，位于镇区</w:t>
      </w:r>
      <w:r w:rsidR="00EC15B9">
        <w:rPr>
          <w:rFonts w:hint="eastAsia"/>
        </w:rPr>
        <w:t>东北部，现已为镇区多层居住民楼和政府等行政事业单位实现集中供暖</w:t>
      </w:r>
      <w:r w:rsidR="00EC15B9" w:rsidRPr="0036624D">
        <w:rPr>
          <w:rFonts w:hint="eastAsia"/>
        </w:rPr>
        <w:t>，</w:t>
      </w:r>
      <w:r w:rsidR="00EC15B9" w:rsidRPr="0036624D">
        <w:t>用地面积</w:t>
      </w:r>
      <w:r w:rsidR="0036624D" w:rsidRPr="0036624D">
        <w:t>1.02</w:t>
      </w:r>
      <w:r w:rsidR="00EC15B9" w:rsidRPr="0036624D">
        <w:rPr>
          <w:rFonts w:hint="eastAsia"/>
        </w:rPr>
        <w:t>公顷</w:t>
      </w:r>
      <w:r w:rsidR="00EC15B9" w:rsidRPr="0036624D">
        <w:t>。</w:t>
      </w:r>
      <w:r w:rsidR="00C12883">
        <w:rPr>
          <w:rFonts w:ascii="宋体" w:hAnsi="宋体" w:cs="Arial"/>
          <w:color w:val="000000"/>
        </w:rPr>
        <w:t xml:space="preserve"> </w:t>
      </w:r>
    </w:p>
    <w:p w14:paraId="63A2EB2B" w14:textId="77777777" w:rsidR="00FA0264" w:rsidRPr="00F01E7A" w:rsidRDefault="009439C4" w:rsidP="00140F80">
      <w:pPr>
        <w:pStyle w:val="3"/>
        <w:numPr>
          <w:ilvl w:val="1"/>
          <w:numId w:val="17"/>
        </w:numPr>
        <w:spacing w:line="360" w:lineRule="auto"/>
        <w:ind w:left="0" w:firstLine="0"/>
      </w:pPr>
      <w:r w:rsidRPr="00F01E7A">
        <w:rPr>
          <w:rFonts w:hint="eastAsia"/>
        </w:rPr>
        <w:t>规划依据</w:t>
      </w:r>
    </w:p>
    <w:p w14:paraId="7C24BB77" w14:textId="77777777" w:rsidR="009439C4" w:rsidRDefault="009439C4" w:rsidP="009439C4">
      <w:pPr>
        <w:ind w:firstLine="465"/>
      </w:pPr>
      <w:r>
        <w:rPr>
          <w:rFonts w:hint="eastAsia"/>
        </w:rPr>
        <w:t>《城镇供热管网设计规范》</w:t>
      </w:r>
    </w:p>
    <w:p w14:paraId="2838C52F" w14:textId="77777777" w:rsidR="009439C4" w:rsidRPr="009439C4" w:rsidRDefault="009439C4" w:rsidP="009439C4">
      <w:pPr>
        <w:ind w:firstLine="465"/>
      </w:pPr>
      <w:r>
        <w:rPr>
          <w:rFonts w:hint="eastAsia"/>
        </w:rPr>
        <w:t>供热现状调查资料</w:t>
      </w:r>
    </w:p>
    <w:p w14:paraId="24F166C8" w14:textId="77777777" w:rsidR="007B4752" w:rsidRPr="007B4752" w:rsidRDefault="007B4752" w:rsidP="00B67F00">
      <w:pPr>
        <w:pStyle w:val="3"/>
        <w:spacing w:line="360" w:lineRule="auto"/>
      </w:pPr>
      <w:r>
        <w:rPr>
          <w:rFonts w:hint="eastAsia"/>
        </w:rPr>
        <w:t>3</w:t>
      </w:r>
      <w:r>
        <w:rPr>
          <w:rFonts w:hint="eastAsia"/>
        </w:rPr>
        <w:t>、热</w:t>
      </w:r>
      <w:r w:rsidR="009439C4">
        <w:rPr>
          <w:rFonts w:hint="eastAsia"/>
        </w:rPr>
        <w:t>源</w:t>
      </w:r>
      <w:r>
        <w:rPr>
          <w:rFonts w:hint="eastAsia"/>
        </w:rPr>
        <w:t>规划</w:t>
      </w:r>
    </w:p>
    <w:p w14:paraId="5C00BDCD" w14:textId="77777777" w:rsidR="00FA0264" w:rsidRPr="00EA64A0" w:rsidRDefault="00FA0264" w:rsidP="00921D23">
      <w:pPr>
        <w:ind w:firstLineChars="200" w:firstLine="480"/>
        <w:rPr>
          <w:rFonts w:ascii="宋体" w:hAnsi="宋体"/>
          <w:color w:val="993300"/>
          <w:sz w:val="28"/>
        </w:rPr>
      </w:pPr>
      <w:r w:rsidRPr="00EA64A0">
        <w:rPr>
          <w:rFonts w:ascii="宋体" w:hAnsi="宋体" w:cs="Arial" w:hint="eastAsia"/>
          <w:color w:val="000000"/>
        </w:rPr>
        <w:t>在镇区</w:t>
      </w:r>
      <w:r w:rsidR="00676E8C">
        <w:rPr>
          <w:rFonts w:ascii="宋体" w:hAnsi="宋体" w:cs="Arial" w:hint="eastAsia"/>
          <w:color w:val="000000"/>
        </w:rPr>
        <w:t>保留</w:t>
      </w:r>
      <w:r w:rsidR="00676E8C">
        <w:rPr>
          <w:rFonts w:ascii="宋体" w:hAnsi="宋体" w:cs="Arial"/>
          <w:color w:val="000000"/>
        </w:rPr>
        <w:t>现有的</w:t>
      </w:r>
      <w:r w:rsidR="005823FA">
        <w:rPr>
          <w:rFonts w:ascii="宋体" w:hAnsi="宋体" w:cs="Arial" w:hint="eastAsia"/>
          <w:color w:val="000000"/>
        </w:rPr>
        <w:t>一</w:t>
      </w:r>
      <w:r w:rsidRPr="00EA64A0">
        <w:rPr>
          <w:rFonts w:ascii="宋体" w:hAnsi="宋体" w:cs="Arial" w:hint="eastAsia"/>
          <w:color w:val="000000"/>
        </w:rPr>
        <w:t>处集中供热热源，形成独立系统采取热水锅炉为主管网由锅炉房引出，形成环形管网规划采用大型锅炉房集中供热。</w:t>
      </w:r>
    </w:p>
    <w:p w14:paraId="237E55B0" w14:textId="77777777" w:rsidR="007B4752" w:rsidRPr="007B4752" w:rsidRDefault="007B4752" w:rsidP="00B67F00">
      <w:pPr>
        <w:pStyle w:val="3"/>
        <w:spacing w:line="360" w:lineRule="auto"/>
      </w:pPr>
      <w:r>
        <w:rPr>
          <w:rFonts w:hint="eastAsia"/>
        </w:rPr>
        <w:t>4</w:t>
      </w:r>
      <w:r>
        <w:rPr>
          <w:rFonts w:hint="eastAsia"/>
        </w:rPr>
        <w:t>、热网规划</w:t>
      </w:r>
    </w:p>
    <w:p w14:paraId="40AA1036" w14:textId="77777777" w:rsidR="00FA0264" w:rsidRPr="001E39D8" w:rsidRDefault="001E39D8" w:rsidP="001E39D8">
      <w:pPr>
        <w:ind w:firstLineChars="200" w:firstLine="480"/>
        <w:rPr>
          <w:rFonts w:ascii="宋体" w:hAnsi="宋体" w:cs="Arial"/>
          <w:color w:val="000000"/>
        </w:rPr>
      </w:pPr>
      <w:r w:rsidRPr="00902F8C">
        <w:rPr>
          <w:rFonts w:ascii="宋体" w:hAnsi="宋体" w:cs="Arial" w:hint="eastAsia"/>
          <w:color w:val="000000"/>
        </w:rPr>
        <w:t>根据前述用地布局，</w:t>
      </w:r>
      <w:r>
        <w:rPr>
          <w:rFonts w:ascii="宋体" w:hAnsi="宋体" w:cs="Arial" w:hint="eastAsia"/>
          <w:color w:val="000000"/>
        </w:rPr>
        <w:t>镇区为基本成块连片的整体，热</w:t>
      </w:r>
      <w:r w:rsidRPr="00902F8C">
        <w:rPr>
          <w:rFonts w:ascii="宋体" w:hAnsi="宋体" w:cs="Arial" w:hint="eastAsia"/>
          <w:color w:val="000000"/>
        </w:rPr>
        <w:t>管网采用单</w:t>
      </w:r>
      <w:r>
        <w:rPr>
          <w:rFonts w:ascii="宋体" w:hAnsi="宋体" w:cs="Arial" w:hint="eastAsia"/>
          <w:color w:val="000000"/>
        </w:rPr>
        <w:t>热</w:t>
      </w:r>
      <w:r w:rsidRPr="00902F8C">
        <w:rPr>
          <w:rFonts w:ascii="宋体" w:hAnsi="宋体" w:cs="Arial" w:hint="eastAsia"/>
          <w:color w:val="000000"/>
        </w:rPr>
        <w:t>源统一供</w:t>
      </w:r>
      <w:r>
        <w:rPr>
          <w:rFonts w:ascii="宋体" w:hAnsi="宋体" w:cs="Arial" w:hint="eastAsia"/>
          <w:color w:val="000000"/>
        </w:rPr>
        <w:t>热</w:t>
      </w:r>
      <w:r w:rsidRPr="00902F8C">
        <w:rPr>
          <w:rFonts w:ascii="宋体" w:hAnsi="宋体" w:cs="Arial" w:hint="eastAsia"/>
          <w:color w:val="000000"/>
        </w:rPr>
        <w:t>系统，</w:t>
      </w:r>
      <w:r w:rsidR="00676E8C">
        <w:rPr>
          <w:rFonts w:ascii="宋体" w:hAnsi="宋体" w:cs="Arial" w:hint="eastAsia"/>
          <w:color w:val="000000"/>
        </w:rPr>
        <w:t>在各个片区</w:t>
      </w:r>
      <w:r w:rsidR="00676E8C">
        <w:rPr>
          <w:rFonts w:ascii="宋体" w:hAnsi="宋体" w:cs="Arial"/>
          <w:color w:val="000000"/>
        </w:rPr>
        <w:t>内部规划小型换热站，</w:t>
      </w:r>
      <w:r w:rsidRPr="00902F8C">
        <w:rPr>
          <w:rFonts w:ascii="宋体" w:hAnsi="宋体" w:cs="Arial" w:hint="eastAsia"/>
          <w:color w:val="000000"/>
        </w:rPr>
        <w:t>其管网采用环状加枝状的形式：沿主要道路布置环状连通管道，其它道路以枝状向各用地内延伸，向周边供</w:t>
      </w:r>
      <w:r>
        <w:rPr>
          <w:rFonts w:ascii="宋体" w:hAnsi="宋体" w:cs="Arial" w:hint="eastAsia"/>
          <w:color w:val="000000"/>
        </w:rPr>
        <w:t>热</w:t>
      </w:r>
      <w:r w:rsidRPr="00902F8C">
        <w:rPr>
          <w:rFonts w:ascii="宋体" w:hAnsi="宋体" w:cs="Arial" w:hint="eastAsia"/>
          <w:color w:val="000000"/>
        </w:rPr>
        <w:t>。</w:t>
      </w:r>
    </w:p>
    <w:p w14:paraId="573CC833" w14:textId="77777777" w:rsidR="00FA0264" w:rsidRPr="0053475E" w:rsidRDefault="00222060" w:rsidP="00B67F00">
      <w:pPr>
        <w:pStyle w:val="2"/>
        <w:spacing w:before="0" w:after="0" w:line="360" w:lineRule="auto"/>
      </w:pPr>
      <w:bookmarkStart w:id="616" w:name="_Toc334175659"/>
      <w:bookmarkStart w:id="617" w:name="_Toc532499637"/>
      <w:r>
        <w:rPr>
          <w:rFonts w:hint="eastAsia"/>
        </w:rPr>
        <w:t>六</w:t>
      </w:r>
      <w:r w:rsidR="005C1F68">
        <w:rPr>
          <w:rFonts w:hint="eastAsia"/>
        </w:rPr>
        <w:t>、</w:t>
      </w:r>
      <w:r w:rsidR="00FA0264" w:rsidRPr="0053475E">
        <w:rPr>
          <w:rFonts w:hint="eastAsia"/>
        </w:rPr>
        <w:t>燃气</w:t>
      </w:r>
      <w:r w:rsidR="00DC2603">
        <w:rPr>
          <w:rFonts w:hint="eastAsia"/>
        </w:rPr>
        <w:t>工程</w:t>
      </w:r>
      <w:r w:rsidR="00FA0264" w:rsidRPr="0053475E">
        <w:rPr>
          <w:rFonts w:hint="eastAsia"/>
        </w:rPr>
        <w:t>规划</w:t>
      </w:r>
      <w:bookmarkEnd w:id="615"/>
      <w:bookmarkEnd w:id="616"/>
      <w:bookmarkEnd w:id="617"/>
    </w:p>
    <w:p w14:paraId="51D92B89" w14:textId="77777777" w:rsidR="00FA0264" w:rsidRPr="003A15D0" w:rsidRDefault="005C1F68" w:rsidP="00B67F00">
      <w:pPr>
        <w:pStyle w:val="3"/>
      </w:pPr>
      <w:bookmarkStart w:id="618" w:name="_Toc334175660"/>
      <w:r w:rsidRPr="003A15D0">
        <w:rPr>
          <w:rFonts w:hint="eastAsia"/>
        </w:rPr>
        <w:t>1</w:t>
      </w:r>
      <w:r w:rsidRPr="003A15D0">
        <w:rPr>
          <w:rFonts w:hint="eastAsia"/>
        </w:rPr>
        <w:t>、</w:t>
      </w:r>
      <w:r w:rsidR="00FA0264" w:rsidRPr="003A15D0">
        <w:rPr>
          <w:rFonts w:hint="eastAsia"/>
        </w:rPr>
        <w:t>燃气工程现状</w:t>
      </w:r>
      <w:bookmarkEnd w:id="618"/>
    </w:p>
    <w:p w14:paraId="13680CE6" w14:textId="77777777" w:rsidR="00FA0264" w:rsidRDefault="00FA0264" w:rsidP="00CC7F63">
      <w:pPr>
        <w:ind w:firstLineChars="177" w:firstLine="425"/>
      </w:pPr>
      <w:r>
        <w:rPr>
          <w:rFonts w:hint="eastAsia"/>
        </w:rPr>
        <w:t>现居民主要采用柴草生活，辅助采用液化气罐装的形式。镇区内无集中燃气管道。</w:t>
      </w:r>
    </w:p>
    <w:p w14:paraId="19C39D23" w14:textId="77777777" w:rsidR="00FA0264" w:rsidRPr="00313653" w:rsidRDefault="00FA0264" w:rsidP="00921D23">
      <w:pPr>
        <w:pStyle w:val="ad"/>
        <w:spacing w:after="0"/>
        <w:ind w:leftChars="0" w:left="0" w:firstLineChars="200" w:firstLine="480"/>
      </w:pPr>
      <w:r w:rsidRPr="00313653">
        <w:rPr>
          <w:rFonts w:hint="eastAsia"/>
        </w:rPr>
        <w:t>瓶装液化石油气一般在镇区的液化汽站填充，经营液化石油气的单位都是商业性的，规模小，未来不能满足人们的生活需要。</w:t>
      </w:r>
    </w:p>
    <w:p w14:paraId="0070096E" w14:textId="77777777" w:rsidR="00FA0264" w:rsidRPr="003A15D0" w:rsidRDefault="005C1F68" w:rsidP="00B67F00">
      <w:pPr>
        <w:pStyle w:val="3"/>
      </w:pPr>
      <w:bookmarkStart w:id="619" w:name="_Toc334175661"/>
      <w:r w:rsidRPr="003A15D0">
        <w:rPr>
          <w:rFonts w:hint="eastAsia"/>
        </w:rPr>
        <w:t>2</w:t>
      </w:r>
      <w:r w:rsidRPr="003A15D0">
        <w:rPr>
          <w:rFonts w:hint="eastAsia"/>
        </w:rPr>
        <w:t>、</w:t>
      </w:r>
      <w:bookmarkEnd w:id="619"/>
      <w:r w:rsidR="00810B04" w:rsidRPr="003A15D0">
        <w:rPr>
          <w:rFonts w:hint="eastAsia"/>
        </w:rPr>
        <w:t>规划原则</w:t>
      </w:r>
    </w:p>
    <w:p w14:paraId="65267FE6" w14:textId="77777777" w:rsidR="00FA0264" w:rsidRDefault="00810B04" w:rsidP="005E0F80">
      <w:r>
        <w:rPr>
          <w:rFonts w:hint="eastAsia"/>
        </w:rPr>
        <w:t>（</w:t>
      </w:r>
      <w:r>
        <w:rPr>
          <w:rFonts w:hint="eastAsia"/>
        </w:rPr>
        <w:t>1</w:t>
      </w:r>
      <w:r>
        <w:rPr>
          <w:rFonts w:hint="eastAsia"/>
        </w:rPr>
        <w:t>）优先供给居民生活炊事用气</w:t>
      </w:r>
      <w:r w:rsidR="0040019E">
        <w:rPr>
          <w:rFonts w:hint="eastAsia"/>
        </w:rPr>
        <w:t>；</w:t>
      </w:r>
    </w:p>
    <w:p w14:paraId="11058A94" w14:textId="77777777" w:rsidR="00810B04" w:rsidRDefault="00810B04" w:rsidP="005E0F80">
      <w:r>
        <w:rPr>
          <w:rFonts w:hint="eastAsia"/>
        </w:rPr>
        <w:t>（</w:t>
      </w:r>
      <w:r>
        <w:rPr>
          <w:rFonts w:hint="eastAsia"/>
        </w:rPr>
        <w:t>2</w:t>
      </w:r>
      <w:r>
        <w:rPr>
          <w:rFonts w:hint="eastAsia"/>
        </w:rPr>
        <w:t>）应尽量满足学校、幼儿园、旅馆饭店等公共建筑用气；</w:t>
      </w:r>
    </w:p>
    <w:p w14:paraId="1CA1FD8D" w14:textId="77777777" w:rsidR="00810B04" w:rsidRDefault="00810B04" w:rsidP="005E0F80">
      <w:r>
        <w:rPr>
          <w:rFonts w:hint="eastAsia"/>
        </w:rPr>
        <w:t>（</w:t>
      </w:r>
      <w:r>
        <w:rPr>
          <w:rFonts w:hint="eastAsia"/>
        </w:rPr>
        <w:t>3</w:t>
      </w:r>
      <w:r>
        <w:rPr>
          <w:rFonts w:hint="eastAsia"/>
        </w:rPr>
        <w:t>）适当发展燃气采暖锅炉房和住宅内壁挂式采暖炉、热水炉；</w:t>
      </w:r>
    </w:p>
    <w:p w14:paraId="0D88BD07" w14:textId="77777777" w:rsidR="00810B04" w:rsidRPr="00810B04" w:rsidRDefault="00810B04" w:rsidP="005E0F80">
      <w:r>
        <w:rPr>
          <w:rFonts w:hint="eastAsia"/>
        </w:rPr>
        <w:t>（</w:t>
      </w:r>
      <w:r>
        <w:rPr>
          <w:rFonts w:hint="eastAsia"/>
        </w:rPr>
        <w:t>4</w:t>
      </w:r>
      <w:r>
        <w:rPr>
          <w:rFonts w:hint="eastAsia"/>
        </w:rPr>
        <w:t>）不考虑发展大、中型工业用户，但要发展那些对使用燃气后能显著减轻大气污染、提高产品质量的工业用户。</w:t>
      </w:r>
    </w:p>
    <w:p w14:paraId="51C86EDD" w14:textId="77777777" w:rsidR="00FA0264" w:rsidRPr="003A15D0" w:rsidRDefault="005C1F68" w:rsidP="00B67F00">
      <w:pPr>
        <w:pStyle w:val="3"/>
      </w:pPr>
      <w:bookmarkStart w:id="620" w:name="_Toc334175662"/>
      <w:r w:rsidRPr="003A15D0">
        <w:rPr>
          <w:rFonts w:hint="eastAsia"/>
        </w:rPr>
        <w:lastRenderedPageBreak/>
        <w:t>3</w:t>
      </w:r>
      <w:r w:rsidRPr="003A15D0">
        <w:rPr>
          <w:rFonts w:hint="eastAsia"/>
        </w:rPr>
        <w:t>、</w:t>
      </w:r>
      <w:r w:rsidR="00FA0264" w:rsidRPr="003A15D0">
        <w:rPr>
          <w:rFonts w:hint="eastAsia"/>
        </w:rPr>
        <w:t>供气量预测</w:t>
      </w:r>
      <w:bookmarkEnd w:id="620"/>
    </w:p>
    <w:p w14:paraId="1151EC67" w14:textId="77777777" w:rsidR="00810B04" w:rsidRPr="00810B04" w:rsidRDefault="00810B04" w:rsidP="00921D23">
      <w:r>
        <w:rPr>
          <w:rFonts w:hint="eastAsia"/>
        </w:rPr>
        <w:t>（</w:t>
      </w:r>
      <w:r>
        <w:rPr>
          <w:rFonts w:hint="eastAsia"/>
        </w:rPr>
        <w:t>1</w:t>
      </w:r>
      <w:r>
        <w:rPr>
          <w:rFonts w:hint="eastAsia"/>
        </w:rPr>
        <w:t>）用气量预测</w:t>
      </w:r>
    </w:p>
    <w:p w14:paraId="0EE6F646" w14:textId="77777777" w:rsidR="00FA0264" w:rsidRPr="00DE0D41" w:rsidRDefault="00FA0264" w:rsidP="00921D23">
      <w:pPr>
        <w:ind w:firstLineChars="177" w:firstLine="425"/>
        <w:rPr>
          <w:rFonts w:ascii="宋体" w:hAnsi="宋体" w:cs="Arial"/>
          <w:color w:val="000000" w:themeColor="text1"/>
        </w:rPr>
      </w:pPr>
      <w:r w:rsidRPr="00DE0D41">
        <w:rPr>
          <w:rFonts w:ascii="宋体" w:hAnsi="宋体" w:cs="Arial" w:hint="eastAsia"/>
          <w:color w:val="000000" w:themeColor="text1"/>
        </w:rPr>
        <w:t>规划镇区居民用气量按5公斤/人</w:t>
      </w:r>
      <w:r w:rsidR="00FB698C">
        <w:rPr>
          <w:rFonts w:ascii="宋体" w:hAnsi="宋体" w:cs="Arial" w:hint="eastAsia"/>
          <w:color w:val="000000" w:themeColor="text1"/>
        </w:rPr>
        <w:t>/</w:t>
      </w:r>
      <w:r w:rsidRPr="00DE0D41">
        <w:rPr>
          <w:rFonts w:ascii="宋体" w:hAnsi="宋体" w:cs="Arial" w:hint="eastAsia"/>
          <w:color w:val="000000" w:themeColor="text1"/>
        </w:rPr>
        <w:t>月，公用事业用气量按居民用气量的10%计算，规划近期气化率为80%，年总用气量约</w:t>
      </w:r>
      <w:r w:rsidR="00FB698C">
        <w:rPr>
          <w:rFonts w:ascii="宋体" w:hAnsi="宋体" w:cs="Arial"/>
          <w:color w:val="000000" w:themeColor="text1"/>
        </w:rPr>
        <w:t>720</w:t>
      </w:r>
      <w:r w:rsidRPr="00DE0D41">
        <w:rPr>
          <w:rFonts w:ascii="宋体" w:hAnsi="宋体" w:cs="Arial" w:hint="eastAsia"/>
          <w:color w:val="000000" w:themeColor="text1"/>
        </w:rPr>
        <w:t>吨；远期考虑到工业用气量为总用气量的10%，气化率100%，年总用气量约</w:t>
      </w:r>
      <w:r w:rsidR="00FB698C">
        <w:rPr>
          <w:rFonts w:ascii="宋体" w:hAnsi="宋体" w:cs="Arial"/>
          <w:color w:val="000000" w:themeColor="text1"/>
        </w:rPr>
        <w:t>3000</w:t>
      </w:r>
      <w:r w:rsidRPr="00DE0D41">
        <w:rPr>
          <w:rFonts w:ascii="宋体" w:hAnsi="宋体" w:cs="Arial" w:hint="eastAsia"/>
          <w:color w:val="000000" w:themeColor="text1"/>
        </w:rPr>
        <w:t>吨。</w:t>
      </w:r>
    </w:p>
    <w:p w14:paraId="4D82A083" w14:textId="77777777" w:rsidR="00FA0264" w:rsidRDefault="00810B04" w:rsidP="003A15D0">
      <w:r>
        <w:rPr>
          <w:rFonts w:hint="eastAsia"/>
        </w:rPr>
        <w:t>（</w:t>
      </w:r>
      <w:r>
        <w:rPr>
          <w:rFonts w:hint="eastAsia"/>
        </w:rPr>
        <w:t>2</w:t>
      </w:r>
      <w:r>
        <w:rPr>
          <w:rFonts w:hint="eastAsia"/>
        </w:rPr>
        <w:t>）</w:t>
      </w:r>
      <w:r w:rsidRPr="00810B04">
        <w:rPr>
          <w:rFonts w:hint="eastAsia"/>
        </w:rPr>
        <w:t>气化率</w:t>
      </w:r>
    </w:p>
    <w:p w14:paraId="2754AD90" w14:textId="77777777" w:rsidR="00810B04" w:rsidRPr="009C48A8" w:rsidRDefault="00810B04" w:rsidP="009C48A8">
      <w:pPr>
        <w:ind w:firstLineChars="200" w:firstLine="480"/>
        <w:rPr>
          <w:rFonts w:ascii="宋体" w:hAnsi="宋体"/>
        </w:rPr>
      </w:pPr>
      <w:r w:rsidRPr="009C48A8">
        <w:rPr>
          <w:rFonts w:ascii="宋体" w:hAnsi="宋体" w:hint="eastAsia"/>
        </w:rPr>
        <w:t>气化率近期达到80%，远期达到100%。</w:t>
      </w:r>
    </w:p>
    <w:p w14:paraId="76933D55" w14:textId="77777777" w:rsidR="00810B04" w:rsidRPr="003A15D0" w:rsidRDefault="00810B04" w:rsidP="00B67F00">
      <w:pPr>
        <w:pStyle w:val="3"/>
      </w:pPr>
      <w:r w:rsidRPr="003A15D0">
        <w:rPr>
          <w:rFonts w:hint="eastAsia"/>
        </w:rPr>
        <w:t>4</w:t>
      </w:r>
      <w:r w:rsidRPr="003A15D0">
        <w:rPr>
          <w:rFonts w:hint="eastAsia"/>
        </w:rPr>
        <w:t>、气源选择</w:t>
      </w:r>
    </w:p>
    <w:p w14:paraId="09A4E5C9" w14:textId="77777777" w:rsidR="00810B04" w:rsidRDefault="00810B04" w:rsidP="00921D23">
      <w:pPr>
        <w:ind w:firstLineChars="200" w:firstLine="480"/>
      </w:pPr>
      <w:r>
        <w:rPr>
          <w:rFonts w:hint="eastAsia"/>
        </w:rPr>
        <w:t>目前，全镇燃气</w:t>
      </w:r>
      <w:r w:rsidR="00FB4A25">
        <w:rPr>
          <w:rFonts w:hint="eastAsia"/>
        </w:rPr>
        <w:t>气</w:t>
      </w:r>
      <w:r>
        <w:rPr>
          <w:rFonts w:hint="eastAsia"/>
        </w:rPr>
        <w:t>源主要为液化石油气。</w:t>
      </w:r>
    </w:p>
    <w:p w14:paraId="161005E5" w14:textId="77777777" w:rsidR="00810B04" w:rsidRPr="00810B04" w:rsidRDefault="00C77986" w:rsidP="00921D23">
      <w:pPr>
        <w:ind w:firstLineChars="200" w:firstLine="480"/>
      </w:pPr>
      <w:r>
        <w:rPr>
          <w:rFonts w:hint="eastAsia"/>
        </w:rPr>
        <w:t>根据几种气源本身的特征结合</w:t>
      </w:r>
      <w:r w:rsidR="008E5B41">
        <w:rPr>
          <w:rFonts w:hint="eastAsia"/>
        </w:rPr>
        <w:t>庆云堡镇</w:t>
      </w:r>
      <w:r>
        <w:rPr>
          <w:rFonts w:hint="eastAsia"/>
        </w:rPr>
        <w:t>自身条件和情况，规划镇区以液化石油气或者压缩天然气为气源。规划期镇区燃气气源建议采用液化石油气，天然气则作为镇区远景预测气源。</w:t>
      </w:r>
    </w:p>
    <w:p w14:paraId="7FBEECAB" w14:textId="77777777" w:rsidR="00810B04" w:rsidRPr="003A15D0" w:rsidRDefault="00810B04" w:rsidP="00B67F00">
      <w:pPr>
        <w:pStyle w:val="3"/>
      </w:pPr>
      <w:r w:rsidRPr="003A15D0">
        <w:rPr>
          <w:rFonts w:hint="eastAsia"/>
        </w:rPr>
        <w:t>5</w:t>
      </w:r>
      <w:r w:rsidRPr="003A15D0">
        <w:rPr>
          <w:rFonts w:hint="eastAsia"/>
        </w:rPr>
        <w:t>、燃气输配管网</w:t>
      </w:r>
    </w:p>
    <w:p w14:paraId="5A8A4B17" w14:textId="77777777" w:rsidR="00810B04" w:rsidRDefault="00C77986" w:rsidP="00EF1257">
      <w:pPr>
        <w:ind w:firstLineChars="200" w:firstLine="480"/>
      </w:pPr>
      <w:r>
        <w:rPr>
          <w:rFonts w:hint="eastAsia"/>
        </w:rPr>
        <w:t>1</w:t>
      </w:r>
      <w:r>
        <w:rPr>
          <w:rFonts w:hint="eastAsia"/>
        </w:rPr>
        <w:t>、布置原则</w:t>
      </w:r>
    </w:p>
    <w:p w14:paraId="066F8BA6" w14:textId="77777777" w:rsidR="00C77986" w:rsidRDefault="0083126A" w:rsidP="00921D23">
      <w:pPr>
        <w:ind w:firstLineChars="200" w:firstLine="480"/>
      </w:pPr>
      <w:r>
        <w:rPr>
          <w:noProof/>
        </w:rPr>
        <w:fldChar w:fldCharType="begin"/>
      </w:r>
      <w:r>
        <w:rPr>
          <w:noProof/>
        </w:rPr>
        <w:instrText xml:space="preserve"> = 1 \* GB3 </w:instrText>
      </w:r>
      <w:r>
        <w:rPr>
          <w:noProof/>
        </w:rPr>
        <w:fldChar w:fldCharType="separate"/>
      </w:r>
      <w:r w:rsidR="00C77986">
        <w:rPr>
          <w:rFonts w:hint="eastAsia"/>
          <w:noProof/>
        </w:rPr>
        <w:t>①</w:t>
      </w:r>
      <w:r>
        <w:rPr>
          <w:noProof/>
        </w:rPr>
        <w:fldChar w:fldCharType="end"/>
      </w:r>
      <w:r w:rsidR="00C77986">
        <w:rPr>
          <w:rFonts w:hint="eastAsia"/>
        </w:rPr>
        <w:t>中压管道布置，做到近远期结合，既要考虑到路现状，又要满足远期规划发展要求。</w:t>
      </w:r>
    </w:p>
    <w:p w14:paraId="004D0E10" w14:textId="77777777" w:rsidR="00C77986" w:rsidRDefault="0083126A" w:rsidP="00921D23">
      <w:pPr>
        <w:ind w:firstLineChars="200" w:firstLine="480"/>
      </w:pPr>
      <w:r>
        <w:rPr>
          <w:noProof/>
        </w:rPr>
        <w:fldChar w:fldCharType="begin"/>
      </w:r>
      <w:r>
        <w:rPr>
          <w:noProof/>
        </w:rPr>
        <w:instrText xml:space="preserve"> = 2 \* GB3 </w:instrText>
      </w:r>
      <w:r>
        <w:rPr>
          <w:noProof/>
        </w:rPr>
        <w:fldChar w:fldCharType="separate"/>
      </w:r>
      <w:r w:rsidR="00C77986">
        <w:rPr>
          <w:rFonts w:hint="eastAsia"/>
          <w:noProof/>
        </w:rPr>
        <w:t>②</w:t>
      </w:r>
      <w:r>
        <w:rPr>
          <w:noProof/>
        </w:rPr>
        <w:fldChar w:fldCharType="end"/>
      </w:r>
      <w:r w:rsidR="00C77986">
        <w:rPr>
          <w:rFonts w:hint="eastAsia"/>
        </w:rPr>
        <w:t>为保证燃气输配系统安全、可靠地运行，中压主干管道环支结合的方式进行布置。环网布置的大小，既要充分保证工期的可靠性，又要变与实现分区切断，方便置换和检修操作。</w:t>
      </w:r>
    </w:p>
    <w:p w14:paraId="27213C7A" w14:textId="77777777" w:rsidR="00C77986" w:rsidRDefault="0083126A" w:rsidP="00921D23">
      <w:pPr>
        <w:ind w:firstLineChars="200" w:firstLine="480"/>
      </w:pPr>
      <w:r>
        <w:rPr>
          <w:noProof/>
        </w:rPr>
        <w:fldChar w:fldCharType="begin"/>
      </w:r>
      <w:r>
        <w:rPr>
          <w:noProof/>
        </w:rPr>
        <w:instrText xml:space="preserve"> = 3 \* GB3 </w:instrText>
      </w:r>
      <w:r>
        <w:rPr>
          <w:noProof/>
        </w:rPr>
        <w:fldChar w:fldCharType="separate"/>
      </w:r>
      <w:r w:rsidR="00C77986">
        <w:rPr>
          <w:rFonts w:hint="eastAsia"/>
          <w:noProof/>
        </w:rPr>
        <w:t>③</w:t>
      </w:r>
      <w:r>
        <w:rPr>
          <w:noProof/>
        </w:rPr>
        <w:fldChar w:fldCharType="end"/>
      </w:r>
      <w:r w:rsidR="00C77986">
        <w:rPr>
          <w:rFonts w:hint="eastAsia"/>
        </w:rPr>
        <w:t>干管在保证安全间距的前提下，尽可能靠近用户，减少支管长度。</w:t>
      </w:r>
    </w:p>
    <w:p w14:paraId="4119E4CC" w14:textId="77777777" w:rsidR="00C77986" w:rsidRDefault="0083126A" w:rsidP="00921D23">
      <w:pPr>
        <w:ind w:firstLineChars="200" w:firstLine="480"/>
      </w:pPr>
      <w:r>
        <w:rPr>
          <w:noProof/>
        </w:rPr>
        <w:fldChar w:fldCharType="begin"/>
      </w:r>
      <w:r>
        <w:rPr>
          <w:noProof/>
        </w:rPr>
        <w:instrText xml:space="preserve"> = 4 \* GB3 </w:instrText>
      </w:r>
      <w:r>
        <w:rPr>
          <w:noProof/>
        </w:rPr>
        <w:fldChar w:fldCharType="separate"/>
      </w:r>
      <w:r w:rsidR="00C77986">
        <w:rPr>
          <w:rFonts w:hint="eastAsia"/>
          <w:noProof/>
        </w:rPr>
        <w:t>④</w:t>
      </w:r>
      <w:r>
        <w:rPr>
          <w:noProof/>
        </w:rPr>
        <w:fldChar w:fldCharType="end"/>
      </w:r>
      <w:r w:rsidR="00C77986">
        <w:rPr>
          <w:rFonts w:hint="eastAsia"/>
        </w:rPr>
        <w:t>在满足供气的条件下，尽量减少穿越河流和其他大型障碍物，减少工程投资。</w:t>
      </w:r>
    </w:p>
    <w:p w14:paraId="196B2B1F" w14:textId="77777777" w:rsidR="00C77986" w:rsidRDefault="0083126A" w:rsidP="00921D23">
      <w:pPr>
        <w:ind w:firstLineChars="200" w:firstLine="480"/>
      </w:pPr>
      <w:r>
        <w:rPr>
          <w:noProof/>
        </w:rPr>
        <w:fldChar w:fldCharType="begin"/>
      </w:r>
      <w:r>
        <w:rPr>
          <w:noProof/>
        </w:rPr>
        <w:instrText xml:space="preserve"> = 5 \* GB3 </w:instrText>
      </w:r>
      <w:r>
        <w:rPr>
          <w:noProof/>
        </w:rPr>
        <w:fldChar w:fldCharType="separate"/>
      </w:r>
      <w:r w:rsidR="00C77986">
        <w:rPr>
          <w:rFonts w:hint="eastAsia"/>
          <w:noProof/>
        </w:rPr>
        <w:t>⑤</w:t>
      </w:r>
      <w:r>
        <w:rPr>
          <w:noProof/>
        </w:rPr>
        <w:fldChar w:fldCharType="end"/>
      </w:r>
      <w:r w:rsidR="00C77986">
        <w:rPr>
          <w:rFonts w:hint="eastAsia"/>
        </w:rPr>
        <w:t>新建燃气管道尽量与其他基础设施统筹安排，同步建设。</w:t>
      </w:r>
    </w:p>
    <w:p w14:paraId="3F6202E7" w14:textId="77777777" w:rsidR="00C77986" w:rsidRDefault="00EF1257" w:rsidP="00EF1257">
      <w:pPr>
        <w:ind w:left="450"/>
      </w:pPr>
      <w:r>
        <w:rPr>
          <w:rFonts w:hint="eastAsia"/>
        </w:rPr>
        <w:t>2</w:t>
      </w:r>
      <w:r>
        <w:rPr>
          <w:rFonts w:hint="eastAsia"/>
        </w:rPr>
        <w:t>、</w:t>
      </w:r>
      <w:r w:rsidR="00C77986">
        <w:rPr>
          <w:rFonts w:hint="eastAsia"/>
        </w:rPr>
        <w:t>压力级制</w:t>
      </w:r>
    </w:p>
    <w:p w14:paraId="2E162C10" w14:textId="77777777" w:rsidR="0065545B" w:rsidRPr="002778D4" w:rsidRDefault="00C77986" w:rsidP="00D84704">
      <w:pPr>
        <w:ind w:firstLineChars="200" w:firstLine="480"/>
      </w:pPr>
      <w:r>
        <w:rPr>
          <w:rFonts w:hint="eastAsia"/>
        </w:rPr>
        <w:t>输配系统分为中低压二级供气形式。采用中低压调压柜或者调压箱的方式向居民、商业及公建用户供气。</w:t>
      </w:r>
    </w:p>
    <w:p w14:paraId="23A53AFB" w14:textId="77777777" w:rsidR="00FA0264" w:rsidRPr="00B60996" w:rsidRDefault="00FA0264" w:rsidP="0065545B">
      <w:pPr>
        <w:pStyle w:val="10"/>
        <w:ind w:firstLineChars="592" w:firstLine="2615"/>
      </w:pPr>
      <w:bookmarkStart w:id="621" w:name="_Toc111792177"/>
      <w:bookmarkStart w:id="622" w:name="_Toc112054317"/>
      <w:bookmarkStart w:id="623" w:name="_Toc112164086"/>
      <w:bookmarkStart w:id="624" w:name="_Toc119984459"/>
      <w:bookmarkStart w:id="625" w:name="_Toc334175663"/>
      <w:bookmarkStart w:id="626" w:name="_Toc532499638"/>
      <w:r w:rsidRPr="00B60996">
        <w:rPr>
          <w:rFonts w:hint="eastAsia"/>
        </w:rPr>
        <w:t>第十</w:t>
      </w:r>
      <w:r w:rsidR="0083017F" w:rsidRPr="00B60996">
        <w:rPr>
          <w:rFonts w:hint="eastAsia"/>
        </w:rPr>
        <w:t>三</w:t>
      </w:r>
      <w:r w:rsidRPr="00B60996">
        <w:rPr>
          <w:rFonts w:hint="eastAsia"/>
        </w:rPr>
        <w:t>章</w:t>
      </w:r>
      <w:r w:rsidRPr="00B60996">
        <w:rPr>
          <w:rFonts w:hint="eastAsia"/>
        </w:rPr>
        <w:t xml:space="preserve"> </w:t>
      </w:r>
      <w:r w:rsidRPr="00B60996">
        <w:rPr>
          <w:rFonts w:hint="eastAsia"/>
        </w:rPr>
        <w:t>环保环卫规划</w:t>
      </w:r>
      <w:bookmarkEnd w:id="621"/>
      <w:bookmarkEnd w:id="622"/>
      <w:bookmarkEnd w:id="623"/>
      <w:bookmarkEnd w:id="624"/>
      <w:bookmarkEnd w:id="625"/>
      <w:bookmarkEnd w:id="626"/>
    </w:p>
    <w:p w14:paraId="14D46882" w14:textId="77777777" w:rsidR="00FA0264" w:rsidRDefault="00FA0264" w:rsidP="00B67F00">
      <w:pPr>
        <w:pStyle w:val="2"/>
        <w:spacing w:before="0" w:after="0" w:line="360" w:lineRule="auto"/>
      </w:pPr>
      <w:bookmarkStart w:id="627" w:name="_Toc111792178"/>
      <w:bookmarkStart w:id="628" w:name="_Toc112054318"/>
      <w:bookmarkStart w:id="629" w:name="_Toc112164087"/>
      <w:bookmarkStart w:id="630" w:name="_Toc119984460"/>
      <w:bookmarkStart w:id="631" w:name="_Toc334175664"/>
      <w:bookmarkStart w:id="632" w:name="_Toc532499639"/>
      <w:r w:rsidRPr="009C5971">
        <w:rPr>
          <w:rFonts w:hint="eastAsia"/>
        </w:rPr>
        <w:t>一、</w:t>
      </w:r>
      <w:bookmarkEnd w:id="627"/>
      <w:bookmarkEnd w:id="628"/>
      <w:bookmarkEnd w:id="629"/>
      <w:bookmarkEnd w:id="630"/>
      <w:bookmarkEnd w:id="631"/>
      <w:r w:rsidR="005F2E98">
        <w:rPr>
          <w:rFonts w:hint="eastAsia"/>
        </w:rPr>
        <w:t>生态</w:t>
      </w:r>
      <w:r w:rsidR="001314B7">
        <w:rPr>
          <w:rFonts w:hint="eastAsia"/>
        </w:rPr>
        <w:t>环境保护规划</w:t>
      </w:r>
      <w:bookmarkEnd w:id="632"/>
    </w:p>
    <w:p w14:paraId="33B9F4FB" w14:textId="77777777" w:rsidR="00465DE0" w:rsidRDefault="00465DE0" w:rsidP="00B67F00">
      <w:pPr>
        <w:pStyle w:val="3"/>
      </w:pPr>
      <w:r>
        <w:rPr>
          <w:rFonts w:hint="eastAsia"/>
        </w:rPr>
        <w:t>1</w:t>
      </w:r>
      <w:r>
        <w:rPr>
          <w:rFonts w:hint="eastAsia"/>
        </w:rPr>
        <w:t>、环境现状</w:t>
      </w:r>
    </w:p>
    <w:p w14:paraId="7FF80C09" w14:textId="77777777" w:rsidR="00465DE0" w:rsidRDefault="00465DE0" w:rsidP="007832A0">
      <w:r w:rsidRPr="007832A0">
        <w:rPr>
          <w:rFonts w:hint="eastAsia"/>
        </w:rPr>
        <w:t xml:space="preserve">    </w:t>
      </w:r>
      <w:r>
        <w:rPr>
          <w:rFonts w:hint="eastAsia"/>
        </w:rPr>
        <w:t>随着近年来全镇的发展，燃煤等各种能源消耗的不断增加，大气污染物的排放量迅速增加，主要来源于生活污染源，</w:t>
      </w:r>
      <w:r w:rsidR="007832A0">
        <w:rPr>
          <w:rFonts w:hint="eastAsia"/>
        </w:rPr>
        <w:t>居民日常生活产生的垃圾以及生活污水</w:t>
      </w:r>
      <w:r w:rsidR="00436161">
        <w:rPr>
          <w:rFonts w:hint="eastAsia"/>
        </w:rPr>
        <w:t>以及冬季采暖燃煤</w:t>
      </w:r>
      <w:r w:rsidR="007832A0">
        <w:rPr>
          <w:rFonts w:hint="eastAsia"/>
        </w:rPr>
        <w:t>等</w:t>
      </w:r>
      <w:r>
        <w:rPr>
          <w:rFonts w:hint="eastAsia"/>
        </w:rPr>
        <w:t>。</w:t>
      </w:r>
    </w:p>
    <w:p w14:paraId="69F2A0B7" w14:textId="77777777" w:rsidR="00465DE0" w:rsidRDefault="00465DE0" w:rsidP="00B67F00">
      <w:pPr>
        <w:pStyle w:val="3"/>
      </w:pPr>
      <w:r>
        <w:rPr>
          <w:rFonts w:hint="eastAsia"/>
        </w:rPr>
        <w:t>2</w:t>
      </w:r>
      <w:r>
        <w:rPr>
          <w:rFonts w:hint="eastAsia"/>
        </w:rPr>
        <w:t>、环境保护目标</w:t>
      </w:r>
    </w:p>
    <w:p w14:paraId="1C0C789B" w14:textId="77777777" w:rsidR="003220A7" w:rsidRPr="00436161" w:rsidRDefault="00436161" w:rsidP="00436161">
      <w:r w:rsidRPr="00436161">
        <w:rPr>
          <w:rFonts w:hint="eastAsia"/>
        </w:rPr>
        <w:t>（</w:t>
      </w:r>
      <w:r w:rsidR="003220A7" w:rsidRPr="00436161">
        <w:rPr>
          <w:rFonts w:hint="eastAsia"/>
        </w:rPr>
        <w:t>1</w:t>
      </w:r>
      <w:r w:rsidR="003220A7" w:rsidRPr="00436161">
        <w:rPr>
          <w:rFonts w:hint="eastAsia"/>
        </w:rPr>
        <w:t>）空气环境质量要达到国标二级标准；</w:t>
      </w:r>
    </w:p>
    <w:p w14:paraId="257B89E8" w14:textId="77777777" w:rsidR="003220A7" w:rsidRPr="00436161" w:rsidRDefault="00436161" w:rsidP="00436161">
      <w:r w:rsidRPr="00436161">
        <w:rPr>
          <w:rFonts w:hint="eastAsia"/>
        </w:rPr>
        <w:t>（</w:t>
      </w:r>
      <w:r w:rsidR="003220A7" w:rsidRPr="00436161">
        <w:rPr>
          <w:rFonts w:hint="eastAsia"/>
        </w:rPr>
        <w:t>2</w:t>
      </w:r>
      <w:r w:rsidR="003220A7" w:rsidRPr="00436161">
        <w:rPr>
          <w:rFonts w:hint="eastAsia"/>
        </w:rPr>
        <w:t>）水系要达到地表水三类水体标准；</w:t>
      </w:r>
    </w:p>
    <w:p w14:paraId="0F665A95" w14:textId="77777777" w:rsidR="003220A7" w:rsidRPr="00436161" w:rsidRDefault="00436161" w:rsidP="00436161">
      <w:r w:rsidRPr="00436161">
        <w:rPr>
          <w:rFonts w:hint="eastAsia"/>
        </w:rPr>
        <w:t>（</w:t>
      </w:r>
      <w:r w:rsidR="003220A7" w:rsidRPr="00436161">
        <w:rPr>
          <w:rFonts w:hint="eastAsia"/>
        </w:rPr>
        <w:t>3</w:t>
      </w:r>
      <w:r w:rsidR="003220A7" w:rsidRPr="00436161">
        <w:rPr>
          <w:rFonts w:hint="eastAsia"/>
        </w:rPr>
        <w:t>）镇区声环境质量功能分区，执行国标《城市区域环境噪声标准》中相应类别的标准，环境噪声平均值控制在</w:t>
      </w:r>
      <w:r w:rsidR="003220A7" w:rsidRPr="00436161">
        <w:rPr>
          <w:rFonts w:hint="eastAsia"/>
        </w:rPr>
        <w:t>55</w:t>
      </w:r>
      <w:r w:rsidR="003220A7" w:rsidRPr="00436161">
        <w:rPr>
          <w:rFonts w:hint="eastAsia"/>
        </w:rPr>
        <w:t>分贝以下。</w:t>
      </w:r>
    </w:p>
    <w:p w14:paraId="64ADBCAD" w14:textId="77777777" w:rsidR="008761EB" w:rsidRDefault="00465DE0" w:rsidP="008761EB">
      <w:pPr>
        <w:pStyle w:val="3"/>
      </w:pPr>
      <w:r>
        <w:rPr>
          <w:rFonts w:hint="eastAsia"/>
        </w:rPr>
        <w:t>3</w:t>
      </w:r>
      <w:r>
        <w:rPr>
          <w:rFonts w:hint="eastAsia"/>
        </w:rPr>
        <w:t>、环境功能分区</w:t>
      </w:r>
    </w:p>
    <w:p w14:paraId="782C1BAD" w14:textId="77777777" w:rsidR="008761EB" w:rsidRPr="00561122" w:rsidRDefault="008761EB" w:rsidP="008761EB">
      <w:pPr>
        <w:pStyle w:val="Default"/>
        <w:spacing w:line="360" w:lineRule="auto"/>
        <w:ind w:firstLineChars="185" w:firstLine="444"/>
        <w:rPr>
          <w:color w:val="auto"/>
        </w:rPr>
      </w:pPr>
      <w:r w:rsidRPr="00561122">
        <w:rPr>
          <w:rFonts w:hint="eastAsia"/>
          <w:color w:val="auto"/>
        </w:rPr>
        <w:t>规划将镇区划分为三类环境保护区，分别是：</w:t>
      </w:r>
    </w:p>
    <w:p w14:paraId="4F2EAC17" w14:textId="77777777" w:rsidR="008761EB" w:rsidRPr="00561122" w:rsidRDefault="008761EB" w:rsidP="008761EB">
      <w:pPr>
        <w:pStyle w:val="Default"/>
        <w:spacing w:line="360" w:lineRule="auto"/>
        <w:ind w:firstLineChars="200" w:firstLine="480"/>
        <w:rPr>
          <w:color w:val="auto"/>
        </w:rPr>
      </w:pPr>
      <w:r w:rsidRPr="00561122">
        <w:rPr>
          <w:rFonts w:cs="Times New Roman"/>
          <w:color w:val="auto"/>
        </w:rPr>
        <w:t>1</w:t>
      </w:r>
      <w:r w:rsidRPr="00561122">
        <w:rPr>
          <w:rFonts w:hint="eastAsia"/>
          <w:color w:val="auto"/>
        </w:rPr>
        <w:t>、一类环境保护区：主要为规划水系沿线绿带、公园及周边一类居住用地。要求大气保证二级以上标准，噪声昼间小于</w:t>
      </w:r>
      <w:r w:rsidRPr="00561122">
        <w:rPr>
          <w:rFonts w:cs="Times New Roman"/>
          <w:color w:val="auto"/>
        </w:rPr>
        <w:t>50db</w:t>
      </w:r>
      <w:r w:rsidRPr="00561122">
        <w:rPr>
          <w:rFonts w:hint="eastAsia"/>
          <w:color w:val="auto"/>
        </w:rPr>
        <w:t>，夜间小于</w:t>
      </w:r>
      <w:r w:rsidRPr="00561122">
        <w:rPr>
          <w:rFonts w:cs="Times New Roman"/>
          <w:color w:val="auto"/>
        </w:rPr>
        <w:t>40db</w:t>
      </w:r>
      <w:r w:rsidRPr="00561122">
        <w:rPr>
          <w:rFonts w:hint="eastAsia"/>
          <w:color w:val="auto"/>
        </w:rPr>
        <w:t>。</w:t>
      </w:r>
    </w:p>
    <w:p w14:paraId="4C8CCC17" w14:textId="77777777" w:rsidR="008761EB" w:rsidRPr="004D01EE" w:rsidRDefault="008761EB" w:rsidP="008761EB">
      <w:pPr>
        <w:ind w:firstLineChars="200" w:firstLine="480"/>
        <w:rPr>
          <w:rFonts w:ascii="宋体" w:cs="宋体"/>
        </w:rPr>
      </w:pPr>
      <w:r w:rsidRPr="00561122">
        <w:rPr>
          <w:rFonts w:ascii="宋体" w:hAnsi="宋体"/>
        </w:rPr>
        <w:t>2</w:t>
      </w:r>
      <w:r w:rsidRPr="00561122">
        <w:rPr>
          <w:rFonts w:ascii="宋体" w:hAnsi="宋体" w:cs="宋体" w:hint="eastAsia"/>
        </w:rPr>
        <w:t>、二类环境保护区：主要分布</w:t>
      </w:r>
      <w:r w:rsidRPr="004D01EE">
        <w:rPr>
          <w:rFonts w:ascii="宋体" w:cs="宋体" w:hint="eastAsia"/>
        </w:rPr>
        <w:t>于</w:t>
      </w:r>
      <w:r w:rsidR="00FD0236">
        <w:rPr>
          <w:rFonts w:ascii="宋体" w:cs="宋体" w:hint="eastAsia"/>
        </w:rPr>
        <w:t>彰恒线</w:t>
      </w:r>
      <w:r>
        <w:rPr>
          <w:rFonts w:ascii="宋体" w:cs="宋体" w:hint="eastAsia"/>
        </w:rPr>
        <w:t>沿线居住区级行政商业区以及</w:t>
      </w:r>
      <w:r w:rsidR="009C7365">
        <w:rPr>
          <w:rFonts w:ascii="宋体" w:cs="宋体" w:hint="eastAsia"/>
        </w:rPr>
        <w:t>东部和</w:t>
      </w:r>
      <w:r w:rsidR="009C7365">
        <w:rPr>
          <w:rFonts w:ascii="宋体" w:cs="宋体"/>
        </w:rPr>
        <w:t>西部</w:t>
      </w:r>
      <w:r>
        <w:rPr>
          <w:rFonts w:ascii="宋体" w:cs="宋体" w:hint="eastAsia"/>
        </w:rPr>
        <w:t>居住片区。</w:t>
      </w:r>
      <w:r w:rsidRPr="004D01EE">
        <w:rPr>
          <w:rFonts w:ascii="宋体" w:cs="宋体" w:hint="eastAsia"/>
        </w:rPr>
        <w:t>要求大气保持二级标准，噪声昼间小于</w:t>
      </w:r>
      <w:r w:rsidRPr="004D01EE">
        <w:t>55db</w:t>
      </w:r>
      <w:r w:rsidRPr="004D01EE">
        <w:rPr>
          <w:rFonts w:ascii="宋体" w:cs="宋体" w:hint="eastAsia"/>
        </w:rPr>
        <w:t>夜间小于</w:t>
      </w:r>
      <w:r w:rsidRPr="004D01EE">
        <w:t>45db</w:t>
      </w:r>
      <w:r w:rsidRPr="004D01EE">
        <w:rPr>
          <w:rFonts w:ascii="宋体" w:cs="宋体" w:hint="eastAsia"/>
        </w:rPr>
        <w:t>。</w:t>
      </w:r>
    </w:p>
    <w:p w14:paraId="507E711C" w14:textId="77777777" w:rsidR="008761EB" w:rsidRPr="008761EB" w:rsidRDefault="008761EB" w:rsidP="008761EB">
      <w:pPr>
        <w:ind w:firstLineChars="200" w:firstLine="480"/>
      </w:pPr>
      <w:r w:rsidRPr="004D01EE">
        <w:rPr>
          <w:rFonts w:hint="eastAsia"/>
        </w:rPr>
        <w:t>3</w:t>
      </w:r>
      <w:r w:rsidRPr="004D01EE">
        <w:rPr>
          <w:rFonts w:ascii="宋体" w:cs="宋体" w:hint="eastAsia"/>
        </w:rPr>
        <w:t>、三类环境保护区：主要分布于</w:t>
      </w:r>
      <w:r w:rsidR="009C7365">
        <w:rPr>
          <w:rFonts w:ascii="宋体" w:cs="宋体" w:hint="eastAsia"/>
        </w:rPr>
        <w:t>彰恒线东侧和</w:t>
      </w:r>
      <w:r>
        <w:rPr>
          <w:rFonts w:ascii="宋体" w:cs="宋体" w:hint="eastAsia"/>
        </w:rPr>
        <w:t>西侧的工业片区。</w:t>
      </w:r>
      <w:r w:rsidRPr="002061EA">
        <w:rPr>
          <w:rFonts w:ascii="宋体" w:cs="宋体" w:hint="eastAsia"/>
        </w:rPr>
        <w:t>要求大气保持二级标准，噪声昼间小于</w:t>
      </w:r>
      <w:r w:rsidRPr="002061EA">
        <w:t>55db</w:t>
      </w:r>
      <w:r w:rsidRPr="002061EA">
        <w:rPr>
          <w:rFonts w:ascii="宋体" w:cs="宋体" w:hint="eastAsia"/>
        </w:rPr>
        <w:t>夜间小于</w:t>
      </w:r>
      <w:r w:rsidRPr="002061EA">
        <w:t>45db</w:t>
      </w:r>
      <w:r w:rsidRPr="002061EA">
        <w:rPr>
          <w:rFonts w:ascii="宋体" w:cs="宋体" w:hint="eastAsia"/>
        </w:rPr>
        <w:t>。</w:t>
      </w:r>
    </w:p>
    <w:p w14:paraId="1DC62873" w14:textId="77777777" w:rsidR="00465DE0" w:rsidRPr="00B511E6" w:rsidRDefault="00465DE0" w:rsidP="00B67F00">
      <w:pPr>
        <w:pStyle w:val="3"/>
      </w:pPr>
      <w:r w:rsidRPr="00B511E6">
        <w:rPr>
          <w:rFonts w:hint="eastAsia"/>
        </w:rPr>
        <w:t>4</w:t>
      </w:r>
      <w:r w:rsidRPr="00B511E6">
        <w:rPr>
          <w:rFonts w:hint="eastAsia"/>
        </w:rPr>
        <w:t>、环境保护规划</w:t>
      </w:r>
    </w:p>
    <w:p w14:paraId="560A7F1F" w14:textId="77777777" w:rsidR="00465DE0" w:rsidRPr="00B511E6" w:rsidRDefault="00465DE0" w:rsidP="002317ED">
      <w:pPr>
        <w:rPr>
          <w:b/>
        </w:rPr>
      </w:pPr>
      <w:r w:rsidRPr="00B511E6">
        <w:rPr>
          <w:rFonts w:hint="eastAsia"/>
          <w:b/>
        </w:rPr>
        <w:t>（</w:t>
      </w:r>
      <w:r w:rsidRPr="00B511E6">
        <w:rPr>
          <w:rFonts w:hint="eastAsia"/>
          <w:b/>
        </w:rPr>
        <w:t>1</w:t>
      </w:r>
      <w:r w:rsidRPr="00B511E6">
        <w:rPr>
          <w:rFonts w:hint="eastAsia"/>
          <w:b/>
        </w:rPr>
        <w:t>）水环境污染控制规划</w:t>
      </w:r>
    </w:p>
    <w:p w14:paraId="6BBB9CB4" w14:textId="77777777" w:rsidR="00BB35A0" w:rsidRPr="00B511E6" w:rsidRDefault="008E5B41" w:rsidP="00B511E6">
      <w:pPr>
        <w:ind w:firstLineChars="177" w:firstLine="425"/>
      </w:pPr>
      <w:r>
        <w:rPr>
          <w:rFonts w:hint="eastAsia"/>
        </w:rPr>
        <w:t>庆云堡镇</w:t>
      </w:r>
      <w:r w:rsidR="00BB35A0" w:rsidRPr="00B511E6">
        <w:rPr>
          <w:rFonts w:hint="eastAsia"/>
        </w:rPr>
        <w:t>的所有生产、生活性污水，在厂区、小区经处理达到进入污水处理厂标准后，全部纳入镇区污水处理厂进行处理，并且将污水处理厂处理后排出的水体作为中水用于工业生产、城镇景观、绿化以及农业灌溉。</w:t>
      </w:r>
    </w:p>
    <w:p w14:paraId="17779A6E" w14:textId="77777777" w:rsidR="00BB35A0" w:rsidRPr="00B511E6" w:rsidRDefault="00BB35A0" w:rsidP="00B511E6">
      <w:pPr>
        <w:ind w:firstLineChars="177" w:firstLine="425"/>
      </w:pPr>
      <w:r w:rsidRPr="00B511E6">
        <w:rPr>
          <w:rFonts w:hint="eastAsia"/>
        </w:rPr>
        <w:t>按照循环经济理念和污染物总量控制制度的要求，进一步强化工业企业的污染治理，提</w:t>
      </w:r>
      <w:r w:rsidRPr="00B511E6">
        <w:rPr>
          <w:rFonts w:hint="eastAsia"/>
        </w:rPr>
        <w:lastRenderedPageBreak/>
        <w:t>高水的综合利用率，是其主要污染物逐年消减，以满足总量控制目标的要求。</w:t>
      </w:r>
    </w:p>
    <w:p w14:paraId="626C3D4F" w14:textId="77777777" w:rsidR="00465DE0" w:rsidRPr="00B511E6" w:rsidRDefault="00465DE0" w:rsidP="002317ED">
      <w:pPr>
        <w:rPr>
          <w:b/>
        </w:rPr>
      </w:pPr>
      <w:r w:rsidRPr="00B511E6">
        <w:rPr>
          <w:rFonts w:hint="eastAsia"/>
          <w:b/>
        </w:rPr>
        <w:t>（</w:t>
      </w:r>
      <w:r w:rsidRPr="00B511E6">
        <w:rPr>
          <w:rFonts w:hint="eastAsia"/>
          <w:b/>
        </w:rPr>
        <w:t>2</w:t>
      </w:r>
      <w:r w:rsidRPr="00B511E6">
        <w:rPr>
          <w:rFonts w:hint="eastAsia"/>
          <w:b/>
        </w:rPr>
        <w:t>）大气环境污染控制</w:t>
      </w:r>
    </w:p>
    <w:p w14:paraId="6D78E73F" w14:textId="77777777" w:rsidR="00F030C6" w:rsidRPr="00B511E6" w:rsidRDefault="008761EB" w:rsidP="00B511E6">
      <w:pPr>
        <w:ind w:firstLineChars="177" w:firstLine="425"/>
      </w:pPr>
      <w:r>
        <w:rPr>
          <w:rFonts w:hint="eastAsia"/>
        </w:rPr>
        <w:t>1</w:t>
      </w:r>
      <w:r w:rsidR="00F030C6" w:rsidRPr="00B511E6">
        <w:rPr>
          <w:rFonts w:hint="eastAsia"/>
        </w:rPr>
        <w:t>）在新建居住住宅区和工业区积极发展集中供热，节约能源，减轻大气污染。</w:t>
      </w:r>
    </w:p>
    <w:p w14:paraId="524C5D23" w14:textId="77777777" w:rsidR="00F030C6" w:rsidRPr="00B511E6" w:rsidRDefault="008761EB" w:rsidP="00B511E6">
      <w:pPr>
        <w:ind w:firstLineChars="177" w:firstLine="425"/>
      </w:pPr>
      <w:r>
        <w:rPr>
          <w:rFonts w:hint="eastAsia"/>
        </w:rPr>
        <w:t>2</w:t>
      </w:r>
      <w:r w:rsidR="00F030C6" w:rsidRPr="00B511E6">
        <w:rPr>
          <w:rFonts w:hint="eastAsia"/>
        </w:rPr>
        <w:t>）使镇区绿地覆盖率达到</w:t>
      </w:r>
      <w:r w:rsidR="00F030C6" w:rsidRPr="00B511E6">
        <w:rPr>
          <w:rFonts w:hint="eastAsia"/>
        </w:rPr>
        <w:t>40%</w:t>
      </w:r>
      <w:r w:rsidR="00F030C6" w:rsidRPr="00B511E6">
        <w:rPr>
          <w:rFonts w:hint="eastAsia"/>
        </w:rPr>
        <w:t>，全镇植被覆盖率达到</w:t>
      </w:r>
      <w:r w:rsidR="00F030C6" w:rsidRPr="00B511E6">
        <w:rPr>
          <w:rFonts w:hint="eastAsia"/>
        </w:rPr>
        <w:t>45%</w:t>
      </w:r>
      <w:r w:rsidR="00F030C6" w:rsidRPr="00B511E6">
        <w:rPr>
          <w:rFonts w:hint="eastAsia"/>
        </w:rPr>
        <w:t>以上。</w:t>
      </w:r>
    </w:p>
    <w:p w14:paraId="569DEE4A" w14:textId="77777777" w:rsidR="00465DE0" w:rsidRPr="00B511E6" w:rsidRDefault="00465DE0" w:rsidP="002317ED">
      <w:pPr>
        <w:rPr>
          <w:b/>
        </w:rPr>
      </w:pPr>
      <w:r w:rsidRPr="00B511E6">
        <w:rPr>
          <w:rFonts w:hint="eastAsia"/>
          <w:b/>
        </w:rPr>
        <w:t>（</w:t>
      </w:r>
      <w:r w:rsidRPr="00B511E6">
        <w:rPr>
          <w:rFonts w:hint="eastAsia"/>
          <w:b/>
        </w:rPr>
        <w:t>3</w:t>
      </w:r>
      <w:r w:rsidRPr="00B511E6">
        <w:rPr>
          <w:rFonts w:hint="eastAsia"/>
          <w:b/>
        </w:rPr>
        <w:t>）噪声污染控制规划</w:t>
      </w:r>
    </w:p>
    <w:p w14:paraId="03CB8047" w14:textId="77777777" w:rsidR="00F030C6" w:rsidRPr="00B511E6" w:rsidRDefault="00F030C6" w:rsidP="00B511E6">
      <w:pPr>
        <w:ind w:firstLineChars="177" w:firstLine="425"/>
      </w:pPr>
      <w:r w:rsidRPr="00B511E6">
        <w:rPr>
          <w:rFonts w:hint="eastAsia"/>
        </w:rPr>
        <w:t>1</w:t>
      </w:r>
      <w:r w:rsidRPr="00B511E6">
        <w:rPr>
          <w:rFonts w:hint="eastAsia"/>
        </w:rPr>
        <w:t>）工业噪声污染控制</w:t>
      </w:r>
    </w:p>
    <w:p w14:paraId="3104CCC8" w14:textId="77777777" w:rsidR="00F030C6" w:rsidRPr="00B511E6" w:rsidRDefault="00F030C6" w:rsidP="00B511E6">
      <w:pPr>
        <w:ind w:firstLineChars="177" w:firstLine="425"/>
      </w:pPr>
      <w:r w:rsidRPr="00B511E6">
        <w:rPr>
          <w:rFonts w:hint="eastAsia"/>
        </w:rPr>
        <w:t>加强对工业深远的管理，在合理划分全镇功能区的基础上，将位于非工业区的工业企业搬迁到工业区，暂时不能搬迁的企业实施限期治理。</w:t>
      </w:r>
    </w:p>
    <w:p w14:paraId="2030D5D9" w14:textId="77777777" w:rsidR="00F030C6" w:rsidRPr="00B511E6" w:rsidRDefault="00F030C6" w:rsidP="00B511E6">
      <w:pPr>
        <w:ind w:firstLineChars="177" w:firstLine="425"/>
      </w:pPr>
      <w:r w:rsidRPr="00B511E6">
        <w:rPr>
          <w:rFonts w:hint="eastAsia"/>
        </w:rPr>
        <w:t>2</w:t>
      </w:r>
      <w:r w:rsidRPr="00B511E6">
        <w:rPr>
          <w:rFonts w:hint="eastAsia"/>
        </w:rPr>
        <w:t>）交通噪声污染控制</w:t>
      </w:r>
    </w:p>
    <w:p w14:paraId="0C889A5C" w14:textId="77777777" w:rsidR="00F030C6" w:rsidRPr="00B511E6" w:rsidRDefault="00F030C6" w:rsidP="00B511E6">
      <w:pPr>
        <w:ind w:firstLineChars="177" w:firstLine="425"/>
      </w:pPr>
      <w:r w:rsidRPr="00B511E6">
        <w:rPr>
          <w:rFonts w:hint="eastAsia"/>
        </w:rPr>
        <w:t>加强道路建设，建设</w:t>
      </w:r>
      <w:r w:rsidR="001979BC">
        <w:rPr>
          <w:rFonts w:hint="eastAsia"/>
        </w:rPr>
        <w:t>外环公路，分流过境交通，降低镇区机动车密度。改造原有镇区道路，必要的拓宽并在两侧栽植乔灌木相</w:t>
      </w:r>
      <w:r w:rsidRPr="00B511E6">
        <w:rPr>
          <w:rFonts w:hint="eastAsia"/>
        </w:rPr>
        <w:t>结合、</w:t>
      </w:r>
      <w:r w:rsidR="0064511C" w:rsidRPr="00B511E6">
        <w:rPr>
          <w:rFonts w:hint="eastAsia"/>
        </w:rPr>
        <w:t>宽度不小于</w:t>
      </w:r>
      <w:r w:rsidR="0064511C" w:rsidRPr="00B511E6">
        <w:rPr>
          <w:rFonts w:hint="eastAsia"/>
        </w:rPr>
        <w:t>5</w:t>
      </w:r>
      <w:r w:rsidR="0064511C" w:rsidRPr="00B511E6">
        <w:rPr>
          <w:rFonts w:hint="eastAsia"/>
        </w:rPr>
        <w:t>米的绿化带，起到隔声、降噪、滞尘的作用。居民区与工业区之间分别建立</w:t>
      </w:r>
      <w:r w:rsidR="0064511C" w:rsidRPr="00B511E6">
        <w:rPr>
          <w:rFonts w:hint="eastAsia"/>
        </w:rPr>
        <w:t>20</w:t>
      </w:r>
      <w:r w:rsidR="0064511C" w:rsidRPr="00B511E6">
        <w:rPr>
          <w:rFonts w:hint="eastAsia"/>
        </w:rPr>
        <w:t>米和</w:t>
      </w:r>
      <w:r w:rsidR="0064511C" w:rsidRPr="00B511E6">
        <w:rPr>
          <w:rFonts w:hint="eastAsia"/>
        </w:rPr>
        <w:t>30</w:t>
      </w:r>
      <w:r w:rsidR="0064511C" w:rsidRPr="00B511E6">
        <w:rPr>
          <w:rFonts w:hint="eastAsia"/>
        </w:rPr>
        <w:t>米宽的防护林带、道路两侧的住宅要合理布局朝向，防止因朝向不合理造成噪声伤害。</w:t>
      </w:r>
    </w:p>
    <w:p w14:paraId="6F967B8F" w14:textId="77777777" w:rsidR="0064511C" w:rsidRPr="00B511E6" w:rsidRDefault="0064511C" w:rsidP="00B511E6">
      <w:pPr>
        <w:ind w:firstLineChars="177" w:firstLine="425"/>
      </w:pPr>
      <w:r w:rsidRPr="00B511E6">
        <w:rPr>
          <w:rFonts w:hint="eastAsia"/>
        </w:rPr>
        <w:t>3</w:t>
      </w:r>
      <w:r w:rsidRPr="00B511E6">
        <w:rPr>
          <w:rFonts w:hint="eastAsia"/>
        </w:rPr>
        <w:t>）社会生活噪声污染控制</w:t>
      </w:r>
    </w:p>
    <w:p w14:paraId="7B0F095E" w14:textId="77777777" w:rsidR="00454516" w:rsidRPr="00B511E6" w:rsidRDefault="0064511C" w:rsidP="00B511E6">
      <w:pPr>
        <w:ind w:firstLineChars="177" w:firstLine="425"/>
      </w:pPr>
      <w:r w:rsidRPr="00B511E6">
        <w:rPr>
          <w:rFonts w:hint="eastAsia"/>
        </w:rPr>
        <w:t>合理规划商业区，加强社会生活噪声的监管力度，严格控制这类声源的排放时间和强度，禁止采用对外播放高大音响招徕顾客，播放广告等噪声扰民行为；在居住、文化教育和行政办公等区域，限制产生噪声污染和商业经营行为；在上述区域限制建设产生噪声污染的服务业网点。</w:t>
      </w:r>
    </w:p>
    <w:p w14:paraId="0AE7550F" w14:textId="77777777" w:rsidR="00465DE0" w:rsidRPr="00B511E6" w:rsidRDefault="00B511E6" w:rsidP="002317ED">
      <w:pPr>
        <w:rPr>
          <w:b/>
        </w:rPr>
      </w:pPr>
      <w:r>
        <w:rPr>
          <w:rFonts w:hint="eastAsia"/>
          <w:b/>
        </w:rPr>
        <w:t>（</w:t>
      </w:r>
      <w:r>
        <w:rPr>
          <w:rFonts w:hint="eastAsia"/>
          <w:b/>
        </w:rPr>
        <w:t>4</w:t>
      </w:r>
      <w:r>
        <w:rPr>
          <w:rFonts w:hint="eastAsia"/>
          <w:b/>
        </w:rPr>
        <w:t>）</w:t>
      </w:r>
      <w:r w:rsidR="00465DE0" w:rsidRPr="00B511E6">
        <w:rPr>
          <w:rFonts w:hint="eastAsia"/>
          <w:b/>
        </w:rPr>
        <w:t>固体废弃物污染控制规划</w:t>
      </w:r>
    </w:p>
    <w:p w14:paraId="67B6E84E" w14:textId="77777777" w:rsidR="00454516" w:rsidRPr="00B511E6" w:rsidRDefault="00B511E6" w:rsidP="00B511E6">
      <w:pPr>
        <w:ind w:firstLineChars="177" w:firstLine="425"/>
      </w:pPr>
      <w:r>
        <w:rPr>
          <w:rFonts w:hint="eastAsia"/>
        </w:rPr>
        <w:t>1</w:t>
      </w:r>
      <w:r>
        <w:rPr>
          <w:rFonts w:hint="eastAsia"/>
        </w:rPr>
        <w:t>）</w:t>
      </w:r>
      <w:r w:rsidR="00454516" w:rsidRPr="00B511E6">
        <w:rPr>
          <w:rFonts w:hint="eastAsia"/>
        </w:rPr>
        <w:t>工业固体废弃物污染控制</w:t>
      </w:r>
    </w:p>
    <w:p w14:paraId="6EFAD997" w14:textId="77777777" w:rsidR="00454516" w:rsidRPr="00B511E6" w:rsidRDefault="00454516" w:rsidP="00B511E6">
      <w:pPr>
        <w:ind w:firstLineChars="177" w:firstLine="425"/>
      </w:pPr>
      <w:r w:rsidRPr="00B511E6">
        <w:rPr>
          <w:rFonts w:hint="eastAsia"/>
        </w:rPr>
        <w:t>工业企业中推行“清洁生产”工艺，减少固体废弃物排放量并鼓励企业内部综合利用。</w:t>
      </w:r>
    </w:p>
    <w:p w14:paraId="287A6D38" w14:textId="77777777" w:rsidR="00454516" w:rsidRPr="00B511E6" w:rsidRDefault="00454516" w:rsidP="00B511E6">
      <w:pPr>
        <w:ind w:firstLineChars="177" w:firstLine="425"/>
      </w:pPr>
      <w:r w:rsidRPr="00B511E6">
        <w:rPr>
          <w:rFonts w:hint="eastAsia"/>
        </w:rPr>
        <w:t>污水处理后将产生大量污泥，为防止造成二次污染问题，必须进行处理。由于污泥中不含有重金属等有毒物质，课考虑与生活垃圾一同用于制肥。</w:t>
      </w:r>
    </w:p>
    <w:p w14:paraId="7BBCBE74" w14:textId="77777777" w:rsidR="00454516" w:rsidRPr="00B511E6" w:rsidRDefault="00B511E6" w:rsidP="00B511E6">
      <w:pPr>
        <w:ind w:firstLineChars="177" w:firstLine="425"/>
      </w:pPr>
      <w:r>
        <w:rPr>
          <w:rFonts w:hint="eastAsia"/>
        </w:rPr>
        <w:t>2</w:t>
      </w:r>
      <w:r>
        <w:rPr>
          <w:rFonts w:hint="eastAsia"/>
        </w:rPr>
        <w:t>）</w:t>
      </w:r>
      <w:r w:rsidR="00454516" w:rsidRPr="00B511E6">
        <w:rPr>
          <w:rFonts w:hint="eastAsia"/>
        </w:rPr>
        <w:t>居民生活垃圾污染控制</w:t>
      </w:r>
    </w:p>
    <w:p w14:paraId="12E3626D" w14:textId="77777777" w:rsidR="00454516" w:rsidRPr="00B511E6" w:rsidRDefault="00454516" w:rsidP="00B511E6">
      <w:pPr>
        <w:ind w:firstLineChars="177" w:firstLine="425"/>
      </w:pPr>
      <w:r w:rsidRPr="00B511E6">
        <w:rPr>
          <w:rFonts w:hint="eastAsia"/>
        </w:rPr>
        <w:t>尽早解决生活垃圾的收集、集中，利用现有废弃河沟、洼地，选择合适的地点，在进行衬垫防渗的前提下进行填埋。严格禁止在河边尤其是饮水源保护区内随便堆放垃圾。</w:t>
      </w:r>
    </w:p>
    <w:p w14:paraId="3843B3DC" w14:textId="77777777" w:rsidR="00454516" w:rsidRPr="00B511E6" w:rsidRDefault="00454516" w:rsidP="00B511E6">
      <w:pPr>
        <w:ind w:firstLineChars="177" w:firstLine="425"/>
      </w:pPr>
      <w:bookmarkStart w:id="633" w:name="_Hlk520021146"/>
      <w:r w:rsidRPr="00B511E6">
        <w:rPr>
          <w:rFonts w:hint="eastAsia"/>
        </w:rPr>
        <w:t>建立垃圾转运站，对全区生活垃圾实行袋装化收集，集中运至垃圾处理厂统一处理，使</w:t>
      </w:r>
      <w:r w:rsidRPr="00B511E6">
        <w:rPr>
          <w:rFonts w:hint="eastAsia"/>
        </w:rPr>
        <w:t>垃圾无害化处理率达到</w:t>
      </w:r>
      <w:r w:rsidRPr="00B511E6">
        <w:rPr>
          <w:rFonts w:hint="eastAsia"/>
        </w:rPr>
        <w:t>100%</w:t>
      </w:r>
      <w:r w:rsidRPr="00B511E6">
        <w:rPr>
          <w:rFonts w:hint="eastAsia"/>
        </w:rPr>
        <w:t>。</w:t>
      </w:r>
      <w:bookmarkEnd w:id="633"/>
      <w:r w:rsidRPr="00B511E6">
        <w:rPr>
          <w:rFonts w:hint="eastAsia"/>
        </w:rPr>
        <w:t>将来的垃圾收集则要逐渐过渡到垃圾分类收集与垃圾收费制度。</w:t>
      </w:r>
    </w:p>
    <w:p w14:paraId="1857C49C" w14:textId="77777777" w:rsidR="00465DE0" w:rsidRPr="00B511E6" w:rsidRDefault="002317ED" w:rsidP="00B511E6">
      <w:pPr>
        <w:ind w:firstLineChars="177" w:firstLine="426"/>
        <w:rPr>
          <w:b/>
        </w:rPr>
      </w:pPr>
      <w:r>
        <w:rPr>
          <w:rFonts w:hint="eastAsia"/>
          <w:b/>
        </w:rPr>
        <w:t>(5)</w:t>
      </w:r>
      <w:r w:rsidR="00465DE0" w:rsidRPr="00B511E6">
        <w:rPr>
          <w:rFonts w:hint="eastAsia"/>
          <w:b/>
        </w:rPr>
        <w:t>实现目标的综合整治措施</w:t>
      </w:r>
    </w:p>
    <w:p w14:paraId="7A1E454C" w14:textId="77777777" w:rsidR="00465DE0" w:rsidRPr="00B511E6" w:rsidRDefault="00465DE0" w:rsidP="00B511E6">
      <w:pPr>
        <w:ind w:firstLineChars="177" w:firstLine="425"/>
      </w:pPr>
      <w:r w:rsidRPr="00B511E6">
        <w:rPr>
          <w:rFonts w:hint="eastAsia"/>
        </w:rPr>
        <w:t>切实加强环境保护工作的领导，全面推行落实环境保护治理目标责任制。把环境综合整治规划纳入国民经济和社会发展计划，采用有利于环境保护的政策、投入和技术措施；</w:t>
      </w:r>
    </w:p>
    <w:p w14:paraId="76557063" w14:textId="77777777" w:rsidR="00465DE0" w:rsidRPr="00B511E6" w:rsidRDefault="00465DE0" w:rsidP="00B511E6">
      <w:pPr>
        <w:ind w:firstLineChars="177" w:firstLine="425"/>
      </w:pPr>
      <w:r w:rsidRPr="00B511E6">
        <w:rPr>
          <w:rFonts w:hint="eastAsia"/>
        </w:rPr>
        <w:t>完善环境保护法制建设，建立社会主义市场经济条件下的环境保护新秩序。同时深化宣传教育，提高全民环境意识，建立公众参与环境监督管理机制；</w:t>
      </w:r>
    </w:p>
    <w:p w14:paraId="46C588DD" w14:textId="77777777" w:rsidR="00465DE0" w:rsidRPr="00B511E6" w:rsidRDefault="00465DE0" w:rsidP="00B511E6">
      <w:pPr>
        <w:ind w:firstLineChars="177" w:firstLine="425"/>
      </w:pPr>
      <w:r w:rsidRPr="00B511E6">
        <w:rPr>
          <w:rFonts w:hint="eastAsia"/>
        </w:rPr>
        <w:t>加强环境管理，对重点污染源进行限期治理，新建生产项目必须进行环境影响评价，并执行</w:t>
      </w:r>
      <w:r w:rsidRPr="00B511E6">
        <w:t>“</w:t>
      </w:r>
      <w:r w:rsidRPr="00B511E6">
        <w:rPr>
          <w:rFonts w:hint="eastAsia"/>
        </w:rPr>
        <w:t>三同时</w:t>
      </w:r>
      <w:r w:rsidRPr="00B511E6">
        <w:t>”</w:t>
      </w:r>
      <w:r w:rsidRPr="00B511E6">
        <w:rPr>
          <w:rFonts w:hint="eastAsia"/>
        </w:rPr>
        <w:t>制度。</w:t>
      </w:r>
    </w:p>
    <w:p w14:paraId="23206CB7" w14:textId="77777777" w:rsidR="00173ECB" w:rsidRPr="00173ECB" w:rsidRDefault="005C1F68" w:rsidP="00B67F00">
      <w:pPr>
        <w:pStyle w:val="2"/>
        <w:spacing w:before="0" w:after="0" w:line="360" w:lineRule="auto"/>
      </w:pPr>
      <w:bookmarkStart w:id="634" w:name="_Toc334175667"/>
      <w:bookmarkStart w:id="635" w:name="_Toc532499640"/>
      <w:r>
        <w:rPr>
          <w:rFonts w:hint="eastAsia"/>
        </w:rPr>
        <w:t>二、</w:t>
      </w:r>
      <w:bookmarkEnd w:id="634"/>
      <w:r w:rsidR="001314B7">
        <w:rPr>
          <w:rFonts w:hint="eastAsia"/>
        </w:rPr>
        <w:t>环境卫生规划</w:t>
      </w:r>
      <w:bookmarkEnd w:id="635"/>
    </w:p>
    <w:p w14:paraId="2DF76792" w14:textId="77777777" w:rsidR="0069425D" w:rsidRDefault="0069425D" w:rsidP="00CE644C">
      <w:pPr>
        <w:pStyle w:val="3"/>
        <w:spacing w:line="360" w:lineRule="auto"/>
      </w:pPr>
      <w:bookmarkStart w:id="636" w:name="_Toc111792187"/>
      <w:bookmarkStart w:id="637" w:name="_Toc112054327"/>
      <w:bookmarkStart w:id="638" w:name="_Toc112164096"/>
      <w:bookmarkStart w:id="639" w:name="_Toc119984469"/>
      <w:bookmarkStart w:id="640" w:name="_Toc334175676"/>
      <w:r>
        <w:rPr>
          <w:rFonts w:hint="eastAsia"/>
        </w:rPr>
        <w:t>1</w:t>
      </w:r>
      <w:r>
        <w:rPr>
          <w:rFonts w:hint="eastAsia"/>
        </w:rPr>
        <w:t>、环卫设施现状</w:t>
      </w:r>
    </w:p>
    <w:p w14:paraId="074D23A2" w14:textId="77777777" w:rsidR="0069425D" w:rsidRPr="0069425D" w:rsidRDefault="0069425D" w:rsidP="0069425D">
      <w:r>
        <w:rPr>
          <w:rFonts w:hint="eastAsia"/>
        </w:rPr>
        <w:t xml:space="preserve">    </w:t>
      </w:r>
      <w:r w:rsidR="0086798F">
        <w:rPr>
          <w:rFonts w:hint="eastAsia"/>
        </w:rPr>
        <w:t>庆云堡</w:t>
      </w:r>
      <w:r w:rsidR="00A52C64">
        <w:rPr>
          <w:rFonts w:hint="eastAsia"/>
        </w:rPr>
        <w:t>镇区尚无完备的环卫设施</w:t>
      </w:r>
      <w:r w:rsidR="0086798F">
        <w:rPr>
          <w:rFonts w:hint="eastAsia"/>
        </w:rPr>
        <w:t>，片区</w:t>
      </w:r>
      <w:r w:rsidR="004D4975">
        <w:rPr>
          <w:rFonts w:hint="eastAsia"/>
        </w:rPr>
        <w:t>内部</w:t>
      </w:r>
      <w:r w:rsidR="0086798F">
        <w:t>有一些小型的垃圾处理池</w:t>
      </w:r>
      <w:r w:rsidR="00A52C64">
        <w:rPr>
          <w:rFonts w:hint="eastAsia"/>
        </w:rPr>
        <w:t>。</w:t>
      </w:r>
    </w:p>
    <w:p w14:paraId="355CBE4A" w14:textId="77777777" w:rsidR="00173ECB" w:rsidRPr="008522B3" w:rsidRDefault="0069425D" w:rsidP="00CE644C">
      <w:pPr>
        <w:pStyle w:val="3"/>
        <w:spacing w:line="360" w:lineRule="auto"/>
      </w:pPr>
      <w:r>
        <w:rPr>
          <w:rFonts w:hint="eastAsia"/>
        </w:rPr>
        <w:t>2</w:t>
      </w:r>
      <w:r w:rsidR="00173ECB">
        <w:rPr>
          <w:rFonts w:hint="eastAsia"/>
        </w:rPr>
        <w:t>、垃圾量预测</w:t>
      </w:r>
    </w:p>
    <w:p w14:paraId="41FCFED0" w14:textId="77777777" w:rsidR="00173ECB" w:rsidRPr="000F4ADA" w:rsidRDefault="00173ECB" w:rsidP="00E15B1C">
      <w:pPr>
        <w:autoSpaceDE w:val="0"/>
        <w:autoSpaceDN w:val="0"/>
        <w:adjustRightInd w:val="0"/>
        <w:ind w:firstLineChars="200" w:firstLine="480"/>
        <w:rPr>
          <w:rFonts w:ascii="宋体" w:hAnsi="宋体" w:cs="宋体"/>
          <w:color w:val="FF0000"/>
          <w:kern w:val="0"/>
        </w:rPr>
      </w:pPr>
      <w:r w:rsidRPr="000F4ADA">
        <w:rPr>
          <w:rFonts w:ascii="宋体" w:hAnsi="宋体" w:cs="宋体" w:hint="eastAsia"/>
          <w:kern w:val="0"/>
        </w:rPr>
        <w:t>结合国家指标并根据</w:t>
      </w:r>
      <w:r w:rsidR="008E5B41" w:rsidRPr="000F4ADA">
        <w:rPr>
          <w:rFonts w:ascii="宋体" w:hAnsi="宋体" w:cs="宋体" w:hint="eastAsia"/>
          <w:kern w:val="0"/>
        </w:rPr>
        <w:t>庆云堡镇</w:t>
      </w:r>
      <w:r w:rsidRPr="000F4ADA">
        <w:rPr>
          <w:rFonts w:ascii="宋体" w:hAnsi="宋体" w:cs="宋体" w:hint="eastAsia"/>
          <w:kern w:val="0"/>
        </w:rPr>
        <w:t>实际情况，人均指标取</w:t>
      </w:r>
      <w:r w:rsidRPr="000F4ADA">
        <w:rPr>
          <w:rFonts w:ascii="宋体" w:hAnsi="宋体"/>
          <w:kern w:val="0"/>
        </w:rPr>
        <w:t>1</w:t>
      </w:r>
      <w:r w:rsidRPr="000F4ADA">
        <w:rPr>
          <w:rFonts w:ascii="宋体" w:hAnsi="宋体" w:cs="宋体" w:hint="eastAsia"/>
          <w:kern w:val="0"/>
        </w:rPr>
        <w:t>千克</w:t>
      </w:r>
      <w:r w:rsidRPr="000F4ADA">
        <w:rPr>
          <w:rFonts w:ascii="宋体" w:hAnsi="宋体"/>
          <w:kern w:val="0"/>
        </w:rPr>
        <w:t>/</w:t>
      </w:r>
      <w:r w:rsidRPr="000F4ADA">
        <w:rPr>
          <w:rFonts w:ascii="宋体" w:hAnsi="宋体" w:cs="宋体" w:hint="eastAsia"/>
          <w:kern w:val="0"/>
        </w:rPr>
        <w:t>日，则镇区生活垃圾生产量</w:t>
      </w:r>
      <w:r w:rsidR="00C0393B" w:rsidRPr="000F4ADA">
        <w:rPr>
          <w:rFonts w:ascii="宋体" w:hAnsi="宋体" w:cs="宋体" w:hint="eastAsia"/>
          <w:kern w:val="0"/>
        </w:rPr>
        <w:t>近期规划</w:t>
      </w:r>
      <w:r w:rsidRPr="000F4ADA">
        <w:rPr>
          <w:rFonts w:ascii="宋体" w:hAnsi="宋体" w:cs="宋体" w:hint="eastAsia"/>
          <w:kern w:val="0"/>
        </w:rPr>
        <w:t>为：</w:t>
      </w:r>
      <w:r w:rsidR="00120D2E">
        <w:rPr>
          <w:rFonts w:ascii="宋体" w:hAnsi="宋体" w:hint="eastAsia"/>
          <w:kern w:val="0"/>
        </w:rPr>
        <w:t>1.5</w:t>
      </w:r>
      <w:r w:rsidRPr="000F4ADA">
        <w:rPr>
          <w:rFonts w:ascii="宋体" w:hAnsi="宋体" w:cs="宋体" w:hint="eastAsia"/>
          <w:kern w:val="0"/>
        </w:rPr>
        <w:t>吨</w:t>
      </w:r>
      <w:r w:rsidRPr="000F4ADA">
        <w:rPr>
          <w:rFonts w:ascii="宋体" w:hAnsi="宋体"/>
          <w:kern w:val="0"/>
        </w:rPr>
        <w:t>/</w:t>
      </w:r>
      <w:r w:rsidRPr="000F4ADA">
        <w:rPr>
          <w:rFonts w:ascii="宋体" w:hAnsi="宋体" w:cs="宋体" w:hint="eastAsia"/>
          <w:kern w:val="0"/>
        </w:rPr>
        <w:t>日</w:t>
      </w:r>
      <w:r w:rsidR="00C0393B" w:rsidRPr="000F4ADA">
        <w:rPr>
          <w:rFonts w:ascii="宋体" w:hAnsi="宋体" w:cs="宋体" w:hint="eastAsia"/>
          <w:kern w:val="0"/>
        </w:rPr>
        <w:t>，远期生活垃圾生产量为</w:t>
      </w:r>
      <w:r w:rsidR="00120D2E">
        <w:rPr>
          <w:rFonts w:ascii="宋体" w:hAnsi="宋体" w:cs="宋体" w:hint="eastAsia"/>
          <w:kern w:val="0"/>
        </w:rPr>
        <w:t>50</w:t>
      </w:r>
      <w:r w:rsidR="00C0393B" w:rsidRPr="000F4ADA">
        <w:rPr>
          <w:rFonts w:ascii="宋体" w:hAnsi="宋体" w:cs="宋体" w:hint="eastAsia"/>
          <w:kern w:val="0"/>
        </w:rPr>
        <w:t>吨</w:t>
      </w:r>
      <w:r w:rsidR="00C0393B" w:rsidRPr="000F4ADA">
        <w:rPr>
          <w:rFonts w:ascii="宋体" w:hAnsi="宋体"/>
          <w:kern w:val="0"/>
        </w:rPr>
        <w:t>/</w:t>
      </w:r>
      <w:r w:rsidR="00C0393B" w:rsidRPr="000F4ADA">
        <w:rPr>
          <w:rFonts w:ascii="宋体" w:hAnsi="宋体" w:cs="宋体" w:hint="eastAsia"/>
          <w:kern w:val="0"/>
        </w:rPr>
        <w:t>日</w:t>
      </w:r>
      <w:r w:rsidRPr="000F4ADA">
        <w:rPr>
          <w:rFonts w:ascii="宋体" w:hAnsi="宋体" w:cs="宋体" w:hint="eastAsia"/>
          <w:kern w:val="0"/>
        </w:rPr>
        <w:t>。</w:t>
      </w:r>
    </w:p>
    <w:p w14:paraId="21C85AEA" w14:textId="77777777" w:rsidR="00173ECB" w:rsidRPr="008522B3" w:rsidRDefault="0069425D" w:rsidP="00CE644C">
      <w:pPr>
        <w:pStyle w:val="3"/>
        <w:spacing w:line="360" w:lineRule="auto"/>
      </w:pPr>
      <w:r>
        <w:rPr>
          <w:rFonts w:hint="eastAsia"/>
        </w:rPr>
        <w:t>3</w:t>
      </w:r>
      <w:r w:rsidR="00173ECB">
        <w:rPr>
          <w:rFonts w:hint="eastAsia"/>
        </w:rPr>
        <w:t>、废弃物处理方法</w:t>
      </w:r>
    </w:p>
    <w:p w14:paraId="1E548552" w14:textId="77777777" w:rsidR="00173ECB" w:rsidRPr="00E15B1C" w:rsidRDefault="00173ECB" w:rsidP="00E15B1C">
      <w:pPr>
        <w:autoSpaceDE w:val="0"/>
        <w:autoSpaceDN w:val="0"/>
        <w:adjustRightInd w:val="0"/>
        <w:ind w:firstLineChars="200" w:firstLine="480"/>
        <w:rPr>
          <w:rFonts w:ascii="宋体" w:hAnsi="宋体" w:cs="宋体"/>
          <w:color w:val="000000"/>
          <w:kern w:val="0"/>
        </w:rPr>
      </w:pPr>
      <w:r w:rsidRPr="00E15B1C">
        <w:rPr>
          <w:rFonts w:ascii="宋体" w:hAnsi="宋体" w:cs="宋体" w:hint="eastAsia"/>
          <w:color w:val="000000"/>
          <w:kern w:val="0"/>
        </w:rPr>
        <w:t>镇区采用垃圾收集点</w:t>
      </w:r>
      <w:r w:rsidRPr="00E15B1C">
        <w:rPr>
          <w:rFonts w:ascii="宋体" w:hAnsi="宋体"/>
          <w:color w:val="000000"/>
          <w:kern w:val="0"/>
        </w:rPr>
        <w:t>——</w:t>
      </w:r>
      <w:r w:rsidRPr="00E15B1C">
        <w:rPr>
          <w:rFonts w:ascii="宋体" w:hAnsi="宋体" w:cs="宋体" w:hint="eastAsia"/>
          <w:color w:val="000000"/>
          <w:kern w:val="0"/>
        </w:rPr>
        <w:t>垃圾转运站的垃圾收集体系，运至</w:t>
      </w:r>
      <w:r w:rsidR="008E5B41" w:rsidRPr="00E15B1C">
        <w:rPr>
          <w:rFonts w:ascii="宋体" w:hAnsi="宋体" w:cs="宋体" w:hint="eastAsia"/>
          <w:color w:val="000000"/>
          <w:kern w:val="0"/>
        </w:rPr>
        <w:t>开原市</w:t>
      </w:r>
      <w:r w:rsidR="00967DD3" w:rsidRPr="00E15B1C">
        <w:rPr>
          <w:rFonts w:ascii="宋体" w:hAnsi="宋体" w:cs="宋体" w:hint="eastAsia"/>
          <w:color w:val="000000"/>
          <w:kern w:val="0"/>
        </w:rPr>
        <w:t>垃圾处理厂统一处理。</w:t>
      </w:r>
    </w:p>
    <w:p w14:paraId="2B8B6B1D" w14:textId="77777777" w:rsidR="00173ECB" w:rsidRPr="008522B3" w:rsidRDefault="00173ECB" w:rsidP="00E15B1C">
      <w:pPr>
        <w:autoSpaceDE w:val="0"/>
        <w:autoSpaceDN w:val="0"/>
        <w:adjustRightInd w:val="0"/>
        <w:ind w:firstLineChars="200" w:firstLine="480"/>
        <w:rPr>
          <w:rFonts w:ascii="宋体" w:cs="宋体"/>
          <w:color w:val="000000"/>
          <w:kern w:val="0"/>
          <w:sz w:val="23"/>
          <w:szCs w:val="23"/>
        </w:rPr>
      </w:pPr>
      <w:r w:rsidRPr="00E15B1C">
        <w:rPr>
          <w:rFonts w:ascii="宋体" w:hAnsi="宋体" w:cs="宋体" w:hint="eastAsia"/>
          <w:color w:val="000000"/>
          <w:kern w:val="0"/>
        </w:rPr>
        <w:t>镇区内所有公厕的粪便由环卫部门统一收集，进行无害化处理；凡路面垃圾、企事业单位及生活区垃圾，应就近倒入生活垃圾箱，由环卫部门统一实行有偿清运处理；医院等所产生的有毒垃圾应由单位消毒后，单独清运至专门场地进行处理，不得随便乱扔或自行处理；建筑垃圾由各建设单位和施工单位自行管理，清运至制定的垃圾填埋场。</w:t>
      </w:r>
    </w:p>
    <w:p w14:paraId="1E990696" w14:textId="77777777" w:rsidR="00173ECB" w:rsidRPr="008522B3" w:rsidRDefault="0069425D" w:rsidP="00CE644C">
      <w:pPr>
        <w:pStyle w:val="3"/>
        <w:spacing w:line="360" w:lineRule="auto"/>
      </w:pPr>
      <w:r>
        <w:rPr>
          <w:rFonts w:hint="eastAsia"/>
        </w:rPr>
        <w:t>4</w:t>
      </w:r>
      <w:r w:rsidR="00173ECB">
        <w:rPr>
          <w:rFonts w:hint="eastAsia"/>
        </w:rPr>
        <w:t>、公共厕所</w:t>
      </w:r>
    </w:p>
    <w:p w14:paraId="6F9E742B" w14:textId="77777777" w:rsidR="00173ECB" w:rsidRPr="00E15B1C" w:rsidRDefault="00173ECB" w:rsidP="00E15B1C">
      <w:pPr>
        <w:autoSpaceDE w:val="0"/>
        <w:autoSpaceDN w:val="0"/>
        <w:adjustRightInd w:val="0"/>
        <w:ind w:firstLineChars="200" w:firstLine="480"/>
        <w:rPr>
          <w:rFonts w:ascii="宋体" w:hAnsi="宋体" w:cs="宋体"/>
          <w:color w:val="000000"/>
          <w:kern w:val="0"/>
        </w:rPr>
      </w:pPr>
      <w:r w:rsidRPr="00E15B1C">
        <w:rPr>
          <w:rFonts w:ascii="宋体" w:hAnsi="宋体" w:cs="宋体" w:hint="eastAsia"/>
          <w:color w:val="000000"/>
          <w:kern w:val="0"/>
        </w:rPr>
        <w:t>优先考虑</w:t>
      </w:r>
      <w:r w:rsidR="004470EE" w:rsidRPr="00E15B1C">
        <w:rPr>
          <w:rFonts w:ascii="宋体" w:hAnsi="宋体" w:cs="宋体" w:hint="eastAsia"/>
          <w:color w:val="000000"/>
          <w:kern w:val="0"/>
        </w:rPr>
        <w:t>公园</w:t>
      </w:r>
      <w:r w:rsidRPr="00E15B1C">
        <w:rPr>
          <w:rFonts w:ascii="宋体" w:hAnsi="宋体" w:cs="宋体" w:hint="eastAsia"/>
          <w:color w:val="000000"/>
          <w:kern w:val="0"/>
        </w:rPr>
        <w:t>广场、商业繁华地段、影剧院、体育场馆和</w:t>
      </w:r>
      <w:r w:rsidR="00692971" w:rsidRPr="00E15B1C">
        <w:rPr>
          <w:rFonts w:ascii="宋体" w:hAnsi="宋体" w:cs="宋体" w:hint="eastAsia"/>
          <w:color w:val="000000"/>
          <w:kern w:val="0"/>
        </w:rPr>
        <w:t>集贸</w:t>
      </w:r>
      <w:r w:rsidRPr="00E15B1C">
        <w:rPr>
          <w:rFonts w:ascii="宋体" w:hAnsi="宋体" w:cs="宋体" w:hint="eastAsia"/>
          <w:color w:val="000000"/>
          <w:kern w:val="0"/>
        </w:rPr>
        <w:t>市场等公共场所，并根据要求设置公共厕所。</w:t>
      </w:r>
    </w:p>
    <w:p w14:paraId="2CDB80FF" w14:textId="77777777" w:rsidR="00173ECB" w:rsidRPr="008522B3" w:rsidRDefault="00173ECB" w:rsidP="00E15B1C">
      <w:pPr>
        <w:autoSpaceDE w:val="0"/>
        <w:autoSpaceDN w:val="0"/>
        <w:adjustRightInd w:val="0"/>
        <w:ind w:firstLineChars="200" w:firstLine="480"/>
        <w:rPr>
          <w:rFonts w:ascii="宋体" w:cs="宋体"/>
          <w:color w:val="000000"/>
          <w:kern w:val="0"/>
          <w:sz w:val="23"/>
          <w:szCs w:val="23"/>
        </w:rPr>
      </w:pPr>
      <w:r w:rsidRPr="00E15B1C">
        <w:rPr>
          <w:rFonts w:ascii="宋体" w:hAnsi="宋体" w:cs="宋体" w:hint="eastAsia"/>
          <w:color w:val="000000"/>
          <w:kern w:val="0"/>
        </w:rPr>
        <w:t>主要交通干道和商业繁华街道，公共厕所间距</w:t>
      </w:r>
      <w:r w:rsidRPr="00E15B1C">
        <w:rPr>
          <w:rFonts w:ascii="宋体" w:hAnsi="宋体" w:cs="宋体"/>
          <w:color w:val="000000"/>
          <w:kern w:val="0"/>
        </w:rPr>
        <w:t>300</w:t>
      </w:r>
      <w:r w:rsidRPr="00E15B1C">
        <w:rPr>
          <w:rFonts w:ascii="宋体" w:hAnsi="宋体" w:cs="宋体" w:hint="eastAsia"/>
          <w:color w:val="000000"/>
          <w:kern w:val="0"/>
        </w:rPr>
        <w:t>～</w:t>
      </w:r>
      <w:r w:rsidRPr="00E15B1C">
        <w:rPr>
          <w:rFonts w:ascii="宋体" w:hAnsi="宋体" w:cs="宋体"/>
          <w:color w:val="000000"/>
          <w:kern w:val="0"/>
        </w:rPr>
        <w:t>500</w:t>
      </w:r>
      <w:r w:rsidRPr="00E15B1C">
        <w:rPr>
          <w:rFonts w:ascii="宋体" w:hAnsi="宋体" w:cs="宋体" w:hint="eastAsia"/>
          <w:color w:val="000000"/>
          <w:kern w:val="0"/>
        </w:rPr>
        <w:t>米。交通干道公共厕所间距</w:t>
      </w:r>
      <w:r w:rsidRPr="00E15B1C">
        <w:rPr>
          <w:rFonts w:ascii="宋体" w:hAnsi="宋体" w:cs="宋体"/>
          <w:color w:val="000000"/>
          <w:kern w:val="0"/>
        </w:rPr>
        <w:t>500</w:t>
      </w:r>
      <w:r w:rsidRPr="00E15B1C">
        <w:rPr>
          <w:rFonts w:ascii="宋体" w:hAnsi="宋体" w:cs="宋体" w:hint="eastAsia"/>
          <w:color w:val="000000"/>
          <w:kern w:val="0"/>
        </w:rPr>
        <w:t>～</w:t>
      </w:r>
      <w:r w:rsidRPr="00E15B1C">
        <w:rPr>
          <w:rFonts w:ascii="宋体" w:hAnsi="宋体" w:cs="宋体"/>
          <w:color w:val="000000"/>
          <w:kern w:val="0"/>
        </w:rPr>
        <w:t>700</w:t>
      </w:r>
      <w:r w:rsidRPr="00E15B1C">
        <w:rPr>
          <w:rFonts w:ascii="宋体" w:hAnsi="宋体" w:cs="宋体" w:hint="eastAsia"/>
          <w:color w:val="000000"/>
          <w:kern w:val="0"/>
        </w:rPr>
        <w:t>米。新建住宅小区和改造的旧镇区中，平均每平方公里范围内公厕数量应不少于</w:t>
      </w:r>
      <w:r w:rsidRPr="00E15B1C">
        <w:rPr>
          <w:rFonts w:ascii="宋体" w:hAnsi="宋体" w:cs="宋体"/>
          <w:color w:val="000000"/>
          <w:kern w:val="0"/>
        </w:rPr>
        <w:t>3</w:t>
      </w:r>
      <w:r w:rsidRPr="00E15B1C">
        <w:rPr>
          <w:rFonts w:ascii="宋体" w:hAnsi="宋体" w:cs="宋体" w:hint="eastAsia"/>
          <w:color w:val="000000"/>
          <w:kern w:val="0"/>
        </w:rPr>
        <w:t>座。</w:t>
      </w:r>
      <w:r w:rsidR="008E5B41" w:rsidRPr="00E15B1C">
        <w:rPr>
          <w:rFonts w:ascii="宋体" w:hAnsi="宋体" w:cs="宋体" w:hint="eastAsia"/>
          <w:color w:val="000000"/>
          <w:kern w:val="0"/>
        </w:rPr>
        <w:t>庆</w:t>
      </w:r>
      <w:r w:rsidR="008E5B41" w:rsidRPr="00E15B1C">
        <w:rPr>
          <w:rFonts w:ascii="宋体" w:hAnsi="宋体" w:cs="宋体" w:hint="eastAsia"/>
          <w:color w:val="000000"/>
          <w:kern w:val="0"/>
        </w:rPr>
        <w:lastRenderedPageBreak/>
        <w:t>云堡镇</w:t>
      </w:r>
      <w:r w:rsidR="001C5220" w:rsidRPr="00E15B1C">
        <w:rPr>
          <w:rFonts w:ascii="宋体" w:hAnsi="宋体" w:cs="宋体" w:hint="eastAsia"/>
          <w:color w:val="000000"/>
          <w:kern w:val="0"/>
        </w:rPr>
        <w:t>镇区范围内规划建设5处公共厕所。</w:t>
      </w:r>
    </w:p>
    <w:p w14:paraId="7BF07559" w14:textId="77777777" w:rsidR="00173ECB" w:rsidRPr="008522B3" w:rsidRDefault="0069425D" w:rsidP="00B67F00">
      <w:pPr>
        <w:pStyle w:val="3"/>
        <w:spacing w:line="360" w:lineRule="auto"/>
        <w:ind w:left="426"/>
      </w:pPr>
      <w:r>
        <w:rPr>
          <w:rFonts w:hint="eastAsia"/>
        </w:rPr>
        <w:t>5</w:t>
      </w:r>
      <w:r w:rsidR="00173ECB">
        <w:rPr>
          <w:rFonts w:hint="eastAsia"/>
        </w:rPr>
        <w:t>、垃圾箱及废物箱</w:t>
      </w:r>
      <w:r w:rsidR="00173ECB" w:rsidRPr="008522B3">
        <w:rPr>
          <w:rFonts w:ascii="宋体" w:eastAsia="宋体" w:cs="宋体"/>
          <w:color w:val="000000"/>
          <w:kern w:val="0"/>
          <w:szCs w:val="28"/>
        </w:rPr>
        <w:t xml:space="preserve"> </w:t>
      </w:r>
    </w:p>
    <w:p w14:paraId="52D2D8CF" w14:textId="77777777" w:rsidR="00173ECB" w:rsidRPr="00E15B1C" w:rsidRDefault="00173ECB" w:rsidP="00E15B1C">
      <w:pPr>
        <w:autoSpaceDE w:val="0"/>
        <w:autoSpaceDN w:val="0"/>
        <w:adjustRightInd w:val="0"/>
        <w:ind w:firstLineChars="200" w:firstLine="480"/>
        <w:rPr>
          <w:rFonts w:ascii="宋体" w:hAnsi="宋体" w:cs="宋体"/>
          <w:color w:val="000000"/>
          <w:kern w:val="0"/>
        </w:rPr>
      </w:pPr>
      <w:r w:rsidRPr="00E15B1C">
        <w:rPr>
          <w:rFonts w:ascii="宋体" w:hAnsi="宋体" w:cs="宋体" w:hint="eastAsia"/>
          <w:color w:val="000000"/>
          <w:kern w:val="0"/>
        </w:rPr>
        <w:t>废物箱主要设置在商业街道、交通主干道、干道两侧。</w:t>
      </w:r>
    </w:p>
    <w:p w14:paraId="7DD4523D" w14:textId="77777777" w:rsidR="00173ECB" w:rsidRPr="008522B3" w:rsidRDefault="00395A76" w:rsidP="00E15B1C">
      <w:pPr>
        <w:autoSpaceDE w:val="0"/>
        <w:autoSpaceDN w:val="0"/>
        <w:adjustRightInd w:val="0"/>
        <w:rPr>
          <w:rFonts w:ascii="宋体" w:cs="宋体"/>
          <w:color w:val="000000"/>
          <w:kern w:val="0"/>
          <w:sz w:val="23"/>
          <w:szCs w:val="23"/>
        </w:rPr>
      </w:pPr>
      <w:r w:rsidRPr="00E15B1C">
        <w:rPr>
          <w:rFonts w:ascii="宋体" w:hAnsi="宋体" w:cs="宋体" w:hint="eastAsia"/>
          <w:color w:val="000000"/>
          <w:kern w:val="0"/>
        </w:rPr>
        <w:t xml:space="preserve">    </w:t>
      </w:r>
      <w:r w:rsidR="00173ECB" w:rsidRPr="00E15B1C">
        <w:rPr>
          <w:rFonts w:ascii="宋体" w:hAnsi="宋体" w:cs="宋体" w:hint="eastAsia"/>
          <w:color w:val="000000"/>
          <w:kern w:val="0"/>
        </w:rPr>
        <w:t>商业街道设置间隔为</w:t>
      </w:r>
      <w:r w:rsidR="00173ECB" w:rsidRPr="00E15B1C">
        <w:rPr>
          <w:rFonts w:ascii="宋体" w:hAnsi="宋体" w:cs="宋体"/>
          <w:color w:val="000000"/>
          <w:kern w:val="0"/>
        </w:rPr>
        <w:t>50</w:t>
      </w:r>
      <w:r w:rsidR="00173ECB" w:rsidRPr="00E15B1C">
        <w:rPr>
          <w:rFonts w:ascii="宋体" w:hAnsi="宋体" w:cs="宋体" w:hint="eastAsia"/>
          <w:color w:val="000000"/>
          <w:kern w:val="0"/>
        </w:rPr>
        <w:t>米，一般道路及小区道路间隔</w:t>
      </w:r>
      <w:r w:rsidR="00173ECB" w:rsidRPr="00E15B1C">
        <w:rPr>
          <w:rFonts w:ascii="宋体" w:hAnsi="宋体" w:cs="宋体"/>
          <w:color w:val="000000"/>
          <w:kern w:val="0"/>
        </w:rPr>
        <w:t>100</w:t>
      </w:r>
      <w:r w:rsidR="00173ECB" w:rsidRPr="00E15B1C">
        <w:rPr>
          <w:rFonts w:ascii="宋体" w:hAnsi="宋体" w:cs="宋体" w:hint="eastAsia"/>
          <w:color w:val="000000"/>
          <w:kern w:val="0"/>
        </w:rPr>
        <w:t>米，公园及公共绿地内间隔</w:t>
      </w:r>
      <w:r w:rsidR="00173ECB" w:rsidRPr="00E15B1C">
        <w:rPr>
          <w:rFonts w:ascii="宋体" w:hAnsi="宋体" w:cs="宋体"/>
          <w:color w:val="000000"/>
          <w:kern w:val="0"/>
        </w:rPr>
        <w:t>80</w:t>
      </w:r>
      <w:r w:rsidR="00173ECB" w:rsidRPr="00E15B1C">
        <w:rPr>
          <w:rFonts w:ascii="宋体" w:hAnsi="宋体" w:cs="宋体" w:hint="eastAsia"/>
          <w:color w:val="000000"/>
          <w:kern w:val="0"/>
        </w:rPr>
        <w:t>米。公共场所、旅游开发区废物箱的设置应由所属管理部门负责。小区内废物箱的设置由开发和管理单位负责。废物箱应美观、卫生、耐用、防雨和阻燃。</w:t>
      </w:r>
    </w:p>
    <w:p w14:paraId="5563F495" w14:textId="77777777" w:rsidR="00173ECB" w:rsidRPr="008522B3" w:rsidRDefault="0069425D" w:rsidP="00B67F00">
      <w:pPr>
        <w:pStyle w:val="3"/>
        <w:spacing w:line="360" w:lineRule="auto"/>
        <w:ind w:left="426"/>
      </w:pPr>
      <w:r>
        <w:rPr>
          <w:rFonts w:hint="eastAsia"/>
        </w:rPr>
        <w:t>6</w:t>
      </w:r>
      <w:r w:rsidR="00173ECB">
        <w:rPr>
          <w:rFonts w:hint="eastAsia"/>
        </w:rPr>
        <w:t>、垃圾处理设施</w:t>
      </w:r>
    </w:p>
    <w:p w14:paraId="76AACCDF" w14:textId="77777777" w:rsidR="0065545B" w:rsidRPr="00D84704" w:rsidRDefault="000F4ADA" w:rsidP="004B5B8B">
      <w:pPr>
        <w:autoSpaceDE w:val="0"/>
        <w:autoSpaceDN w:val="0"/>
        <w:adjustRightInd w:val="0"/>
        <w:ind w:firstLineChars="200" w:firstLine="480"/>
        <w:rPr>
          <w:rFonts w:ascii="宋体" w:cs="宋体"/>
          <w:color w:val="000000"/>
          <w:kern w:val="0"/>
          <w:sz w:val="23"/>
          <w:szCs w:val="23"/>
        </w:rPr>
      </w:pPr>
      <w:r>
        <w:rPr>
          <w:rFonts w:hint="eastAsia"/>
        </w:rPr>
        <w:t>规划在</w:t>
      </w:r>
      <w:r>
        <w:t>镇区北部</w:t>
      </w:r>
      <w:r w:rsidRPr="000F4ADA">
        <w:rPr>
          <w:rFonts w:hint="eastAsia"/>
        </w:rPr>
        <w:t>建立垃圾转运站，对全区生活垃圾实行袋装化收集，集中运至垃圾处理厂统一处理，使垃圾无害化处理率达到</w:t>
      </w:r>
      <w:r w:rsidRPr="000F4ADA">
        <w:rPr>
          <w:rFonts w:hint="eastAsia"/>
        </w:rPr>
        <w:t>100%</w:t>
      </w:r>
      <w:r w:rsidRPr="000F4ADA">
        <w:rPr>
          <w:rFonts w:hint="eastAsia"/>
        </w:rPr>
        <w:t>。</w:t>
      </w:r>
      <w:r w:rsidR="00DA192B" w:rsidRPr="00DA192B">
        <w:rPr>
          <w:rFonts w:hint="eastAsia"/>
        </w:rPr>
        <w:t>占地面积</w:t>
      </w:r>
      <w:r w:rsidR="00DA192B">
        <w:rPr>
          <w:rFonts w:hint="eastAsia"/>
        </w:rPr>
        <w:t>1</w:t>
      </w:r>
      <w:r w:rsidR="00DA192B">
        <w:t>3</w:t>
      </w:r>
      <w:r w:rsidR="00DA192B">
        <w:rPr>
          <w:rFonts w:hint="eastAsia"/>
        </w:rPr>
        <w:t>公顷</w:t>
      </w:r>
      <w:r w:rsidR="00DA192B" w:rsidRPr="00DA192B">
        <w:rPr>
          <w:rFonts w:hint="eastAsia"/>
        </w:rPr>
        <w:t>。</w:t>
      </w:r>
    </w:p>
    <w:p w14:paraId="11827190" w14:textId="77777777" w:rsidR="00FA0264" w:rsidRPr="00B60996" w:rsidRDefault="00FA0264" w:rsidP="0065545B">
      <w:pPr>
        <w:pStyle w:val="10"/>
        <w:ind w:firstLineChars="494" w:firstLine="2182"/>
      </w:pPr>
      <w:bookmarkStart w:id="641" w:name="_Toc532499641"/>
      <w:r w:rsidRPr="00B60996">
        <w:rPr>
          <w:rFonts w:hint="eastAsia"/>
        </w:rPr>
        <w:t>第十</w:t>
      </w:r>
      <w:r w:rsidR="0083017F" w:rsidRPr="00B60996">
        <w:rPr>
          <w:rFonts w:hint="eastAsia"/>
        </w:rPr>
        <w:t>四</w:t>
      </w:r>
      <w:r w:rsidRPr="00B60996">
        <w:rPr>
          <w:rFonts w:hint="eastAsia"/>
        </w:rPr>
        <w:t>章</w:t>
      </w:r>
      <w:r w:rsidRPr="00B60996">
        <w:rPr>
          <w:rFonts w:hint="eastAsia"/>
        </w:rPr>
        <w:t xml:space="preserve"> </w:t>
      </w:r>
      <w:r w:rsidRPr="00B60996">
        <w:rPr>
          <w:rFonts w:hint="eastAsia"/>
        </w:rPr>
        <w:t>综合防灾规划</w:t>
      </w:r>
      <w:bookmarkEnd w:id="636"/>
      <w:bookmarkEnd w:id="637"/>
      <w:bookmarkEnd w:id="638"/>
      <w:bookmarkEnd w:id="639"/>
      <w:bookmarkEnd w:id="640"/>
      <w:bookmarkEnd w:id="641"/>
    </w:p>
    <w:p w14:paraId="544B602D" w14:textId="77777777" w:rsidR="00FA0264" w:rsidRPr="00E62FBE" w:rsidRDefault="005C1F68" w:rsidP="00B67F00">
      <w:pPr>
        <w:pStyle w:val="2"/>
        <w:spacing w:before="0" w:after="0" w:line="360" w:lineRule="auto"/>
      </w:pPr>
      <w:bookmarkStart w:id="642" w:name="_Toc282766964"/>
      <w:bookmarkStart w:id="643" w:name="_Toc334175677"/>
      <w:bookmarkStart w:id="644" w:name="_Toc532499642"/>
      <w:r>
        <w:rPr>
          <w:rFonts w:hint="eastAsia"/>
        </w:rPr>
        <w:t>一、</w:t>
      </w:r>
      <w:r w:rsidR="00FA0264" w:rsidRPr="00E62FBE">
        <w:rPr>
          <w:rFonts w:hint="eastAsia"/>
        </w:rPr>
        <w:t>消防规划</w:t>
      </w:r>
      <w:bookmarkEnd w:id="642"/>
      <w:bookmarkEnd w:id="643"/>
      <w:bookmarkEnd w:id="644"/>
    </w:p>
    <w:p w14:paraId="6AB58765" w14:textId="77777777" w:rsidR="00FA0264" w:rsidRPr="00E62FBE" w:rsidRDefault="005C1F68" w:rsidP="00B67F00">
      <w:pPr>
        <w:pStyle w:val="3"/>
        <w:spacing w:line="360" w:lineRule="auto"/>
      </w:pPr>
      <w:bookmarkStart w:id="645" w:name="_Toc334175678"/>
      <w:r>
        <w:rPr>
          <w:rFonts w:hint="eastAsia"/>
        </w:rPr>
        <w:t>1</w:t>
      </w:r>
      <w:r>
        <w:rPr>
          <w:rFonts w:hint="eastAsia"/>
        </w:rPr>
        <w:t>、</w:t>
      </w:r>
      <w:r w:rsidR="00FA0264" w:rsidRPr="00E62FBE">
        <w:rPr>
          <w:rFonts w:hint="eastAsia"/>
        </w:rPr>
        <w:t>消防</w:t>
      </w:r>
      <w:bookmarkEnd w:id="645"/>
      <w:r w:rsidR="009B60BC">
        <w:rPr>
          <w:rFonts w:hint="eastAsia"/>
        </w:rPr>
        <w:t>现状</w:t>
      </w:r>
    </w:p>
    <w:p w14:paraId="511820DB" w14:textId="77777777" w:rsidR="00FA0264" w:rsidRPr="00693FF4" w:rsidRDefault="008E5B41" w:rsidP="00140F80">
      <w:pPr>
        <w:numPr>
          <w:ilvl w:val="0"/>
          <w:numId w:val="3"/>
        </w:numPr>
        <w:tabs>
          <w:tab w:val="num" w:pos="420"/>
        </w:tabs>
        <w:rPr>
          <w:rFonts w:ascii="宋体" w:hAnsi="宋体"/>
        </w:rPr>
      </w:pPr>
      <w:r w:rsidRPr="00693FF4">
        <w:rPr>
          <w:rFonts w:ascii="宋体" w:hAnsi="宋体" w:hint="eastAsia"/>
        </w:rPr>
        <w:t>庆云堡镇</w:t>
      </w:r>
      <w:r w:rsidR="00FA0264" w:rsidRPr="00693FF4">
        <w:rPr>
          <w:rFonts w:ascii="宋体" w:hAnsi="宋体" w:hint="eastAsia"/>
        </w:rPr>
        <w:t>消防概况</w:t>
      </w:r>
    </w:p>
    <w:p w14:paraId="25B1525E" w14:textId="77777777" w:rsidR="00FA0264" w:rsidRPr="00C66477" w:rsidRDefault="00FA0264" w:rsidP="00921D23">
      <w:pPr>
        <w:pStyle w:val="ad"/>
        <w:spacing w:after="0"/>
        <w:ind w:leftChars="0" w:left="0" w:firstLineChars="177" w:firstLine="425"/>
      </w:pPr>
      <w:r w:rsidRPr="00C66477">
        <w:rPr>
          <w:rFonts w:hint="eastAsia"/>
        </w:rPr>
        <w:t>镇</w:t>
      </w:r>
      <w:r w:rsidR="00C905A1">
        <w:rPr>
          <w:rFonts w:hint="eastAsia"/>
        </w:rPr>
        <w:t>区</w:t>
      </w:r>
      <w:r w:rsidRPr="00C66477">
        <w:rPr>
          <w:rFonts w:hint="eastAsia"/>
        </w:rPr>
        <w:t>无消防管道，正在配备消防栓。</w:t>
      </w:r>
    </w:p>
    <w:p w14:paraId="1EB1ADB4" w14:textId="77777777" w:rsidR="00FA0264" w:rsidRDefault="00FA0264" w:rsidP="00921D23">
      <w:pPr>
        <w:pStyle w:val="ad"/>
        <w:spacing w:after="0"/>
        <w:ind w:leftChars="0" w:left="0" w:firstLineChars="177" w:firstLine="425"/>
      </w:pPr>
      <w:r w:rsidRPr="00C66477">
        <w:rPr>
          <w:rFonts w:hint="eastAsia"/>
        </w:rPr>
        <w:t>重大易燃易爆点为</w:t>
      </w:r>
      <w:r w:rsidR="009B60BC">
        <w:rPr>
          <w:rFonts w:hint="eastAsia"/>
        </w:rPr>
        <w:t>2</w:t>
      </w:r>
      <w:r w:rsidRPr="00C66477">
        <w:rPr>
          <w:rFonts w:hint="eastAsia"/>
        </w:rPr>
        <w:t>处，分别是</w:t>
      </w:r>
      <w:r w:rsidR="008E5B41">
        <w:rPr>
          <w:rFonts w:hint="eastAsia"/>
        </w:rPr>
        <w:t>庆云堡镇</w:t>
      </w:r>
      <w:r w:rsidRPr="00C66477">
        <w:rPr>
          <w:rFonts w:hint="eastAsia"/>
        </w:rPr>
        <w:t>区内</w:t>
      </w:r>
      <w:r w:rsidR="00693FF4">
        <w:rPr>
          <w:rFonts w:hint="eastAsia"/>
        </w:rPr>
        <w:t>东侧</w:t>
      </w:r>
      <w:r w:rsidR="00693FF4">
        <w:t>和西侧</w:t>
      </w:r>
      <w:r w:rsidRPr="00C66477">
        <w:rPr>
          <w:rFonts w:hint="eastAsia"/>
        </w:rPr>
        <w:t>加油站</w:t>
      </w:r>
      <w:r w:rsidR="00693FF4">
        <w:rPr>
          <w:rFonts w:hint="eastAsia"/>
        </w:rPr>
        <w:t>两</w:t>
      </w:r>
      <w:r w:rsidRPr="00C66477">
        <w:rPr>
          <w:rFonts w:hint="eastAsia"/>
        </w:rPr>
        <w:t>处</w:t>
      </w:r>
      <w:r w:rsidR="009B60BC">
        <w:rPr>
          <w:rFonts w:hint="eastAsia"/>
        </w:rPr>
        <w:t>。</w:t>
      </w:r>
    </w:p>
    <w:p w14:paraId="216185CB" w14:textId="77777777" w:rsidR="00FA0264" w:rsidRPr="00E62FBE" w:rsidRDefault="00FA0264" w:rsidP="00140F80">
      <w:pPr>
        <w:numPr>
          <w:ilvl w:val="0"/>
          <w:numId w:val="3"/>
        </w:numPr>
        <w:tabs>
          <w:tab w:val="num" w:pos="420"/>
        </w:tabs>
        <w:rPr>
          <w:rFonts w:ascii="黑体" w:eastAsia="黑体"/>
        </w:rPr>
      </w:pPr>
      <w:r w:rsidRPr="00E62FBE">
        <w:rPr>
          <w:rFonts w:ascii="黑体" w:eastAsia="黑体" w:hint="eastAsia"/>
        </w:rPr>
        <w:t>主要存在问题</w:t>
      </w:r>
    </w:p>
    <w:p w14:paraId="35568773" w14:textId="77777777" w:rsidR="00FA0264" w:rsidRPr="00E62FBE" w:rsidRDefault="00FA0264" w:rsidP="00140F80">
      <w:pPr>
        <w:pStyle w:val="ad"/>
        <w:numPr>
          <w:ilvl w:val="0"/>
          <w:numId w:val="7"/>
        </w:numPr>
        <w:spacing w:after="0"/>
        <w:ind w:leftChars="0" w:left="0" w:firstLine="426"/>
      </w:pPr>
      <w:r w:rsidRPr="00E62FBE">
        <w:rPr>
          <w:rFonts w:hint="eastAsia"/>
        </w:rPr>
        <w:t>虽然全镇的消防意识有所增加，但对消防安全重要性的认识依旧不深入、不到位，仍存侥幸心理。同时，个别单位的领导和员工消防意识淡薄，工作中存在事故隐患。</w:t>
      </w:r>
    </w:p>
    <w:p w14:paraId="53972449" w14:textId="77777777" w:rsidR="00FA0264" w:rsidRPr="00E62FBE" w:rsidRDefault="00FA0264" w:rsidP="00140F80">
      <w:pPr>
        <w:pStyle w:val="ad"/>
        <w:numPr>
          <w:ilvl w:val="0"/>
          <w:numId w:val="7"/>
        </w:numPr>
        <w:spacing w:after="0"/>
        <w:ind w:leftChars="0" w:left="0" w:firstLine="426"/>
      </w:pPr>
      <w:r w:rsidRPr="00E62FBE">
        <w:rPr>
          <w:rFonts w:hint="eastAsia"/>
        </w:rPr>
        <w:t>由于部分场所的利益主体多元化，导致场所的经营者和所有者分离，引起基础设施的投入不足，火灾隐患整改不力；大量小型的公众聚集场所分布面广，经营者更换频繁，监督管理难度较大。</w:t>
      </w:r>
    </w:p>
    <w:p w14:paraId="6857F8BB" w14:textId="77777777" w:rsidR="00FA0264" w:rsidRPr="00E62FBE" w:rsidRDefault="00FA0264" w:rsidP="00140F80">
      <w:pPr>
        <w:pStyle w:val="ad"/>
        <w:numPr>
          <w:ilvl w:val="0"/>
          <w:numId w:val="7"/>
        </w:numPr>
        <w:spacing w:after="0"/>
        <w:ind w:leftChars="0" w:left="0" w:firstLine="426"/>
      </w:pPr>
      <w:r w:rsidRPr="00E62FBE">
        <w:rPr>
          <w:rFonts w:hint="eastAsia"/>
        </w:rPr>
        <w:t>火险隐患单位由于资金匮乏，整改进度缓慢。</w:t>
      </w:r>
    </w:p>
    <w:p w14:paraId="11EE1393" w14:textId="77777777" w:rsidR="00FA0264" w:rsidRPr="00E62FBE" w:rsidRDefault="00FA0264" w:rsidP="00140F80">
      <w:pPr>
        <w:pStyle w:val="ad"/>
        <w:numPr>
          <w:ilvl w:val="0"/>
          <w:numId w:val="7"/>
        </w:numPr>
        <w:spacing w:after="0"/>
        <w:ind w:leftChars="0" w:left="0" w:firstLine="426"/>
      </w:pPr>
      <w:r w:rsidRPr="00E62FBE">
        <w:rPr>
          <w:rFonts w:hint="eastAsia"/>
        </w:rPr>
        <w:t>学校消防基础设施薄弱，存在因陋就简现象，消防安全不容乐观。</w:t>
      </w:r>
    </w:p>
    <w:p w14:paraId="7571A89E" w14:textId="77777777" w:rsidR="00FA0264" w:rsidRPr="00E62FBE" w:rsidRDefault="005C1F68" w:rsidP="00B67F00">
      <w:pPr>
        <w:pStyle w:val="3"/>
        <w:spacing w:line="360" w:lineRule="auto"/>
      </w:pPr>
      <w:bookmarkStart w:id="646" w:name="_Toc334175679"/>
      <w:r>
        <w:rPr>
          <w:rFonts w:hint="eastAsia"/>
        </w:rPr>
        <w:t>2</w:t>
      </w:r>
      <w:r>
        <w:rPr>
          <w:rFonts w:hint="eastAsia"/>
        </w:rPr>
        <w:t>、</w:t>
      </w:r>
      <w:r w:rsidR="00FA0264" w:rsidRPr="00E62FBE">
        <w:rPr>
          <w:rFonts w:hint="eastAsia"/>
        </w:rPr>
        <w:t>规划原则和规划依据</w:t>
      </w:r>
      <w:bookmarkEnd w:id="646"/>
    </w:p>
    <w:p w14:paraId="245EBAC6" w14:textId="77777777" w:rsidR="00FA0264" w:rsidRPr="00192FE4" w:rsidRDefault="00FA0264" w:rsidP="00140F80">
      <w:pPr>
        <w:numPr>
          <w:ilvl w:val="0"/>
          <w:numId w:val="4"/>
        </w:numPr>
        <w:tabs>
          <w:tab w:val="num" w:pos="420"/>
        </w:tabs>
        <w:ind w:left="704"/>
        <w:rPr>
          <w:rFonts w:ascii="宋体" w:hAnsi="宋体"/>
        </w:rPr>
      </w:pPr>
      <w:r w:rsidRPr="00192FE4">
        <w:rPr>
          <w:rFonts w:ascii="宋体" w:hAnsi="宋体" w:hint="eastAsia"/>
        </w:rPr>
        <w:t>规划原则</w:t>
      </w:r>
    </w:p>
    <w:p w14:paraId="612FFDB1" w14:textId="77777777" w:rsidR="00FA0264" w:rsidRPr="00E62FBE" w:rsidRDefault="00FA0264" w:rsidP="00921D23">
      <w:pPr>
        <w:pStyle w:val="ad"/>
        <w:spacing w:after="0"/>
        <w:ind w:left="480" w:firstLineChars="200" w:firstLine="480"/>
      </w:pPr>
      <w:r w:rsidRPr="00E62FBE">
        <w:rPr>
          <w:rFonts w:hint="eastAsia"/>
        </w:rPr>
        <w:t>坚持“预防为主、防消结合”的方针，提高全社会的消防意识，积极消除火灾隐患，防止和减少火灾的发生。</w:t>
      </w:r>
    </w:p>
    <w:p w14:paraId="09245F3F" w14:textId="77777777" w:rsidR="00FA0264" w:rsidRPr="00192FE4" w:rsidRDefault="00FA0264" w:rsidP="00140F80">
      <w:pPr>
        <w:numPr>
          <w:ilvl w:val="0"/>
          <w:numId w:val="4"/>
        </w:numPr>
        <w:tabs>
          <w:tab w:val="num" w:pos="420"/>
        </w:tabs>
        <w:ind w:left="704"/>
        <w:rPr>
          <w:rFonts w:ascii="宋体" w:hAnsi="宋体"/>
        </w:rPr>
      </w:pPr>
      <w:r w:rsidRPr="00192FE4">
        <w:rPr>
          <w:rFonts w:ascii="宋体" w:hAnsi="宋体" w:hint="eastAsia"/>
        </w:rPr>
        <w:t>规划依据</w:t>
      </w:r>
    </w:p>
    <w:p w14:paraId="5366B599" w14:textId="77777777" w:rsidR="00FA0264" w:rsidRPr="00E62FBE" w:rsidRDefault="00FA0264" w:rsidP="00140F80">
      <w:pPr>
        <w:pStyle w:val="ad"/>
        <w:numPr>
          <w:ilvl w:val="0"/>
          <w:numId w:val="6"/>
        </w:numPr>
        <w:tabs>
          <w:tab w:val="num" w:pos="1320"/>
        </w:tabs>
        <w:spacing w:after="0"/>
        <w:ind w:leftChars="0"/>
      </w:pPr>
      <w:r w:rsidRPr="00E62FBE">
        <w:rPr>
          <w:rFonts w:hint="eastAsia"/>
        </w:rPr>
        <w:t>《城市消防规划建设管理规定（</w:t>
      </w:r>
      <w:r w:rsidRPr="00E62FBE">
        <w:rPr>
          <w:rFonts w:hint="eastAsia"/>
        </w:rPr>
        <w:t>89</w:t>
      </w:r>
      <w:r w:rsidRPr="00E62FBE">
        <w:rPr>
          <w:rFonts w:hint="eastAsia"/>
        </w:rPr>
        <w:t>）公（消）字</w:t>
      </w:r>
      <w:r w:rsidRPr="00E62FBE">
        <w:rPr>
          <w:rFonts w:hint="eastAsia"/>
        </w:rPr>
        <w:t xml:space="preserve"> 70</w:t>
      </w:r>
      <w:r w:rsidRPr="00E62FBE">
        <w:rPr>
          <w:rFonts w:hint="eastAsia"/>
        </w:rPr>
        <w:t>号》</w:t>
      </w:r>
    </w:p>
    <w:p w14:paraId="265193E3" w14:textId="77777777" w:rsidR="00FA0264" w:rsidRPr="00E62FBE" w:rsidRDefault="00FA0264" w:rsidP="00140F80">
      <w:pPr>
        <w:pStyle w:val="ad"/>
        <w:numPr>
          <w:ilvl w:val="0"/>
          <w:numId w:val="6"/>
        </w:numPr>
        <w:tabs>
          <w:tab w:val="num" w:pos="1320"/>
        </w:tabs>
        <w:spacing w:after="0"/>
        <w:ind w:leftChars="0"/>
      </w:pPr>
      <w:r w:rsidRPr="00E62FBE">
        <w:rPr>
          <w:rFonts w:hint="eastAsia"/>
        </w:rPr>
        <w:t>《建筑设计防火规范（</w:t>
      </w:r>
      <w:r w:rsidRPr="00E62FBE">
        <w:t>GBJ16—87</w:t>
      </w:r>
      <w:r w:rsidRPr="00E62FBE">
        <w:rPr>
          <w:rFonts w:hint="eastAsia"/>
        </w:rPr>
        <w:t>·</w:t>
      </w:r>
      <w:r w:rsidRPr="00E62FBE">
        <w:rPr>
          <w:rFonts w:hint="eastAsia"/>
        </w:rPr>
        <w:t>2001</w:t>
      </w:r>
      <w:r w:rsidRPr="00E62FBE">
        <w:rPr>
          <w:rFonts w:hint="eastAsia"/>
        </w:rPr>
        <w:t>修订本）》</w:t>
      </w:r>
    </w:p>
    <w:p w14:paraId="22A3351F" w14:textId="77777777" w:rsidR="00FA0264" w:rsidRPr="00E62FBE" w:rsidRDefault="00FA0264" w:rsidP="00140F80">
      <w:pPr>
        <w:pStyle w:val="ad"/>
        <w:numPr>
          <w:ilvl w:val="0"/>
          <w:numId w:val="6"/>
        </w:numPr>
        <w:tabs>
          <w:tab w:val="num" w:pos="1320"/>
        </w:tabs>
        <w:spacing w:after="0"/>
        <w:ind w:leftChars="0"/>
      </w:pPr>
      <w:r w:rsidRPr="00E62FBE">
        <w:rPr>
          <w:rFonts w:hint="eastAsia"/>
        </w:rPr>
        <w:t>《城镇消防站布局与技术装备标准（</w:t>
      </w:r>
      <w:r w:rsidRPr="00E62FBE">
        <w:rPr>
          <w:rFonts w:hint="eastAsia"/>
        </w:rPr>
        <w:t>GNJ1</w:t>
      </w:r>
      <w:r w:rsidRPr="00E62FBE">
        <w:rPr>
          <w:rFonts w:hint="eastAsia"/>
        </w:rPr>
        <w:t>—</w:t>
      </w:r>
      <w:r w:rsidRPr="00E62FBE">
        <w:rPr>
          <w:rFonts w:hint="eastAsia"/>
        </w:rPr>
        <w:t>82</w:t>
      </w:r>
      <w:r w:rsidRPr="00E62FBE">
        <w:rPr>
          <w:rFonts w:hint="eastAsia"/>
        </w:rPr>
        <w:t>）》</w:t>
      </w:r>
    </w:p>
    <w:p w14:paraId="6A39AEF1" w14:textId="77777777" w:rsidR="00FA0264" w:rsidRPr="00E62FBE" w:rsidRDefault="00FA0264" w:rsidP="00140F80">
      <w:pPr>
        <w:pStyle w:val="ad"/>
        <w:numPr>
          <w:ilvl w:val="0"/>
          <w:numId w:val="6"/>
        </w:numPr>
        <w:tabs>
          <w:tab w:val="num" w:pos="1320"/>
        </w:tabs>
        <w:spacing w:after="0"/>
        <w:ind w:leftChars="0"/>
      </w:pPr>
      <w:r w:rsidRPr="00E62FBE">
        <w:rPr>
          <w:rFonts w:hint="eastAsia"/>
        </w:rPr>
        <w:t>其他有关规定</w:t>
      </w:r>
    </w:p>
    <w:p w14:paraId="41F934BC" w14:textId="77777777" w:rsidR="00FA0264" w:rsidRPr="00E62FBE" w:rsidRDefault="00FA0264" w:rsidP="00140F80">
      <w:pPr>
        <w:pStyle w:val="ad"/>
        <w:numPr>
          <w:ilvl w:val="0"/>
          <w:numId w:val="6"/>
        </w:numPr>
        <w:tabs>
          <w:tab w:val="num" w:pos="1320"/>
        </w:tabs>
        <w:spacing w:after="0"/>
        <w:ind w:leftChars="0"/>
      </w:pPr>
      <w:r w:rsidRPr="00E62FBE">
        <w:rPr>
          <w:rFonts w:hint="eastAsia"/>
        </w:rPr>
        <w:t>镇政府及其行政主管部门建设意图</w:t>
      </w:r>
    </w:p>
    <w:p w14:paraId="1068DA54" w14:textId="77777777" w:rsidR="00FA0264" w:rsidRPr="00E62FBE" w:rsidRDefault="005C1F68" w:rsidP="00B67F00">
      <w:pPr>
        <w:pStyle w:val="3"/>
        <w:spacing w:line="360" w:lineRule="auto"/>
      </w:pPr>
      <w:bookmarkStart w:id="647" w:name="_Toc334175680"/>
      <w:r>
        <w:rPr>
          <w:rFonts w:hint="eastAsia"/>
        </w:rPr>
        <w:t>3</w:t>
      </w:r>
      <w:r>
        <w:rPr>
          <w:rFonts w:hint="eastAsia"/>
        </w:rPr>
        <w:t>、</w:t>
      </w:r>
      <w:r w:rsidR="00FA0264" w:rsidRPr="00E62FBE">
        <w:rPr>
          <w:rFonts w:hint="eastAsia"/>
        </w:rPr>
        <w:t>消防规划</w:t>
      </w:r>
      <w:bookmarkEnd w:id="647"/>
    </w:p>
    <w:p w14:paraId="218C8DAD" w14:textId="77777777" w:rsidR="00FA0264" w:rsidRPr="00192FE4" w:rsidRDefault="00FA0264" w:rsidP="00140F80">
      <w:pPr>
        <w:numPr>
          <w:ilvl w:val="0"/>
          <w:numId w:val="5"/>
        </w:numPr>
        <w:tabs>
          <w:tab w:val="num" w:pos="420"/>
        </w:tabs>
        <w:ind w:left="420"/>
        <w:rPr>
          <w:rFonts w:ascii="宋体" w:hAnsi="宋体"/>
        </w:rPr>
      </w:pPr>
      <w:r w:rsidRPr="00192FE4">
        <w:rPr>
          <w:rFonts w:ascii="宋体" w:hAnsi="宋体" w:hint="eastAsia"/>
        </w:rPr>
        <w:t>消防站布局</w:t>
      </w:r>
    </w:p>
    <w:p w14:paraId="2823F26D" w14:textId="77777777" w:rsidR="00F828CC" w:rsidRDefault="00F828CC" w:rsidP="004B1A68">
      <w:pPr>
        <w:ind w:firstLineChars="200" w:firstLine="480"/>
        <w:rPr>
          <w:rFonts w:ascii="宋体" w:hAnsi="宋体"/>
        </w:rPr>
      </w:pPr>
      <w:bookmarkStart w:id="648" w:name="_Hlk520059080"/>
      <w:r w:rsidRPr="00365339">
        <w:rPr>
          <w:rFonts w:ascii="宋体" w:hAnsi="宋体" w:hint="eastAsia"/>
        </w:rPr>
        <w:t>镇区内</w:t>
      </w:r>
      <w:r w:rsidR="00ED06DC">
        <w:rPr>
          <w:rFonts w:ascii="宋体" w:hAnsi="宋体" w:hint="eastAsia"/>
        </w:rPr>
        <w:t>东北部规划一处消防站，服务整个镇域，</w:t>
      </w:r>
      <w:r w:rsidR="00ED06DC" w:rsidRPr="00614F35">
        <w:rPr>
          <w:rFonts w:ascii="宋体" w:hAnsi="宋体"/>
        </w:rPr>
        <w:t>占</w:t>
      </w:r>
      <w:r w:rsidRPr="00614F35">
        <w:rPr>
          <w:rFonts w:ascii="宋体" w:hAnsi="宋体" w:hint="eastAsia"/>
        </w:rPr>
        <w:t>地面积为</w:t>
      </w:r>
      <w:r w:rsidR="00614F35" w:rsidRPr="00614F35">
        <w:rPr>
          <w:rFonts w:ascii="宋体" w:hAnsi="宋体"/>
        </w:rPr>
        <w:t>0.17</w:t>
      </w:r>
      <w:r w:rsidRPr="00614F35">
        <w:rPr>
          <w:rFonts w:ascii="宋体" w:hAnsi="宋体" w:hint="eastAsia"/>
        </w:rPr>
        <w:t>公顷，按标准配备一辆灭火消防车，消防人员为</w:t>
      </w:r>
      <w:r w:rsidRPr="00614F35">
        <w:rPr>
          <w:rFonts w:ascii="宋体" w:hAnsi="宋体"/>
        </w:rPr>
        <w:t>6</w:t>
      </w:r>
      <w:r w:rsidRPr="00614F35">
        <w:rPr>
          <w:rFonts w:ascii="宋体" w:hAnsi="宋体" w:hint="eastAsia"/>
        </w:rPr>
        <w:t>～</w:t>
      </w:r>
      <w:r w:rsidRPr="00614F35">
        <w:rPr>
          <w:rFonts w:ascii="宋体" w:hAnsi="宋体"/>
        </w:rPr>
        <w:t>10</w:t>
      </w:r>
      <w:r w:rsidRPr="00614F35">
        <w:rPr>
          <w:rFonts w:ascii="宋体" w:hAnsi="宋体" w:hint="eastAsia"/>
        </w:rPr>
        <w:t>人。</w:t>
      </w:r>
      <w:bookmarkEnd w:id="648"/>
    </w:p>
    <w:p w14:paraId="06180B81" w14:textId="77777777" w:rsidR="00FA0264" w:rsidRPr="00192FE4" w:rsidRDefault="00F828CC" w:rsidP="00F828CC">
      <w:pPr>
        <w:rPr>
          <w:rFonts w:ascii="宋体" w:hAnsi="宋体"/>
        </w:rPr>
      </w:pPr>
      <w:r>
        <w:rPr>
          <w:rFonts w:ascii="宋体" w:hAnsi="宋体" w:hint="eastAsia"/>
        </w:rPr>
        <w:t>2）</w:t>
      </w:r>
      <w:r w:rsidR="00FA0264" w:rsidRPr="00192FE4">
        <w:rPr>
          <w:rFonts w:ascii="宋体" w:hAnsi="宋体" w:hint="eastAsia"/>
        </w:rPr>
        <w:t>消防水源</w:t>
      </w:r>
    </w:p>
    <w:p w14:paraId="637E076A" w14:textId="77777777" w:rsidR="00FA0264" w:rsidRPr="00192FE4" w:rsidRDefault="00FA0264" w:rsidP="00921D23">
      <w:pPr>
        <w:ind w:firstLineChars="200" w:firstLine="480"/>
      </w:pPr>
      <w:r w:rsidRPr="00192FE4">
        <w:rPr>
          <w:rFonts w:hint="eastAsia"/>
        </w:rPr>
        <w:t>镇区消防给水与镇区市政给水为共用系统，要求高度重视镇区各片区自来水管网，必须按规划建设，为消防给水提供可靠保障。加强镇内给水管网系统的建设和改造，不论新规划的工业区和老镇区均按环网建设。近期重点改造现有建成镇区内管径偏小的支状管网为环状管网，在主次干道上给水管径不应小于直径</w:t>
      </w:r>
      <w:r w:rsidRPr="00192FE4">
        <w:rPr>
          <w:rFonts w:hint="eastAsia"/>
        </w:rPr>
        <w:t>150</w:t>
      </w:r>
      <w:r w:rsidRPr="00192FE4">
        <w:rPr>
          <w:rFonts w:hint="eastAsia"/>
        </w:rPr>
        <w:t>毫米，居住区给水管径应不小于</w:t>
      </w:r>
      <w:r w:rsidRPr="00192FE4">
        <w:rPr>
          <w:rFonts w:hint="eastAsia"/>
        </w:rPr>
        <w:t>100</w:t>
      </w:r>
      <w:r w:rsidRPr="00192FE4">
        <w:rPr>
          <w:rFonts w:hint="eastAsia"/>
        </w:rPr>
        <w:t>毫米，以保证消防用水所需流量。</w:t>
      </w:r>
    </w:p>
    <w:p w14:paraId="74EF4625" w14:textId="77777777" w:rsidR="00FA0264" w:rsidRPr="00192FE4" w:rsidRDefault="00FA0264" w:rsidP="00140F80">
      <w:pPr>
        <w:numPr>
          <w:ilvl w:val="0"/>
          <w:numId w:val="10"/>
        </w:numPr>
        <w:rPr>
          <w:rFonts w:ascii="宋体" w:hAnsi="宋体"/>
        </w:rPr>
      </w:pPr>
      <w:r w:rsidRPr="00192FE4">
        <w:rPr>
          <w:rFonts w:ascii="宋体" w:hAnsi="宋体" w:hint="eastAsia"/>
        </w:rPr>
        <w:t>消防通道</w:t>
      </w:r>
    </w:p>
    <w:p w14:paraId="1A62F513" w14:textId="77777777" w:rsidR="00FA0264" w:rsidRPr="00192FE4" w:rsidRDefault="00FA0264" w:rsidP="00921D23">
      <w:pPr>
        <w:ind w:firstLineChars="200" w:firstLine="480"/>
      </w:pPr>
      <w:r w:rsidRPr="00192FE4">
        <w:rPr>
          <w:rFonts w:hint="eastAsia"/>
        </w:rPr>
        <w:t>为了满足消防需要，在镇区建设中必须高度重视以下问题：及时完善街坊内部的消防通道，居住区道路宽度不应小于</w:t>
      </w:r>
      <w:r w:rsidRPr="00192FE4">
        <w:rPr>
          <w:rFonts w:hint="eastAsia"/>
        </w:rPr>
        <w:t>4</w:t>
      </w:r>
      <w:r w:rsidRPr="00192FE4">
        <w:rPr>
          <w:rFonts w:hint="eastAsia"/>
        </w:rPr>
        <w:t>米，道路转弯半径不应小于</w:t>
      </w:r>
      <w:r w:rsidRPr="00192FE4">
        <w:rPr>
          <w:rFonts w:hint="eastAsia"/>
        </w:rPr>
        <w:t>15</w:t>
      </w:r>
      <w:r w:rsidRPr="00192FE4">
        <w:rPr>
          <w:rFonts w:hint="eastAsia"/>
        </w:rPr>
        <w:t>米，消防通道间距应小于</w:t>
      </w:r>
      <w:r w:rsidRPr="00192FE4">
        <w:rPr>
          <w:rFonts w:hint="eastAsia"/>
        </w:rPr>
        <w:t>160</w:t>
      </w:r>
      <w:r w:rsidRPr="00192FE4">
        <w:rPr>
          <w:rFonts w:hint="eastAsia"/>
        </w:rPr>
        <w:t>米。在建成区改造时，应把打通消防通道作为一项重要内容严格控制，避免见缝插针。搞好交通管理，取缔占道经营、停车、施工等违章占道行为，保证消防通道畅通无阻。</w:t>
      </w:r>
    </w:p>
    <w:p w14:paraId="6160A8A6" w14:textId="77777777" w:rsidR="00FA0264" w:rsidRPr="00192FE4" w:rsidRDefault="00FA0264" w:rsidP="00921D23">
      <w:pPr>
        <w:ind w:firstLineChars="200" w:firstLine="480"/>
      </w:pPr>
      <w:r w:rsidRPr="00192FE4">
        <w:rPr>
          <w:rFonts w:hint="eastAsia"/>
        </w:rPr>
        <w:t>充分利用镇区公园、绿地、广场作为防灾疏散避难场地。</w:t>
      </w:r>
    </w:p>
    <w:p w14:paraId="5432E4D6" w14:textId="77777777" w:rsidR="00FA0264" w:rsidRPr="00192FE4" w:rsidRDefault="00FA0264" w:rsidP="00921D23">
      <w:pPr>
        <w:ind w:firstLineChars="200" w:firstLine="480"/>
      </w:pPr>
      <w:r w:rsidRPr="00192FE4">
        <w:rPr>
          <w:rFonts w:hint="eastAsia"/>
        </w:rPr>
        <w:t>危险品运输路线，沿镇区各片区外沿通过，避免对镇区构成威胁。</w:t>
      </w:r>
    </w:p>
    <w:p w14:paraId="3F81BB3C" w14:textId="77777777" w:rsidR="00FA0264" w:rsidRPr="00192FE4" w:rsidRDefault="00FA0264" w:rsidP="00140F80">
      <w:pPr>
        <w:numPr>
          <w:ilvl w:val="0"/>
          <w:numId w:val="10"/>
        </w:numPr>
        <w:rPr>
          <w:rFonts w:ascii="宋体" w:hAnsi="宋体"/>
        </w:rPr>
      </w:pPr>
      <w:r w:rsidRPr="00192FE4">
        <w:rPr>
          <w:rFonts w:ascii="宋体" w:hAnsi="宋体" w:hint="eastAsia"/>
        </w:rPr>
        <w:lastRenderedPageBreak/>
        <w:t>消防通信</w:t>
      </w:r>
    </w:p>
    <w:p w14:paraId="6EF8D04D" w14:textId="77777777" w:rsidR="00FA0264" w:rsidRPr="001716A3" w:rsidRDefault="00FA0264" w:rsidP="00921D23">
      <w:pPr>
        <w:pStyle w:val="ad"/>
        <w:spacing w:after="0"/>
        <w:ind w:leftChars="0" w:left="0" w:firstLineChars="177" w:firstLine="425"/>
      </w:pPr>
      <w:r w:rsidRPr="001716A3">
        <w:rPr>
          <w:rFonts w:hint="eastAsia"/>
        </w:rPr>
        <w:t>消防通讯应保障火灾报警和灭火指挥调度迅速、准确可靠，要充分利用有线、无线两种通讯手段的特长，并与先进的通讯技术和计算机技术有机的结合，为消防接警、调度、指挥、管理的科学化、系统化、自动化、现代化提供有力的保证。</w:t>
      </w:r>
    </w:p>
    <w:p w14:paraId="5A5BFC34" w14:textId="77777777" w:rsidR="00FA0264" w:rsidRPr="00192FE4" w:rsidRDefault="00FA0264" w:rsidP="00140F80">
      <w:pPr>
        <w:numPr>
          <w:ilvl w:val="0"/>
          <w:numId w:val="10"/>
        </w:numPr>
        <w:rPr>
          <w:rFonts w:ascii="宋体" w:hAnsi="宋体"/>
        </w:rPr>
      </w:pPr>
      <w:r w:rsidRPr="00192FE4">
        <w:rPr>
          <w:rFonts w:ascii="宋体" w:hAnsi="宋体" w:hint="eastAsia"/>
        </w:rPr>
        <w:t>消防指挥中心与救护中心</w:t>
      </w:r>
    </w:p>
    <w:p w14:paraId="15E735D4" w14:textId="77777777" w:rsidR="00FA0264" w:rsidRPr="00192FE4" w:rsidRDefault="00FA0264" w:rsidP="00921D23">
      <w:pPr>
        <w:ind w:left="420"/>
        <w:rPr>
          <w:rFonts w:ascii="宋体" w:hAnsi="宋体"/>
        </w:rPr>
      </w:pPr>
      <w:r w:rsidRPr="00192FE4">
        <w:rPr>
          <w:rFonts w:ascii="宋体" w:hAnsi="宋体" w:hint="eastAsia"/>
        </w:rPr>
        <w:t>消防指挥中心位于</w:t>
      </w:r>
      <w:r w:rsidR="00192FE4" w:rsidRPr="00192FE4">
        <w:rPr>
          <w:rFonts w:ascii="宋体" w:hAnsi="宋体" w:hint="eastAsia"/>
        </w:rPr>
        <w:t>城市中心区政府办公楼</w:t>
      </w:r>
      <w:r w:rsidRPr="00192FE4">
        <w:rPr>
          <w:rFonts w:ascii="宋体" w:hAnsi="宋体" w:hint="eastAsia"/>
        </w:rPr>
        <w:t>。镇区中心的医院为救护中心。</w:t>
      </w:r>
    </w:p>
    <w:p w14:paraId="6208BECF" w14:textId="77777777" w:rsidR="00FA0264" w:rsidRPr="00192FE4" w:rsidRDefault="00FA0264" w:rsidP="00140F80">
      <w:pPr>
        <w:numPr>
          <w:ilvl w:val="0"/>
          <w:numId w:val="15"/>
        </w:numPr>
        <w:rPr>
          <w:rFonts w:ascii="宋体" w:hAnsi="宋体"/>
        </w:rPr>
      </w:pPr>
      <w:r w:rsidRPr="00192FE4">
        <w:rPr>
          <w:rFonts w:ascii="宋体" w:hAnsi="宋体" w:hint="eastAsia"/>
        </w:rPr>
        <w:t>消防设施规划</w:t>
      </w:r>
    </w:p>
    <w:p w14:paraId="048CFF44" w14:textId="77777777" w:rsidR="00FA0264" w:rsidRPr="001716A3" w:rsidRDefault="00FA0264" w:rsidP="00921D23">
      <w:pPr>
        <w:ind w:firstLineChars="200" w:firstLine="480"/>
        <w:rPr>
          <w:rFonts w:ascii="宋体" w:hAnsi="宋体" w:cs="Arial"/>
        </w:rPr>
      </w:pPr>
      <w:r w:rsidRPr="001716A3">
        <w:rPr>
          <w:rFonts w:ascii="宋体" w:hAnsi="宋体" w:cs="Arial" w:hint="eastAsia"/>
        </w:rPr>
        <w:t>镇区消防水源以城镇给水系统为主，依靠室外消火栓、消防水池保障消防供水。对多、高层和有特殊消防要求的建筑需自行加压解决，区内不另设消防管道，统一由市政管网供给。</w:t>
      </w:r>
    </w:p>
    <w:p w14:paraId="3029950B" w14:textId="77777777" w:rsidR="00FA0264" w:rsidRPr="001716A3" w:rsidRDefault="00FA0264" w:rsidP="00921D23">
      <w:pPr>
        <w:ind w:firstLineChars="200" w:firstLine="480"/>
        <w:rPr>
          <w:rFonts w:ascii="宋体" w:hAnsi="宋体" w:cs="Arial"/>
        </w:rPr>
      </w:pPr>
      <w:r w:rsidRPr="001716A3">
        <w:rPr>
          <w:rFonts w:ascii="宋体" w:hAnsi="宋体" w:cs="Arial" w:hint="eastAsia"/>
        </w:rPr>
        <w:t>无专业消防给水设施的乡镇，在池塘、水库等水源地应建有消防车停靠站台，并配备供消防车取水的设施。</w:t>
      </w:r>
    </w:p>
    <w:p w14:paraId="46478975" w14:textId="77777777" w:rsidR="00FA0264" w:rsidRPr="001716A3" w:rsidRDefault="00FA0264" w:rsidP="00921D23">
      <w:pPr>
        <w:ind w:firstLineChars="200" w:firstLine="480"/>
        <w:rPr>
          <w:rFonts w:ascii="宋体" w:hAnsi="宋体" w:cs="Arial"/>
        </w:rPr>
      </w:pPr>
      <w:r w:rsidRPr="001716A3">
        <w:rPr>
          <w:rFonts w:ascii="宋体" w:hAnsi="宋体" w:cs="Arial" w:hint="eastAsia"/>
        </w:rPr>
        <w:t>消火栓的建设应与给水管道同步建设，沿城镇道路按120米间距设置；在布局集中的工业区、仓储区、大型公共建筑和供水低压区内设置消防水池。</w:t>
      </w:r>
    </w:p>
    <w:p w14:paraId="41712BC4" w14:textId="77777777" w:rsidR="00FA0264" w:rsidRPr="001716A3" w:rsidRDefault="00FA0264" w:rsidP="00921D23">
      <w:pPr>
        <w:ind w:firstLineChars="200" w:firstLine="480"/>
        <w:rPr>
          <w:rFonts w:ascii="宋体" w:hAnsi="宋体" w:cs="Arial"/>
        </w:rPr>
      </w:pPr>
      <w:r w:rsidRPr="001716A3">
        <w:rPr>
          <w:rFonts w:ascii="宋体" w:hAnsi="宋体" w:cs="Arial" w:hint="eastAsia"/>
        </w:rPr>
        <w:t>消防通道以镇区主次干路为主。各功能区设置环状消防通道和停车场，消防车道的宽度、间距、上部空间和转弯半径均应符合国家有关规定。</w:t>
      </w:r>
    </w:p>
    <w:p w14:paraId="2DA8C503" w14:textId="77777777" w:rsidR="00FA0264" w:rsidRPr="001716A3" w:rsidRDefault="00FA0264" w:rsidP="00921D23">
      <w:pPr>
        <w:ind w:firstLineChars="200" w:firstLine="480"/>
        <w:rPr>
          <w:rFonts w:ascii="宋体" w:hAnsi="宋体"/>
          <w:sz w:val="28"/>
        </w:rPr>
      </w:pPr>
      <w:r w:rsidRPr="001716A3">
        <w:rPr>
          <w:rFonts w:ascii="宋体" w:hAnsi="宋体" w:cs="Arial" w:hint="eastAsia"/>
        </w:rPr>
        <w:t>建设消防站的火警专线，并实现与</w:t>
      </w:r>
      <w:r w:rsidR="00AF4BB9">
        <w:rPr>
          <w:rFonts w:ascii="宋体" w:hAnsi="宋体" w:cs="Arial" w:hint="eastAsia"/>
        </w:rPr>
        <w:t>开原市</w:t>
      </w:r>
      <w:r w:rsidRPr="001716A3">
        <w:rPr>
          <w:rFonts w:ascii="宋体" w:hAnsi="宋体" w:cs="Arial" w:hint="eastAsia"/>
        </w:rPr>
        <w:t>公安消防站的通信联网。</w:t>
      </w:r>
    </w:p>
    <w:p w14:paraId="3E9AD084" w14:textId="77777777" w:rsidR="00FA0264" w:rsidRPr="00541687" w:rsidRDefault="005C1F68" w:rsidP="00B67F00">
      <w:pPr>
        <w:pStyle w:val="2"/>
        <w:spacing w:before="0" w:after="0" w:line="360" w:lineRule="auto"/>
      </w:pPr>
      <w:bookmarkStart w:id="649" w:name="_Toc282766965"/>
      <w:bookmarkStart w:id="650" w:name="_Toc334175681"/>
      <w:bookmarkStart w:id="651" w:name="_Toc532499643"/>
      <w:r>
        <w:rPr>
          <w:rFonts w:hint="eastAsia"/>
        </w:rPr>
        <w:t>二、</w:t>
      </w:r>
      <w:r w:rsidR="00FA0264" w:rsidRPr="00541687">
        <w:rPr>
          <w:rFonts w:hint="eastAsia"/>
        </w:rPr>
        <w:t>防洪排涝规划</w:t>
      </w:r>
      <w:bookmarkEnd w:id="649"/>
      <w:bookmarkEnd w:id="650"/>
      <w:bookmarkEnd w:id="651"/>
    </w:p>
    <w:p w14:paraId="543E3C48" w14:textId="77777777" w:rsidR="00FA0264" w:rsidRPr="00F75B00" w:rsidRDefault="005C1F68" w:rsidP="00B67F00">
      <w:pPr>
        <w:pStyle w:val="3"/>
        <w:spacing w:line="360" w:lineRule="auto"/>
      </w:pPr>
      <w:bookmarkStart w:id="652" w:name="_Toc334175682"/>
      <w:r>
        <w:rPr>
          <w:rFonts w:hint="eastAsia"/>
        </w:rPr>
        <w:t>1</w:t>
      </w:r>
      <w:r>
        <w:rPr>
          <w:rFonts w:hint="eastAsia"/>
        </w:rPr>
        <w:t>、</w:t>
      </w:r>
      <w:r w:rsidR="00FA0264" w:rsidRPr="00F75B00">
        <w:rPr>
          <w:rFonts w:hint="eastAsia"/>
        </w:rPr>
        <w:t>地形地貌</w:t>
      </w:r>
      <w:bookmarkEnd w:id="652"/>
    </w:p>
    <w:p w14:paraId="729B784F" w14:textId="77777777" w:rsidR="00FA0264" w:rsidRPr="005E4019" w:rsidRDefault="00FA0264" w:rsidP="00EF33C2">
      <w:pPr>
        <w:pStyle w:val="ad"/>
        <w:spacing w:after="0"/>
        <w:ind w:leftChars="0" w:left="0" w:firstLineChars="177" w:firstLine="425"/>
      </w:pPr>
      <w:r w:rsidRPr="005E4019">
        <w:rPr>
          <w:rFonts w:hint="eastAsia"/>
        </w:rPr>
        <w:t>镇</w:t>
      </w:r>
      <w:r w:rsidRPr="005E4019">
        <w:t>区</w:t>
      </w:r>
      <w:r w:rsidR="00A75C0A">
        <w:rPr>
          <w:rFonts w:hint="eastAsia"/>
        </w:rPr>
        <w:t>内基本无</w:t>
      </w:r>
      <w:r w:rsidR="00A75C0A">
        <w:t>太大高差，属于平原地区</w:t>
      </w:r>
      <w:r w:rsidR="000448DC">
        <w:rPr>
          <w:rFonts w:hint="eastAsia"/>
        </w:rPr>
        <w:t>。</w:t>
      </w:r>
    </w:p>
    <w:p w14:paraId="51636CF4" w14:textId="77777777" w:rsidR="00FA0264" w:rsidRPr="00F75B00" w:rsidRDefault="005C1F68" w:rsidP="00B67F00">
      <w:pPr>
        <w:pStyle w:val="3"/>
        <w:spacing w:line="360" w:lineRule="auto"/>
      </w:pPr>
      <w:bookmarkStart w:id="653" w:name="_Toc334175683"/>
      <w:r>
        <w:rPr>
          <w:rFonts w:hint="eastAsia"/>
        </w:rPr>
        <w:t>2</w:t>
      </w:r>
      <w:r>
        <w:rPr>
          <w:rFonts w:hint="eastAsia"/>
        </w:rPr>
        <w:t>、</w:t>
      </w:r>
      <w:r w:rsidR="00FA0264" w:rsidRPr="00F75B00">
        <w:rPr>
          <w:rFonts w:hint="eastAsia"/>
        </w:rPr>
        <w:t>河流概况</w:t>
      </w:r>
      <w:bookmarkEnd w:id="653"/>
    </w:p>
    <w:p w14:paraId="6E57A906" w14:textId="77777777" w:rsidR="00FA0264" w:rsidRPr="00F75B00" w:rsidRDefault="000448DC" w:rsidP="00EF33C2">
      <w:pPr>
        <w:pStyle w:val="ad"/>
        <w:spacing w:after="0"/>
        <w:ind w:leftChars="0" w:left="0" w:firstLineChars="177" w:firstLine="425"/>
        <w:rPr>
          <w:rFonts w:eastAsia="仿宋_GB2312"/>
          <w:spacing w:val="6"/>
        </w:rPr>
      </w:pPr>
      <w:r>
        <w:rPr>
          <w:rFonts w:hint="eastAsia"/>
        </w:rPr>
        <w:t>庆云堡</w:t>
      </w:r>
      <w:r w:rsidR="00B75068">
        <w:rPr>
          <w:rFonts w:hint="eastAsia"/>
        </w:rPr>
        <w:t>镇区只有</w:t>
      </w:r>
      <w:r w:rsidR="00B75068">
        <w:t>亮子河及其</w:t>
      </w:r>
      <w:r w:rsidR="00B737E1">
        <w:rPr>
          <w:rFonts w:hint="eastAsia"/>
        </w:rPr>
        <w:t>支流</w:t>
      </w:r>
      <w:r w:rsidR="00FA0264" w:rsidRPr="00F93B24">
        <w:rPr>
          <w:rFonts w:hint="eastAsia"/>
        </w:rPr>
        <w:t>经过，河道防洪标准为十年一遇，</w:t>
      </w:r>
      <w:r w:rsidR="00FA0264" w:rsidRPr="00F93B24">
        <w:rPr>
          <w:rFonts w:hint="eastAsia"/>
        </w:rPr>
        <w:t>1958</w:t>
      </w:r>
      <w:r w:rsidR="00FA0264" w:rsidRPr="00F93B24">
        <w:rPr>
          <w:rFonts w:hint="eastAsia"/>
        </w:rPr>
        <w:t>年和</w:t>
      </w:r>
      <w:r w:rsidR="00FA0264" w:rsidRPr="00F93B24">
        <w:rPr>
          <w:rFonts w:hint="eastAsia"/>
        </w:rPr>
        <w:t>1994</w:t>
      </w:r>
      <w:r w:rsidR="00FA0264" w:rsidRPr="00F93B24">
        <w:rPr>
          <w:rFonts w:hint="eastAsia"/>
        </w:rPr>
        <w:t>年发生过两次大的洪水，没有造成人员伤亡。</w:t>
      </w:r>
    </w:p>
    <w:p w14:paraId="33FC49F6" w14:textId="77777777" w:rsidR="00FA0264" w:rsidRPr="00F75B00" w:rsidRDefault="005C1F68" w:rsidP="00B67F00">
      <w:pPr>
        <w:pStyle w:val="3"/>
        <w:spacing w:line="360" w:lineRule="auto"/>
      </w:pPr>
      <w:bookmarkStart w:id="654" w:name="_Toc334175684"/>
      <w:r>
        <w:rPr>
          <w:rFonts w:hint="eastAsia"/>
        </w:rPr>
        <w:t>3</w:t>
      </w:r>
      <w:r>
        <w:rPr>
          <w:rFonts w:hint="eastAsia"/>
        </w:rPr>
        <w:t>、</w:t>
      </w:r>
      <w:r w:rsidR="00FA0264" w:rsidRPr="00F75B00">
        <w:rPr>
          <w:rFonts w:hint="eastAsia"/>
        </w:rPr>
        <w:t>防洪标准</w:t>
      </w:r>
      <w:bookmarkEnd w:id="654"/>
    </w:p>
    <w:p w14:paraId="70AE22BA" w14:textId="77777777" w:rsidR="00FA0264" w:rsidRDefault="00FA0264" w:rsidP="00EF33C2">
      <w:pPr>
        <w:ind w:firstLineChars="177" w:firstLine="425"/>
        <w:rPr>
          <w:rFonts w:ascii="宋体" w:hAnsi="宋体" w:cs="Arial"/>
          <w:color w:val="000000"/>
        </w:rPr>
      </w:pPr>
      <w:r w:rsidRPr="00EA3685">
        <w:rPr>
          <w:rFonts w:ascii="宋体" w:hAnsi="宋体" w:cs="Arial" w:hint="eastAsia"/>
          <w:color w:val="000000"/>
        </w:rPr>
        <w:t>依照《防洪标准》（GB50201—94），镇区各条河流、水渠防洪标准根据地势起伏情况、用地性质、流域面积确定。根据</w:t>
      </w:r>
      <w:r w:rsidR="008E5B41">
        <w:rPr>
          <w:rFonts w:ascii="宋体" w:hAnsi="宋体" w:cs="Arial" w:hint="eastAsia"/>
          <w:color w:val="000000"/>
        </w:rPr>
        <w:t>开原市</w:t>
      </w:r>
      <w:r w:rsidRPr="00EA3685">
        <w:rPr>
          <w:rFonts w:ascii="宋体" w:hAnsi="宋体" w:cs="Arial" w:hint="eastAsia"/>
          <w:color w:val="000000"/>
        </w:rPr>
        <w:t>总体规划资料，河流干流防洪标准为：一般区段为20年重现期，重点防护区段为50年重现期，一般城镇为10年重现期。因此，确定</w:t>
      </w:r>
      <w:r w:rsidR="00720BEC">
        <w:rPr>
          <w:rFonts w:ascii="宋体" w:hAnsi="宋体" w:cs="Arial" w:hint="eastAsia"/>
          <w:color w:val="000000"/>
        </w:rPr>
        <w:t>亮子河</w:t>
      </w:r>
      <w:r w:rsidRPr="00EA3685">
        <w:rPr>
          <w:rFonts w:ascii="宋体" w:hAnsi="宋体" w:cs="Arial" w:hint="eastAsia"/>
          <w:color w:val="000000"/>
        </w:rPr>
        <w:t>在镇区</w:t>
      </w:r>
      <w:r w:rsidRPr="00EA3685">
        <w:rPr>
          <w:rFonts w:ascii="宋体" w:hAnsi="宋体" w:cs="Arial" w:hint="eastAsia"/>
          <w:color w:val="000000"/>
        </w:rPr>
        <w:t>段防洪标准为20年重现期。</w:t>
      </w:r>
    </w:p>
    <w:p w14:paraId="63773AE5" w14:textId="77777777" w:rsidR="00945164" w:rsidRPr="00F75B00" w:rsidRDefault="00945164" w:rsidP="00945164">
      <w:pPr>
        <w:pStyle w:val="3"/>
        <w:spacing w:line="360" w:lineRule="auto"/>
      </w:pPr>
      <w:r>
        <w:rPr>
          <w:rFonts w:hint="eastAsia"/>
        </w:rPr>
        <w:t>4</w:t>
      </w:r>
      <w:r>
        <w:rPr>
          <w:rFonts w:hint="eastAsia"/>
        </w:rPr>
        <w:t>、</w:t>
      </w:r>
      <w:r w:rsidRPr="00F75B00">
        <w:rPr>
          <w:rFonts w:hint="eastAsia"/>
        </w:rPr>
        <w:t>防洪</w:t>
      </w:r>
      <w:r>
        <w:rPr>
          <w:rFonts w:hint="eastAsia"/>
        </w:rPr>
        <w:t>原则</w:t>
      </w:r>
    </w:p>
    <w:p w14:paraId="701B50CF" w14:textId="77777777" w:rsidR="00945164" w:rsidRPr="0000127B" w:rsidRDefault="00945164" w:rsidP="00140F80">
      <w:pPr>
        <w:pStyle w:val="af6"/>
        <w:numPr>
          <w:ilvl w:val="0"/>
          <w:numId w:val="21"/>
        </w:numPr>
        <w:ind w:left="0" w:firstLineChars="0" w:firstLine="465"/>
        <w:jc w:val="left"/>
        <w:rPr>
          <w:rStyle w:val="a6"/>
          <w:b w:val="0"/>
        </w:rPr>
      </w:pPr>
      <w:r w:rsidRPr="0000127B">
        <w:rPr>
          <w:rStyle w:val="a6"/>
          <w:rFonts w:hint="eastAsia"/>
          <w:b w:val="0"/>
        </w:rPr>
        <w:t>按照镇区防洪要求，高标准建设镇区防洪体系。</w:t>
      </w:r>
    </w:p>
    <w:p w14:paraId="62F80B6F" w14:textId="77777777" w:rsidR="00945164" w:rsidRPr="0000127B" w:rsidRDefault="00945164" w:rsidP="00140F80">
      <w:pPr>
        <w:pStyle w:val="af6"/>
        <w:numPr>
          <w:ilvl w:val="0"/>
          <w:numId w:val="21"/>
        </w:numPr>
        <w:ind w:left="0" w:firstLineChars="0" w:firstLine="465"/>
        <w:jc w:val="left"/>
        <w:rPr>
          <w:rStyle w:val="a6"/>
          <w:b w:val="0"/>
        </w:rPr>
      </w:pPr>
      <w:r w:rsidRPr="0000127B">
        <w:rPr>
          <w:rStyle w:val="a6"/>
          <w:rFonts w:hint="eastAsia"/>
          <w:b w:val="0"/>
        </w:rPr>
        <w:t>综合协调镇区防洪工程与其它工程的关系。</w:t>
      </w:r>
    </w:p>
    <w:p w14:paraId="60DB9370" w14:textId="77777777" w:rsidR="00945164" w:rsidRPr="00945164" w:rsidRDefault="00945164" w:rsidP="00140F80">
      <w:pPr>
        <w:pStyle w:val="af6"/>
        <w:numPr>
          <w:ilvl w:val="0"/>
          <w:numId w:val="21"/>
        </w:numPr>
        <w:ind w:left="0" w:firstLineChars="0" w:firstLine="465"/>
        <w:jc w:val="left"/>
        <w:rPr>
          <w:rFonts w:eastAsiaTheme="minorEastAsia"/>
        </w:rPr>
      </w:pPr>
      <w:r w:rsidRPr="0000127B">
        <w:rPr>
          <w:rStyle w:val="a6"/>
          <w:rFonts w:hint="eastAsia"/>
          <w:b w:val="0"/>
        </w:rPr>
        <w:t>工程措施与非工程措施结合，尽量减少工程投资。</w:t>
      </w:r>
    </w:p>
    <w:p w14:paraId="62B42207" w14:textId="77777777" w:rsidR="00FA0264" w:rsidRPr="00541687" w:rsidRDefault="00945164" w:rsidP="00B67F00">
      <w:pPr>
        <w:pStyle w:val="3"/>
        <w:spacing w:line="360" w:lineRule="auto"/>
      </w:pPr>
      <w:bookmarkStart w:id="655" w:name="_Toc334175685"/>
      <w:r>
        <w:rPr>
          <w:rFonts w:hint="eastAsia"/>
        </w:rPr>
        <w:t>5</w:t>
      </w:r>
      <w:r w:rsidR="005C1F68">
        <w:rPr>
          <w:rFonts w:hint="eastAsia"/>
        </w:rPr>
        <w:t>、</w:t>
      </w:r>
      <w:r w:rsidR="00FA0264" w:rsidRPr="00541687">
        <w:rPr>
          <w:rFonts w:hint="eastAsia"/>
        </w:rPr>
        <w:t>防洪规划</w:t>
      </w:r>
      <w:bookmarkEnd w:id="655"/>
    </w:p>
    <w:p w14:paraId="338A476D" w14:textId="77777777" w:rsidR="00FA0264" w:rsidRPr="00541687" w:rsidRDefault="00FA0264" w:rsidP="00EF33C2">
      <w:pPr>
        <w:ind w:firstLineChars="200" w:firstLine="480"/>
        <w:rPr>
          <w:rFonts w:ascii="宋体" w:hAnsi="宋体" w:cs="Arial"/>
          <w:color w:val="000000"/>
        </w:rPr>
      </w:pPr>
      <w:r w:rsidRPr="00541687">
        <w:rPr>
          <w:rFonts w:ascii="宋体" w:hAnsi="宋体" w:cs="Arial" w:hint="eastAsia"/>
          <w:color w:val="000000"/>
        </w:rPr>
        <w:t>高标准、高质量整治镇区内河流，拓宽狭窄河段，截弯取直，进行堤岸砌筑或植物加固，规划</w:t>
      </w:r>
      <w:r w:rsidR="00720BEC">
        <w:rPr>
          <w:rFonts w:ascii="宋体" w:hAnsi="宋体" w:cs="Arial" w:hint="eastAsia"/>
          <w:color w:val="000000"/>
        </w:rPr>
        <w:t>亮子河</w:t>
      </w:r>
      <w:r w:rsidRPr="00541687">
        <w:rPr>
          <w:rFonts w:ascii="宋体" w:hAnsi="宋体" w:cs="Arial" w:hint="eastAsia"/>
          <w:color w:val="000000"/>
        </w:rPr>
        <w:t>控制宽度为200米。</w:t>
      </w:r>
    </w:p>
    <w:p w14:paraId="5AE2F51E" w14:textId="77777777" w:rsidR="00FA0264" w:rsidRPr="00541687" w:rsidRDefault="00FA0264" w:rsidP="00EF33C2">
      <w:pPr>
        <w:ind w:firstLineChars="200" w:firstLine="480"/>
        <w:rPr>
          <w:rFonts w:ascii="宋体" w:hAnsi="宋体" w:cs="Arial"/>
          <w:color w:val="000000"/>
        </w:rPr>
      </w:pPr>
      <w:r w:rsidRPr="00541687">
        <w:rPr>
          <w:rFonts w:ascii="宋体" w:hAnsi="宋体" w:cs="Arial" w:hint="eastAsia"/>
          <w:color w:val="000000"/>
        </w:rPr>
        <w:t>对镇区内现有排水明渠进行整治，设计断面宽度为10米。</w:t>
      </w:r>
    </w:p>
    <w:p w14:paraId="4FE2558A" w14:textId="77777777" w:rsidR="00FA0264" w:rsidRPr="00541687" w:rsidRDefault="00945164" w:rsidP="00B67F00">
      <w:pPr>
        <w:pStyle w:val="3"/>
        <w:spacing w:line="360" w:lineRule="auto"/>
      </w:pPr>
      <w:bookmarkStart w:id="656" w:name="_Toc334175686"/>
      <w:r>
        <w:rPr>
          <w:rFonts w:hint="eastAsia"/>
        </w:rPr>
        <w:t>6</w:t>
      </w:r>
      <w:r w:rsidR="005C1F68">
        <w:rPr>
          <w:rFonts w:hint="eastAsia"/>
        </w:rPr>
        <w:t>、</w:t>
      </w:r>
      <w:r w:rsidR="00FA0264" w:rsidRPr="00541687">
        <w:rPr>
          <w:rFonts w:hint="eastAsia"/>
        </w:rPr>
        <w:t>排涝规划</w:t>
      </w:r>
      <w:bookmarkEnd w:id="656"/>
    </w:p>
    <w:p w14:paraId="38F88093" w14:textId="77777777" w:rsidR="00FA0264" w:rsidRPr="00541687" w:rsidRDefault="00FA0264" w:rsidP="00140F80">
      <w:pPr>
        <w:numPr>
          <w:ilvl w:val="0"/>
          <w:numId w:val="16"/>
        </w:numPr>
        <w:ind w:left="0" w:firstLineChars="177" w:firstLine="425"/>
      </w:pPr>
      <w:r w:rsidRPr="00541687">
        <w:rPr>
          <w:rFonts w:hint="eastAsia"/>
        </w:rPr>
        <w:t>排涝规划原则</w:t>
      </w:r>
    </w:p>
    <w:p w14:paraId="30696164" w14:textId="77777777" w:rsidR="00FA0264" w:rsidRPr="00541687" w:rsidRDefault="00FA0264" w:rsidP="00140F80">
      <w:pPr>
        <w:pStyle w:val="ad"/>
        <w:numPr>
          <w:ilvl w:val="0"/>
          <w:numId w:val="8"/>
        </w:numPr>
        <w:tabs>
          <w:tab w:val="clear" w:pos="1320"/>
          <w:tab w:val="num" w:pos="0"/>
        </w:tabs>
        <w:spacing w:after="0"/>
        <w:ind w:leftChars="0" w:left="0" w:firstLineChars="177" w:firstLine="425"/>
      </w:pPr>
      <w:r w:rsidRPr="00541687">
        <w:t>根据地形的高低</w:t>
      </w:r>
      <w:r w:rsidRPr="00541687">
        <w:rPr>
          <w:rFonts w:hint="eastAsia"/>
        </w:rPr>
        <w:t>、</w:t>
      </w:r>
      <w:r w:rsidRPr="00541687">
        <w:t>地区的差别，合理确定排涝标准。</w:t>
      </w:r>
    </w:p>
    <w:p w14:paraId="55CA18F0" w14:textId="77777777" w:rsidR="00FA0264" w:rsidRPr="00541687" w:rsidRDefault="00FA0264" w:rsidP="00140F80">
      <w:pPr>
        <w:pStyle w:val="ad"/>
        <w:numPr>
          <w:ilvl w:val="0"/>
          <w:numId w:val="8"/>
        </w:numPr>
        <w:tabs>
          <w:tab w:val="clear" w:pos="1320"/>
          <w:tab w:val="num" w:pos="0"/>
        </w:tabs>
        <w:spacing w:after="0"/>
        <w:ind w:leftChars="0" w:left="0" w:firstLineChars="177" w:firstLine="425"/>
      </w:pPr>
      <w:r w:rsidRPr="00541687">
        <w:t>近远期结合</w:t>
      </w:r>
      <w:r w:rsidRPr="00541687">
        <w:rPr>
          <w:rFonts w:hint="eastAsia"/>
        </w:rPr>
        <w:t>、</w:t>
      </w:r>
      <w:r w:rsidRPr="00541687">
        <w:t>新老结合</w:t>
      </w:r>
      <w:r w:rsidRPr="00541687">
        <w:rPr>
          <w:rFonts w:hint="eastAsia"/>
        </w:rPr>
        <w:t>、</w:t>
      </w:r>
      <w:r w:rsidRPr="00541687">
        <w:t>统一规划</w:t>
      </w:r>
      <w:r w:rsidRPr="00541687">
        <w:rPr>
          <w:rFonts w:hint="eastAsia"/>
        </w:rPr>
        <w:t>、</w:t>
      </w:r>
      <w:r w:rsidRPr="00541687">
        <w:t>分期分批实施。</w:t>
      </w:r>
    </w:p>
    <w:p w14:paraId="452B8056" w14:textId="77777777" w:rsidR="00FA0264" w:rsidRPr="00541687" w:rsidRDefault="00FA0264" w:rsidP="00140F80">
      <w:pPr>
        <w:pStyle w:val="ad"/>
        <w:numPr>
          <w:ilvl w:val="0"/>
          <w:numId w:val="8"/>
        </w:numPr>
        <w:tabs>
          <w:tab w:val="clear" w:pos="1320"/>
          <w:tab w:val="num" w:pos="0"/>
        </w:tabs>
        <w:spacing w:after="0"/>
        <w:ind w:leftChars="0" w:left="0" w:firstLineChars="177" w:firstLine="425"/>
      </w:pPr>
      <w:r w:rsidRPr="00541687">
        <w:t>合理调整排水片</w:t>
      </w:r>
      <w:r w:rsidRPr="00541687">
        <w:rPr>
          <w:rFonts w:hint="eastAsia"/>
        </w:rPr>
        <w:t>区</w:t>
      </w:r>
      <w:r w:rsidRPr="00541687">
        <w:t>，新建改建泵站，提高抽排能力，确保排涝需要。</w:t>
      </w:r>
    </w:p>
    <w:p w14:paraId="30E73238" w14:textId="77777777" w:rsidR="00FA0264" w:rsidRPr="00541687" w:rsidRDefault="00FA0264" w:rsidP="00140F80">
      <w:pPr>
        <w:pStyle w:val="ad"/>
        <w:numPr>
          <w:ilvl w:val="0"/>
          <w:numId w:val="8"/>
        </w:numPr>
        <w:tabs>
          <w:tab w:val="clear" w:pos="1320"/>
          <w:tab w:val="num" w:pos="0"/>
        </w:tabs>
        <w:spacing w:after="0"/>
        <w:ind w:leftChars="0" w:left="0" w:firstLineChars="177" w:firstLine="425"/>
      </w:pPr>
      <w:r w:rsidRPr="00541687">
        <w:t>高低区域排涝分开，高水高排，低水低排；自排与机排分开，尽量减少机泵抽排，自排为主，机排为辅。</w:t>
      </w:r>
    </w:p>
    <w:p w14:paraId="307E530E" w14:textId="77777777" w:rsidR="00FA0264" w:rsidRPr="00541687" w:rsidRDefault="00FA0264" w:rsidP="00140F80">
      <w:pPr>
        <w:pStyle w:val="ad"/>
        <w:numPr>
          <w:ilvl w:val="0"/>
          <w:numId w:val="8"/>
        </w:numPr>
        <w:tabs>
          <w:tab w:val="clear" w:pos="1320"/>
          <w:tab w:val="num" w:pos="0"/>
        </w:tabs>
        <w:spacing w:after="0"/>
        <w:ind w:leftChars="0" w:left="0" w:firstLineChars="177" w:firstLine="425"/>
      </w:pPr>
      <w:r w:rsidRPr="00541687">
        <w:t>结合</w:t>
      </w:r>
      <w:r w:rsidRPr="00541687">
        <w:rPr>
          <w:rFonts w:hint="eastAsia"/>
        </w:rPr>
        <w:t>镇域</w:t>
      </w:r>
      <w:r w:rsidRPr="00541687">
        <w:t>河道整治，调水冲污，改善</w:t>
      </w:r>
      <w:r w:rsidRPr="00541687">
        <w:rPr>
          <w:rFonts w:hint="eastAsia"/>
        </w:rPr>
        <w:t>镇</w:t>
      </w:r>
      <w:r w:rsidRPr="00541687">
        <w:t>区河道水质，提高水生态环境质量。</w:t>
      </w:r>
    </w:p>
    <w:p w14:paraId="79450936" w14:textId="77777777" w:rsidR="00FA0264" w:rsidRPr="00541687" w:rsidRDefault="00FA0264" w:rsidP="00140F80">
      <w:pPr>
        <w:numPr>
          <w:ilvl w:val="0"/>
          <w:numId w:val="16"/>
        </w:numPr>
        <w:ind w:left="0" w:firstLineChars="177" w:firstLine="425"/>
      </w:pPr>
      <w:r w:rsidRPr="00541687">
        <w:rPr>
          <w:rFonts w:hint="eastAsia"/>
        </w:rPr>
        <w:t>工程措施</w:t>
      </w:r>
    </w:p>
    <w:p w14:paraId="687F679B" w14:textId="77777777" w:rsidR="00FA0264" w:rsidRPr="00541687" w:rsidRDefault="00FA0264" w:rsidP="00436C69">
      <w:pPr>
        <w:pStyle w:val="ad"/>
        <w:spacing w:after="0"/>
        <w:ind w:leftChars="0" w:left="0" w:firstLineChars="177" w:firstLine="425"/>
      </w:pPr>
      <w:r w:rsidRPr="00541687">
        <w:rPr>
          <w:rFonts w:hint="eastAsia"/>
        </w:rPr>
        <w:t>河道整治与改善城镇环境相结合，通过河道整治，使河道畅通，改善水质和生活环境。</w:t>
      </w:r>
    </w:p>
    <w:p w14:paraId="7AB6A369" w14:textId="77777777" w:rsidR="00FA0264" w:rsidRPr="00541687" w:rsidRDefault="00FA0264" w:rsidP="00436C69">
      <w:pPr>
        <w:pStyle w:val="ad"/>
        <w:spacing w:after="0"/>
        <w:ind w:leftChars="0" w:left="0" w:firstLineChars="177" w:firstLine="425"/>
      </w:pPr>
      <w:r w:rsidRPr="00541687">
        <w:rPr>
          <w:rFonts w:hint="eastAsia"/>
        </w:rPr>
        <w:t>镇域防洪排涝决策计划对重点水利工程实现监控运行，研究开发水利工程运行监控管理系统，提高水利工程按指令运行的准确性，建立防洪调度、会商、专家系统和辅助人工决策分析。</w:t>
      </w:r>
    </w:p>
    <w:p w14:paraId="4BA7E7E2" w14:textId="77777777" w:rsidR="00FA0264" w:rsidRPr="00541687" w:rsidRDefault="005C1F68" w:rsidP="00B67F00">
      <w:pPr>
        <w:pStyle w:val="2"/>
        <w:spacing w:before="0" w:after="0" w:line="360" w:lineRule="auto"/>
      </w:pPr>
      <w:bookmarkStart w:id="657" w:name="_Toc282766966"/>
      <w:bookmarkStart w:id="658" w:name="_Toc334175687"/>
      <w:bookmarkStart w:id="659" w:name="_Toc532499644"/>
      <w:r>
        <w:rPr>
          <w:rFonts w:hint="eastAsia"/>
        </w:rPr>
        <w:t>三、</w:t>
      </w:r>
      <w:r w:rsidR="00FA0264" w:rsidRPr="00541687">
        <w:rPr>
          <w:rFonts w:hint="eastAsia"/>
        </w:rPr>
        <w:t>抗震防灾规划</w:t>
      </w:r>
      <w:bookmarkEnd w:id="657"/>
      <w:bookmarkEnd w:id="658"/>
      <w:bookmarkEnd w:id="659"/>
      <w:r w:rsidR="00FA0264" w:rsidRPr="00541687">
        <w:rPr>
          <w:rFonts w:hint="eastAsia"/>
        </w:rPr>
        <w:t xml:space="preserve"> </w:t>
      </w:r>
    </w:p>
    <w:p w14:paraId="0377A2F2" w14:textId="77777777" w:rsidR="00FA0264" w:rsidRPr="00541687" w:rsidRDefault="005C1F68" w:rsidP="00B67F00">
      <w:pPr>
        <w:pStyle w:val="3"/>
        <w:spacing w:line="360" w:lineRule="auto"/>
      </w:pPr>
      <w:bookmarkStart w:id="660" w:name="_Toc334175688"/>
      <w:r>
        <w:rPr>
          <w:rFonts w:hint="eastAsia"/>
        </w:rPr>
        <w:t>1</w:t>
      </w:r>
      <w:r>
        <w:rPr>
          <w:rFonts w:hint="eastAsia"/>
        </w:rPr>
        <w:t>、</w:t>
      </w:r>
      <w:r w:rsidR="00FA0264" w:rsidRPr="00541687">
        <w:rPr>
          <w:rFonts w:hint="eastAsia"/>
        </w:rPr>
        <w:t>抗震防灾目标和标准</w:t>
      </w:r>
      <w:bookmarkEnd w:id="660"/>
    </w:p>
    <w:p w14:paraId="1FB2C93A" w14:textId="77777777" w:rsidR="00FA0264" w:rsidRPr="00541687" w:rsidRDefault="008E5B41" w:rsidP="00C13E67">
      <w:pPr>
        <w:ind w:firstLineChars="200" w:firstLine="480"/>
        <w:rPr>
          <w:rFonts w:ascii="宋体" w:hAnsi="宋体" w:cs="Arial"/>
        </w:rPr>
      </w:pPr>
      <w:r>
        <w:rPr>
          <w:rFonts w:ascii="宋体" w:hAnsi="宋体" w:cs="Arial" w:hint="eastAsia"/>
        </w:rPr>
        <w:t>庆云堡镇</w:t>
      </w:r>
      <w:r w:rsidR="00FA0264" w:rsidRPr="00541687">
        <w:rPr>
          <w:rFonts w:ascii="宋体" w:hAnsi="宋体" w:cs="Arial" w:hint="eastAsia"/>
        </w:rPr>
        <w:t>地震基本烈度为</w:t>
      </w:r>
      <w:r w:rsidR="00304595">
        <w:rPr>
          <w:rFonts w:ascii="宋体" w:hAnsi="宋体" w:cs="Arial"/>
        </w:rPr>
        <w:t>7</w:t>
      </w:r>
      <w:r w:rsidR="00FA0264" w:rsidRPr="00541687">
        <w:rPr>
          <w:rFonts w:ascii="宋体" w:hAnsi="宋体" w:cs="Arial" w:hint="eastAsia"/>
        </w:rPr>
        <w:t>度。一切建筑工程须按</w:t>
      </w:r>
      <w:r w:rsidR="00304595">
        <w:rPr>
          <w:rFonts w:ascii="宋体" w:hAnsi="宋体" w:cs="Arial"/>
        </w:rPr>
        <w:t>7</w:t>
      </w:r>
      <w:r w:rsidR="00FA0264" w:rsidRPr="00541687">
        <w:rPr>
          <w:rFonts w:ascii="宋体" w:hAnsi="宋体" w:cs="Arial" w:hint="eastAsia"/>
        </w:rPr>
        <w:t>度设防。对供水、供电、交通、通讯、排水、燃气等生命线工程和可能发生次灾害的工程和单位，要采取安全保障措施，提高</w:t>
      </w:r>
      <w:r w:rsidR="00FA0264" w:rsidRPr="00541687">
        <w:rPr>
          <w:rFonts w:ascii="宋体" w:hAnsi="宋体" w:cs="Arial" w:hint="eastAsia"/>
        </w:rPr>
        <w:lastRenderedPageBreak/>
        <w:t>抗震能力。</w:t>
      </w:r>
    </w:p>
    <w:p w14:paraId="28DE6919" w14:textId="77777777" w:rsidR="00FA0264" w:rsidRPr="00541687" w:rsidRDefault="005C1F68" w:rsidP="00B67F00">
      <w:pPr>
        <w:pStyle w:val="3"/>
        <w:spacing w:line="360" w:lineRule="auto"/>
      </w:pPr>
      <w:bookmarkStart w:id="661" w:name="_Toc334175689"/>
      <w:r>
        <w:rPr>
          <w:rFonts w:hint="eastAsia"/>
        </w:rPr>
        <w:t>2</w:t>
      </w:r>
      <w:r>
        <w:rPr>
          <w:rFonts w:hint="eastAsia"/>
        </w:rPr>
        <w:t>、</w:t>
      </w:r>
      <w:r w:rsidR="00FA0264" w:rsidRPr="00541687">
        <w:rPr>
          <w:rFonts w:hint="eastAsia"/>
        </w:rPr>
        <w:t>抗震规划</w:t>
      </w:r>
      <w:bookmarkEnd w:id="661"/>
    </w:p>
    <w:p w14:paraId="7772B24E" w14:textId="77777777" w:rsidR="00FA0264" w:rsidRDefault="00FA0264" w:rsidP="00C13E67">
      <w:pPr>
        <w:ind w:firstLineChars="177" w:firstLine="425"/>
        <w:rPr>
          <w:rFonts w:ascii="宋体" w:hAnsi="宋体" w:cs="Arial"/>
          <w:color w:val="000000"/>
        </w:rPr>
      </w:pPr>
      <w:bookmarkStart w:id="662" w:name="_Toc282766967"/>
      <w:r w:rsidRPr="00541687">
        <w:rPr>
          <w:rFonts w:ascii="宋体" w:hAnsi="宋体" w:cs="Arial" w:hint="eastAsia"/>
          <w:color w:val="000000"/>
        </w:rPr>
        <w:t>利用镇区内的主要道路作为抗震疏散通道；利用学校操场、公园绿地、道路广场等开敞空间设置防灾避震点和疏散场地，疏散半径300—500米，这些空地的有效面积之和应超过人均3平方米的疏散面积，并配备临时供电、供水和卫生设施。</w:t>
      </w:r>
    </w:p>
    <w:p w14:paraId="062F4C75" w14:textId="77777777" w:rsidR="00436C69" w:rsidRPr="00541687" w:rsidRDefault="00436C69" w:rsidP="00436C69">
      <w:pPr>
        <w:pStyle w:val="3"/>
        <w:spacing w:line="360" w:lineRule="auto"/>
      </w:pPr>
      <w:r>
        <w:rPr>
          <w:rFonts w:hint="eastAsia"/>
        </w:rPr>
        <w:t>2</w:t>
      </w:r>
      <w:r>
        <w:rPr>
          <w:rFonts w:hint="eastAsia"/>
        </w:rPr>
        <w:t>、规划用地分类</w:t>
      </w:r>
    </w:p>
    <w:p w14:paraId="5F94CA31" w14:textId="77777777" w:rsidR="00436C69" w:rsidRPr="005C51DB" w:rsidRDefault="00436C69" w:rsidP="00436C69">
      <w:pPr>
        <w:ind w:firstLineChars="200" w:firstLine="480"/>
        <w:rPr>
          <w:rStyle w:val="a6"/>
          <w:b w:val="0"/>
        </w:rPr>
      </w:pPr>
      <w:r w:rsidRPr="005C51DB">
        <w:rPr>
          <w:rStyle w:val="a6"/>
          <w:rFonts w:hint="eastAsia"/>
          <w:b w:val="0"/>
        </w:rPr>
        <w:t>甲类抗震设防区：含行政用地、生命线工程设施用地，主要有医疗用地；药品、面粉等易爆物质的加工工业区等重要地区及易发生次生灾害的地区。这些地区的建筑抗震设防要求执行国家建筑抗震设防乙类标准。</w:t>
      </w:r>
    </w:p>
    <w:p w14:paraId="6A1DA1A6" w14:textId="77777777" w:rsidR="00436C69" w:rsidRPr="005C51DB" w:rsidRDefault="00436C69" w:rsidP="00436C69">
      <w:pPr>
        <w:ind w:firstLineChars="200" w:firstLine="480"/>
        <w:rPr>
          <w:rStyle w:val="a6"/>
          <w:b w:val="0"/>
        </w:rPr>
      </w:pPr>
      <w:r w:rsidRPr="005C51DB">
        <w:rPr>
          <w:rStyle w:val="a6"/>
          <w:rFonts w:hint="eastAsia"/>
          <w:b w:val="0"/>
        </w:rPr>
        <w:t>乙类抗震设防区：商业区、文化娱乐场所、居住区等除甲、丙类设防区以外的区域。这些地区的建筑抗震设防要求执行国家建筑抗震设防丙类标准。</w:t>
      </w:r>
    </w:p>
    <w:p w14:paraId="0DCF5412" w14:textId="77777777" w:rsidR="00436C69" w:rsidRPr="00436C69" w:rsidRDefault="00436C69" w:rsidP="00436C69">
      <w:pPr>
        <w:rPr>
          <w:rFonts w:ascii="宋体" w:hAnsi="宋体" w:cs="Arial"/>
          <w:color w:val="000000"/>
        </w:rPr>
      </w:pPr>
      <w:r w:rsidRPr="005C51DB">
        <w:rPr>
          <w:rStyle w:val="a6"/>
          <w:rFonts w:hint="eastAsia"/>
          <w:b w:val="0"/>
        </w:rPr>
        <w:t>丙类抗震设防区：含规划区内的水域及其用地、道路广场、绿地等。</w:t>
      </w:r>
    </w:p>
    <w:p w14:paraId="65D8E631" w14:textId="77777777" w:rsidR="00FA0264" w:rsidRPr="003A15D0" w:rsidRDefault="005C1F68" w:rsidP="00B67F00">
      <w:pPr>
        <w:pStyle w:val="2"/>
      </w:pPr>
      <w:bookmarkStart w:id="663" w:name="_Toc334175690"/>
      <w:bookmarkStart w:id="664" w:name="_Toc532499645"/>
      <w:r w:rsidRPr="003A15D0">
        <w:rPr>
          <w:rFonts w:hint="eastAsia"/>
        </w:rPr>
        <w:t>四、</w:t>
      </w:r>
      <w:r w:rsidR="00FA0264" w:rsidRPr="003A15D0">
        <w:rPr>
          <w:rFonts w:hint="eastAsia"/>
        </w:rPr>
        <w:t>防风灾、雹灾、虫灾规划</w:t>
      </w:r>
      <w:bookmarkEnd w:id="663"/>
      <w:bookmarkEnd w:id="664"/>
    </w:p>
    <w:p w14:paraId="4D03D3B8" w14:textId="77777777" w:rsidR="00FA0264" w:rsidRDefault="00FA0264" w:rsidP="008A4022">
      <w:pPr>
        <w:ind w:firstLineChars="177" w:firstLine="425"/>
        <w:rPr>
          <w:rFonts w:ascii="宋体" w:hAnsi="宋体" w:cs="Arial"/>
          <w:color w:val="000000"/>
        </w:rPr>
      </w:pPr>
      <w:r w:rsidRPr="001716A3">
        <w:rPr>
          <w:rFonts w:ascii="宋体" w:hAnsi="宋体" w:cs="Arial" w:hint="eastAsia"/>
          <w:color w:val="000000"/>
        </w:rPr>
        <w:t>首先要建设防护林体系，保护农业生态环境，改善气候条件，防止和减少因生态环境破坏造成的灾害；其次，要加强对灾害的预警工作，完善防灾措施；在镇区建设农业生产服务中心和灾害预警指挥中心。</w:t>
      </w:r>
      <w:bookmarkEnd w:id="662"/>
    </w:p>
    <w:p w14:paraId="26DE2598" w14:textId="77777777" w:rsidR="00FA0264" w:rsidRPr="00B60996" w:rsidRDefault="00FA0264" w:rsidP="0065545B">
      <w:pPr>
        <w:pStyle w:val="10"/>
        <w:ind w:firstLineChars="494" w:firstLine="2182"/>
      </w:pPr>
      <w:bookmarkStart w:id="665" w:name="_Toc109713007"/>
      <w:bookmarkStart w:id="666" w:name="_Toc111792205"/>
      <w:bookmarkStart w:id="667" w:name="_Toc112054345"/>
      <w:bookmarkStart w:id="668" w:name="_Toc112164114"/>
      <w:bookmarkStart w:id="669" w:name="_Toc119984487"/>
      <w:bookmarkStart w:id="670" w:name="_Toc334175691"/>
      <w:bookmarkStart w:id="671" w:name="_Toc532499646"/>
      <w:r w:rsidRPr="00B60996">
        <w:rPr>
          <w:rFonts w:hint="eastAsia"/>
        </w:rPr>
        <w:t>第十</w:t>
      </w:r>
      <w:r w:rsidR="0083017F" w:rsidRPr="00B60996">
        <w:rPr>
          <w:rFonts w:hint="eastAsia"/>
        </w:rPr>
        <w:t>五</w:t>
      </w:r>
      <w:r w:rsidRPr="00B60996">
        <w:rPr>
          <w:rFonts w:hint="eastAsia"/>
        </w:rPr>
        <w:t>章</w:t>
      </w:r>
      <w:r w:rsidRPr="00B60996">
        <w:rPr>
          <w:rFonts w:hint="eastAsia"/>
        </w:rPr>
        <w:t xml:space="preserve"> </w:t>
      </w:r>
      <w:r w:rsidRPr="00B60996">
        <w:rPr>
          <w:rFonts w:hint="eastAsia"/>
        </w:rPr>
        <w:t>近期建设规划</w:t>
      </w:r>
      <w:bookmarkEnd w:id="665"/>
      <w:bookmarkEnd w:id="666"/>
      <w:bookmarkEnd w:id="667"/>
      <w:bookmarkEnd w:id="668"/>
      <w:bookmarkEnd w:id="669"/>
      <w:bookmarkEnd w:id="670"/>
      <w:bookmarkEnd w:id="671"/>
    </w:p>
    <w:p w14:paraId="3354F357" w14:textId="77777777" w:rsidR="00FA0264" w:rsidRPr="001716A3" w:rsidRDefault="005C1F68" w:rsidP="00B67F00">
      <w:pPr>
        <w:pStyle w:val="2"/>
        <w:spacing w:before="0" w:after="0" w:line="360" w:lineRule="auto"/>
      </w:pPr>
      <w:bookmarkStart w:id="672" w:name="_Toc334175692"/>
      <w:bookmarkStart w:id="673" w:name="_Toc532499647"/>
      <w:r>
        <w:rPr>
          <w:rFonts w:hint="eastAsia"/>
        </w:rPr>
        <w:t>一、</w:t>
      </w:r>
      <w:r w:rsidR="00FA0264" w:rsidRPr="001716A3">
        <w:rPr>
          <w:rFonts w:hint="eastAsia"/>
        </w:rPr>
        <w:t>规划目标</w:t>
      </w:r>
      <w:bookmarkEnd w:id="672"/>
      <w:bookmarkEnd w:id="673"/>
    </w:p>
    <w:p w14:paraId="5D081025" w14:textId="77777777" w:rsidR="00FA0264" w:rsidRPr="001716A3" w:rsidRDefault="00FA0264" w:rsidP="00921D23">
      <w:pPr>
        <w:pStyle w:val="ad"/>
        <w:spacing w:after="0"/>
        <w:ind w:leftChars="0" w:left="0" w:firstLineChars="177" w:firstLine="425"/>
      </w:pPr>
      <w:r w:rsidRPr="001716A3">
        <w:rPr>
          <w:rFonts w:hint="eastAsia"/>
        </w:rPr>
        <w:t>按照</w:t>
      </w:r>
      <w:r w:rsidR="005067C6">
        <w:rPr>
          <w:rFonts w:hint="eastAsia"/>
        </w:rPr>
        <w:t>庆云堡镇</w:t>
      </w:r>
      <w:r w:rsidRPr="001716A3">
        <w:rPr>
          <w:rFonts w:hint="eastAsia"/>
        </w:rPr>
        <w:t>建设规划的战略目标与构想，逐步调整与完善城镇各项功能及基础设施水平。近期建设按照集中与分散相结合的原则，重点项目定点定段，为建设开个好头，为今后发展打下基础，有计划、有步骤地引导城镇建设合理布局。</w:t>
      </w:r>
    </w:p>
    <w:p w14:paraId="1960367B" w14:textId="77777777" w:rsidR="00FA0264" w:rsidRPr="001716A3" w:rsidRDefault="005C1F68" w:rsidP="00B67F00">
      <w:pPr>
        <w:pStyle w:val="2"/>
        <w:spacing w:before="0" w:after="0" w:line="360" w:lineRule="auto"/>
      </w:pPr>
      <w:bookmarkStart w:id="674" w:name="_Toc334175693"/>
      <w:bookmarkStart w:id="675" w:name="_Toc532499648"/>
      <w:r>
        <w:rPr>
          <w:rFonts w:hint="eastAsia"/>
        </w:rPr>
        <w:t>二、</w:t>
      </w:r>
      <w:r w:rsidR="00FA0264" w:rsidRPr="001716A3">
        <w:rPr>
          <w:rFonts w:hint="eastAsia"/>
        </w:rPr>
        <w:t>规划年限与规模</w:t>
      </w:r>
      <w:bookmarkEnd w:id="674"/>
      <w:bookmarkEnd w:id="675"/>
    </w:p>
    <w:p w14:paraId="1B16DAC3" w14:textId="77777777" w:rsidR="00FA0264" w:rsidRPr="002B4E5F" w:rsidRDefault="00FA0264" w:rsidP="00921D23">
      <w:pPr>
        <w:ind w:firstLineChars="177" w:firstLine="425"/>
        <w:rPr>
          <w:rFonts w:ascii="宋体" w:hAnsi="宋体"/>
        </w:rPr>
      </w:pPr>
      <w:r w:rsidRPr="002B4E5F">
        <w:rPr>
          <w:rFonts w:ascii="宋体" w:hAnsi="宋体" w:hint="eastAsia"/>
        </w:rPr>
        <w:t>近期规划规模为：</w:t>
      </w:r>
      <w:r w:rsidRPr="007538BD">
        <w:rPr>
          <w:rFonts w:ascii="宋体" w:hAnsi="宋体" w:hint="eastAsia"/>
        </w:rPr>
        <w:t>近期到20</w:t>
      </w:r>
      <w:r w:rsidR="00120ADF" w:rsidRPr="007538BD">
        <w:rPr>
          <w:rFonts w:ascii="宋体" w:hAnsi="宋体"/>
        </w:rPr>
        <w:t>20</w:t>
      </w:r>
      <w:r w:rsidRPr="007538BD">
        <w:rPr>
          <w:rFonts w:ascii="宋体" w:hAnsi="宋体" w:hint="eastAsia"/>
        </w:rPr>
        <w:t>年，镇区建设用地</w:t>
      </w:r>
      <w:r w:rsidR="00FF387F" w:rsidRPr="007538BD">
        <w:rPr>
          <w:rFonts w:ascii="宋体" w:hAnsi="宋体"/>
        </w:rPr>
        <w:t>2</w:t>
      </w:r>
      <w:r w:rsidR="007538BD">
        <w:rPr>
          <w:rFonts w:ascii="宋体" w:hAnsi="宋体"/>
        </w:rPr>
        <w:t>78</w:t>
      </w:r>
      <w:r w:rsidRPr="007538BD">
        <w:rPr>
          <w:rFonts w:ascii="宋体" w:hAnsi="宋体" w:hint="eastAsia"/>
        </w:rPr>
        <w:t>公顷，人口</w:t>
      </w:r>
      <w:r w:rsidR="00FF387F" w:rsidRPr="007538BD">
        <w:rPr>
          <w:rFonts w:ascii="宋体" w:hAnsi="宋体"/>
        </w:rPr>
        <w:t>1.5</w:t>
      </w:r>
      <w:r w:rsidRPr="007538BD">
        <w:rPr>
          <w:rFonts w:ascii="宋体" w:hAnsi="宋体" w:hint="eastAsia"/>
        </w:rPr>
        <w:t>万人，人均用地</w:t>
      </w:r>
      <w:r w:rsidR="00FF387F" w:rsidRPr="007538BD">
        <w:rPr>
          <w:rFonts w:ascii="宋体" w:hAnsi="宋体"/>
        </w:rPr>
        <w:t>1</w:t>
      </w:r>
      <w:r w:rsidR="007538BD">
        <w:rPr>
          <w:rFonts w:ascii="宋体" w:hAnsi="宋体"/>
        </w:rPr>
        <w:t>80</w:t>
      </w:r>
      <w:r w:rsidRPr="007538BD">
        <w:rPr>
          <w:rFonts w:ascii="宋体" w:hAnsi="宋体" w:hint="eastAsia"/>
        </w:rPr>
        <w:t>平方</w:t>
      </w:r>
      <w:r w:rsidR="00BF0E19" w:rsidRPr="007538BD">
        <w:rPr>
          <w:rFonts w:ascii="宋体" w:hAnsi="宋体" w:hint="eastAsia"/>
        </w:rPr>
        <w:t>米</w:t>
      </w:r>
      <w:r w:rsidR="00120ADF" w:rsidRPr="007538BD">
        <w:rPr>
          <w:rFonts w:ascii="宋体" w:hAnsi="宋体" w:hint="eastAsia"/>
        </w:rPr>
        <w:t>/人</w:t>
      </w:r>
      <w:r w:rsidR="00BF0E19" w:rsidRPr="007538BD">
        <w:rPr>
          <w:rFonts w:ascii="宋体" w:hAnsi="宋体" w:hint="eastAsia"/>
        </w:rPr>
        <w:t>。</w:t>
      </w:r>
    </w:p>
    <w:p w14:paraId="56D328A8" w14:textId="77777777" w:rsidR="00FA0264" w:rsidRPr="001716A3" w:rsidRDefault="005C1F68" w:rsidP="00B67F00">
      <w:pPr>
        <w:pStyle w:val="2"/>
        <w:spacing w:before="0" w:after="0" w:line="360" w:lineRule="auto"/>
      </w:pPr>
      <w:bookmarkStart w:id="676" w:name="_Toc334175694"/>
      <w:bookmarkStart w:id="677" w:name="_Toc532499649"/>
      <w:r>
        <w:rPr>
          <w:rFonts w:hint="eastAsia"/>
        </w:rPr>
        <w:t>三、</w:t>
      </w:r>
      <w:r w:rsidR="00FA0264" w:rsidRPr="001716A3">
        <w:rPr>
          <w:rFonts w:hint="eastAsia"/>
        </w:rPr>
        <w:t>规划建设内容</w:t>
      </w:r>
      <w:bookmarkEnd w:id="676"/>
      <w:bookmarkEnd w:id="677"/>
    </w:p>
    <w:p w14:paraId="7DCB893F" w14:textId="77777777" w:rsidR="00FA0264" w:rsidRPr="001716A3" w:rsidRDefault="00FA0264" w:rsidP="00921D23">
      <w:pPr>
        <w:pStyle w:val="ad"/>
        <w:spacing w:after="0"/>
        <w:ind w:leftChars="0" w:left="0" w:firstLineChars="177" w:firstLine="425"/>
      </w:pPr>
      <w:r w:rsidRPr="001716A3">
        <w:t>在总体规划的指导下，综合考虑</w:t>
      </w:r>
      <w:r w:rsidR="008E5B41">
        <w:rPr>
          <w:rFonts w:hint="eastAsia"/>
        </w:rPr>
        <w:t>庆云堡镇</w:t>
      </w:r>
      <w:r w:rsidRPr="001716A3">
        <w:rPr>
          <w:rFonts w:hint="eastAsia"/>
        </w:rPr>
        <w:t>的社会现状，真正实现城镇的多级发展与空间布局方向上的调整，</w:t>
      </w:r>
      <w:r w:rsidRPr="001716A3">
        <w:t>保持近期建设的相对完整性，并考虑城</w:t>
      </w:r>
      <w:r w:rsidRPr="001716A3">
        <w:rPr>
          <w:rFonts w:hint="eastAsia"/>
        </w:rPr>
        <w:t>镇</w:t>
      </w:r>
      <w:r w:rsidRPr="001716A3">
        <w:t>远期发展，保持与规划结构布局的衔接性和一致性。重点理顺道路等级体系，完善道路系统和市政基础设施建设，做到开发一片</w:t>
      </w:r>
      <w:r w:rsidRPr="001716A3">
        <w:rPr>
          <w:rFonts w:hint="eastAsia"/>
        </w:rPr>
        <w:t>、</w:t>
      </w:r>
      <w:r w:rsidRPr="001716A3">
        <w:t>利用一片，滚动发展</w:t>
      </w:r>
      <w:r w:rsidRPr="001716A3">
        <w:rPr>
          <w:rFonts w:hint="eastAsia"/>
        </w:rPr>
        <w:t>、</w:t>
      </w:r>
      <w:r w:rsidRPr="001716A3">
        <w:t>有效控制</w:t>
      </w:r>
      <w:r w:rsidRPr="001716A3">
        <w:rPr>
          <w:rFonts w:hint="eastAsia"/>
        </w:rPr>
        <w:t>城镇</w:t>
      </w:r>
      <w:r w:rsidRPr="001716A3">
        <w:t>建设的规模。</w:t>
      </w:r>
    </w:p>
    <w:p w14:paraId="045D3C63" w14:textId="77777777" w:rsidR="00FA0264" w:rsidRPr="004F596B" w:rsidRDefault="005C1F68" w:rsidP="00B67F00">
      <w:pPr>
        <w:pStyle w:val="3"/>
        <w:spacing w:line="360" w:lineRule="auto"/>
      </w:pPr>
      <w:r>
        <w:rPr>
          <w:rFonts w:hint="eastAsia"/>
        </w:rPr>
        <w:t>1</w:t>
      </w:r>
      <w:r>
        <w:rPr>
          <w:rFonts w:hint="eastAsia"/>
        </w:rPr>
        <w:t>、</w:t>
      </w:r>
      <w:r w:rsidR="00FA0264" w:rsidRPr="004F596B">
        <w:rPr>
          <w:rFonts w:hint="eastAsia"/>
        </w:rPr>
        <w:t>居住区建设</w:t>
      </w:r>
    </w:p>
    <w:p w14:paraId="07E2573E" w14:textId="77777777" w:rsidR="00FA0264" w:rsidRPr="00CC66D4" w:rsidRDefault="00FA0264" w:rsidP="00921D23">
      <w:pPr>
        <w:ind w:firstLineChars="200" w:firstLine="480"/>
        <w:rPr>
          <w:rFonts w:ascii="宋体" w:hAnsi="宋体" w:cs="Arial"/>
          <w:color w:val="FF0000"/>
        </w:rPr>
      </w:pPr>
      <w:r w:rsidRPr="00187BBA">
        <w:rPr>
          <w:rFonts w:ascii="宋体" w:hAnsi="宋体" w:cs="Arial" w:hint="eastAsia"/>
        </w:rPr>
        <w:t>近期建设各居住组团沿</w:t>
      </w:r>
      <w:r w:rsidR="00A731CA">
        <w:rPr>
          <w:rFonts w:ascii="宋体" w:hAnsi="宋体" w:cs="Arial" w:hint="eastAsia"/>
        </w:rPr>
        <w:t>彰恒线</w:t>
      </w:r>
      <w:r w:rsidR="00120096">
        <w:rPr>
          <w:rFonts w:ascii="宋体" w:hAnsi="宋体" w:cs="Arial" w:hint="eastAsia"/>
        </w:rPr>
        <w:t>两侧</w:t>
      </w:r>
      <w:r w:rsidRPr="00187BBA">
        <w:rPr>
          <w:rFonts w:ascii="宋体" w:hAnsi="宋体" w:cs="Arial" w:hint="eastAsia"/>
        </w:rPr>
        <w:t>的地块，重点建设镇区中心的东部组团。建设依据本次总体规划居住用地规划的内容，旧区以改善现有的居住环境为重点，新建区以提高住区质量，集中开发修建为主。在居住区建设的同时，配套建设各居住区的环境设施，如垃圾收集点与环境体系等。</w:t>
      </w:r>
      <w:r w:rsidRPr="00377893">
        <w:rPr>
          <w:rFonts w:ascii="宋体" w:hAnsi="宋体" w:cs="Arial" w:hint="eastAsia"/>
        </w:rPr>
        <w:t>近期规划居住总用地共</w:t>
      </w:r>
      <w:r w:rsidR="00377893" w:rsidRPr="00377893">
        <w:rPr>
          <w:rFonts w:ascii="宋体" w:hAnsi="宋体" w:cs="Arial"/>
          <w:color w:val="000000" w:themeColor="text1"/>
        </w:rPr>
        <w:t>124.26</w:t>
      </w:r>
      <w:r w:rsidRPr="00377893">
        <w:rPr>
          <w:rFonts w:ascii="宋体" w:hAnsi="宋体" w:cs="Arial" w:hint="eastAsia"/>
          <w:color w:val="000000" w:themeColor="text1"/>
        </w:rPr>
        <w:t>公顷。</w:t>
      </w:r>
    </w:p>
    <w:p w14:paraId="11399E9F" w14:textId="77777777" w:rsidR="00FA0264" w:rsidRPr="00187BBA" w:rsidRDefault="005C1F68" w:rsidP="00B67F00">
      <w:pPr>
        <w:pStyle w:val="3"/>
        <w:spacing w:line="360" w:lineRule="auto"/>
      </w:pPr>
      <w:r>
        <w:rPr>
          <w:rFonts w:hint="eastAsia"/>
        </w:rPr>
        <w:t>2</w:t>
      </w:r>
      <w:r>
        <w:rPr>
          <w:rFonts w:hint="eastAsia"/>
        </w:rPr>
        <w:t>、</w:t>
      </w:r>
      <w:r w:rsidR="00FA0264" w:rsidRPr="00187BBA">
        <w:rPr>
          <w:rFonts w:hint="eastAsia"/>
        </w:rPr>
        <w:t>公共设施建设</w:t>
      </w:r>
    </w:p>
    <w:p w14:paraId="6A86FCF8" w14:textId="77777777" w:rsidR="00FA0264" w:rsidRPr="000F6265" w:rsidRDefault="00FA0264" w:rsidP="00CB774B">
      <w:pPr>
        <w:ind w:firstLineChars="217" w:firstLine="521"/>
        <w:rPr>
          <w:rFonts w:ascii="宋体" w:hAnsi="宋体" w:cs="Arial"/>
          <w:color w:val="000000"/>
        </w:rPr>
      </w:pPr>
      <w:r w:rsidRPr="000F6265">
        <w:rPr>
          <w:rFonts w:ascii="宋体" w:hAnsi="宋体" w:cs="Arial" w:hint="eastAsia"/>
          <w:color w:val="000000"/>
        </w:rPr>
        <w:t>公共设施项目的建设情况体现地区的经济发展特点，也体现了人民生活水平的高低。目前</w:t>
      </w:r>
      <w:r w:rsidR="008E5B41">
        <w:rPr>
          <w:rFonts w:ascii="宋体" w:hAnsi="宋体" w:cs="Arial" w:hint="eastAsia"/>
          <w:color w:val="000000"/>
        </w:rPr>
        <w:t>庆云堡镇</w:t>
      </w:r>
      <w:r w:rsidRPr="000F6265">
        <w:rPr>
          <w:rFonts w:ascii="宋体" w:hAnsi="宋体" w:cs="Arial" w:hint="eastAsia"/>
          <w:color w:val="000000"/>
        </w:rPr>
        <w:t>的公共设施体系尚不完善，因此，近期规划对公共设施的各类用地进行必要的调整。</w:t>
      </w:r>
    </w:p>
    <w:p w14:paraId="57A3B3AC" w14:textId="77777777" w:rsidR="00FA0264" w:rsidRPr="00CC66D4" w:rsidRDefault="00BF0E19" w:rsidP="00BF0E19">
      <w:pPr>
        <w:ind w:left="426"/>
        <w:rPr>
          <w:rFonts w:ascii="宋体" w:hAnsi="宋体" w:cs="Arial"/>
          <w:color w:val="FF0000"/>
        </w:rPr>
      </w:pPr>
      <w:r>
        <w:rPr>
          <w:rFonts w:ascii="宋体" w:hAnsi="宋体" w:cs="Arial" w:hint="eastAsia"/>
        </w:rPr>
        <w:t>(1)</w:t>
      </w:r>
      <w:r w:rsidR="00FA0264" w:rsidRPr="002B4E5F">
        <w:rPr>
          <w:rFonts w:ascii="宋体" w:hAnsi="宋体" w:cs="Arial" w:hint="eastAsia"/>
        </w:rPr>
        <w:t>商业金融用地：沿着主要发展方向，结合交通优势，</w:t>
      </w:r>
      <w:r w:rsidR="00207313">
        <w:rPr>
          <w:rFonts w:ascii="宋体" w:hAnsi="宋体" w:cs="Arial" w:hint="eastAsia"/>
        </w:rPr>
        <w:t>向</w:t>
      </w:r>
      <w:r w:rsidR="00207313">
        <w:rPr>
          <w:rFonts w:ascii="宋体" w:hAnsi="宋体" w:cs="Arial"/>
        </w:rPr>
        <w:t>镇区东部</w:t>
      </w:r>
      <w:r w:rsidR="00207313">
        <w:rPr>
          <w:rFonts w:ascii="宋体" w:hAnsi="宋体" w:cs="Arial" w:hint="eastAsia"/>
        </w:rPr>
        <w:t>延续镇区商业、金融用地的发展。小城镇的发展缺乏经济动力，</w:t>
      </w:r>
      <w:r w:rsidR="00FA0264" w:rsidRPr="002B4E5F">
        <w:rPr>
          <w:rFonts w:ascii="宋体" w:hAnsi="宋体" w:cs="Arial" w:hint="eastAsia"/>
        </w:rPr>
        <w:t>所以，应该以此类用地为发展契机，先</w:t>
      </w:r>
      <w:r w:rsidR="00207313">
        <w:rPr>
          <w:rFonts w:ascii="宋体" w:hAnsi="宋体" w:cs="Arial" w:hint="eastAsia"/>
        </w:rPr>
        <w:t>将其</w:t>
      </w:r>
      <w:r w:rsidR="00FA0264" w:rsidRPr="002B4E5F">
        <w:rPr>
          <w:rFonts w:ascii="宋体" w:hAnsi="宋体" w:cs="Arial" w:hint="eastAsia"/>
        </w:rPr>
        <w:t>发展然后带动其他类别用地的发展。</w:t>
      </w:r>
      <w:r w:rsidR="00FA0264" w:rsidRPr="00377893">
        <w:rPr>
          <w:rFonts w:ascii="宋体" w:hAnsi="宋体" w:cs="Arial" w:hint="eastAsia"/>
        </w:rPr>
        <w:t>近期规</w:t>
      </w:r>
      <w:r w:rsidR="00FA0264" w:rsidRPr="00377893">
        <w:rPr>
          <w:rFonts w:ascii="宋体" w:hAnsi="宋体" w:cs="Arial" w:hint="eastAsia"/>
          <w:color w:val="000000" w:themeColor="text1"/>
        </w:rPr>
        <w:t>划此类用地共</w:t>
      </w:r>
      <w:r w:rsidRPr="00377893">
        <w:rPr>
          <w:rFonts w:ascii="宋体" w:hAnsi="宋体" w:cs="Arial" w:hint="eastAsia"/>
          <w:color w:val="000000" w:themeColor="text1"/>
        </w:rPr>
        <w:t>13.</w:t>
      </w:r>
      <w:r w:rsidR="00377893" w:rsidRPr="00377893">
        <w:rPr>
          <w:rFonts w:ascii="宋体" w:hAnsi="宋体" w:cs="Arial"/>
          <w:color w:val="000000" w:themeColor="text1"/>
        </w:rPr>
        <w:t>60</w:t>
      </w:r>
      <w:r w:rsidR="00FA0264" w:rsidRPr="00377893">
        <w:rPr>
          <w:rFonts w:ascii="宋体" w:hAnsi="宋体" w:cs="Arial" w:hint="eastAsia"/>
          <w:color w:val="000000" w:themeColor="text1"/>
        </w:rPr>
        <w:t>公顷。</w:t>
      </w:r>
    </w:p>
    <w:p w14:paraId="3E30B7CF" w14:textId="77777777" w:rsidR="00FA0264" w:rsidRPr="00CC66D4" w:rsidRDefault="00BF0E19" w:rsidP="00BF0E19">
      <w:pPr>
        <w:ind w:left="426"/>
        <w:rPr>
          <w:rFonts w:ascii="宋体" w:hAnsi="宋体" w:cs="Arial"/>
          <w:color w:val="FF0000"/>
        </w:rPr>
      </w:pPr>
      <w:r>
        <w:rPr>
          <w:rFonts w:ascii="宋体" w:hAnsi="宋体" w:cs="Arial" w:hint="eastAsia"/>
          <w:color w:val="000000"/>
        </w:rPr>
        <w:t>(2)</w:t>
      </w:r>
      <w:r w:rsidR="00FA0264" w:rsidRPr="000F6265">
        <w:rPr>
          <w:rFonts w:ascii="宋体" w:hAnsi="宋体" w:cs="Arial" w:hint="eastAsia"/>
          <w:color w:val="000000"/>
        </w:rPr>
        <w:t>集贸设施用地：集贸设施用地的建设体现了规划的均衡性，近期对现状集贸设施用地进行扩建，</w:t>
      </w:r>
      <w:r w:rsidR="00FA0264" w:rsidRPr="00377893">
        <w:rPr>
          <w:rFonts w:ascii="宋体" w:hAnsi="宋体" w:cs="Arial" w:hint="eastAsia"/>
        </w:rPr>
        <w:t>近期规划用</w:t>
      </w:r>
      <w:r w:rsidR="00FA0264" w:rsidRPr="00377893">
        <w:rPr>
          <w:rFonts w:ascii="宋体" w:hAnsi="宋体" w:cs="Arial" w:hint="eastAsia"/>
          <w:color w:val="000000" w:themeColor="text1"/>
        </w:rPr>
        <w:t>地共</w:t>
      </w:r>
      <w:r w:rsidR="00377893" w:rsidRPr="00377893">
        <w:rPr>
          <w:rFonts w:ascii="宋体" w:hAnsi="宋体" w:cs="Arial"/>
          <w:color w:val="000000" w:themeColor="text1"/>
        </w:rPr>
        <w:t>6.26</w:t>
      </w:r>
      <w:r w:rsidR="00FA0264" w:rsidRPr="00377893">
        <w:rPr>
          <w:rFonts w:ascii="宋体" w:hAnsi="宋体" w:cs="Arial" w:hint="eastAsia"/>
          <w:color w:val="000000" w:themeColor="text1"/>
        </w:rPr>
        <w:t>公顷。</w:t>
      </w:r>
    </w:p>
    <w:p w14:paraId="6E08505F" w14:textId="77777777" w:rsidR="00FA0264" w:rsidRDefault="00B11050" w:rsidP="00B11050">
      <w:pPr>
        <w:pStyle w:val="3"/>
        <w:spacing w:line="360" w:lineRule="auto"/>
      </w:pPr>
      <w:r>
        <w:rPr>
          <w:rFonts w:hint="eastAsia"/>
        </w:rPr>
        <w:t>3</w:t>
      </w:r>
      <w:r>
        <w:rPr>
          <w:rFonts w:hint="eastAsia"/>
        </w:rPr>
        <w:t>、</w:t>
      </w:r>
      <w:r w:rsidR="00FA0264" w:rsidRPr="001716A3">
        <w:rPr>
          <w:rFonts w:hint="eastAsia"/>
        </w:rPr>
        <w:t>市政公用设施</w:t>
      </w:r>
    </w:p>
    <w:p w14:paraId="500033FD" w14:textId="77777777" w:rsidR="00FA0264" w:rsidRPr="000F6265" w:rsidRDefault="00FA0264" w:rsidP="00DC3214">
      <w:pPr>
        <w:ind w:firstLineChars="177" w:firstLine="425"/>
        <w:rPr>
          <w:rFonts w:ascii="宋体" w:hAnsi="宋体" w:cs="Arial"/>
          <w:color w:val="000000"/>
        </w:rPr>
      </w:pPr>
      <w:r w:rsidRPr="000F6265">
        <w:rPr>
          <w:rFonts w:ascii="宋体" w:hAnsi="宋体" w:cs="Arial" w:hint="eastAsia"/>
          <w:color w:val="000000"/>
        </w:rPr>
        <w:t>市政设施用地的建设提高了镇区人民生活水平，包括给水、排水、电力、电信、供热、燃气、防灾等各项规划用地。</w:t>
      </w:r>
    </w:p>
    <w:p w14:paraId="32D744E8" w14:textId="77777777" w:rsidR="00FA0264" w:rsidRPr="000F6265" w:rsidRDefault="00FA0264" w:rsidP="00140F80">
      <w:pPr>
        <w:numPr>
          <w:ilvl w:val="0"/>
          <w:numId w:val="12"/>
        </w:numPr>
        <w:ind w:left="0" w:firstLineChars="177" w:firstLine="425"/>
        <w:rPr>
          <w:rFonts w:ascii="宋体" w:hAnsi="宋体" w:cs="Arial"/>
          <w:color w:val="000000"/>
        </w:rPr>
      </w:pPr>
      <w:r w:rsidRPr="000F6265">
        <w:rPr>
          <w:rFonts w:ascii="宋体" w:hAnsi="宋体" w:cs="Arial" w:hint="eastAsia"/>
          <w:color w:val="000000"/>
        </w:rPr>
        <w:t>给水设施用地：近期在</w:t>
      </w:r>
      <w:r w:rsidR="00207083">
        <w:rPr>
          <w:rFonts w:ascii="宋体" w:hAnsi="宋体" w:cs="Arial" w:hint="eastAsia"/>
          <w:color w:val="000000"/>
        </w:rPr>
        <w:t>附近水库规划给水取水用地。</w:t>
      </w:r>
    </w:p>
    <w:p w14:paraId="077B4383" w14:textId="77777777" w:rsidR="00FA0264" w:rsidRPr="000F6265" w:rsidRDefault="00FA0264" w:rsidP="00140F80">
      <w:pPr>
        <w:numPr>
          <w:ilvl w:val="0"/>
          <w:numId w:val="12"/>
        </w:numPr>
        <w:ind w:left="0" w:firstLineChars="177" w:firstLine="425"/>
        <w:rPr>
          <w:rFonts w:ascii="宋体" w:hAnsi="宋体" w:cs="Arial"/>
          <w:color w:val="000000"/>
        </w:rPr>
      </w:pPr>
      <w:r w:rsidRPr="000F6265">
        <w:rPr>
          <w:rFonts w:ascii="宋体" w:hAnsi="宋体" w:cs="Arial" w:hint="eastAsia"/>
          <w:color w:val="000000"/>
        </w:rPr>
        <w:t>排水设施用地：近期规划</w:t>
      </w:r>
      <w:r w:rsidR="008F3367">
        <w:rPr>
          <w:rFonts w:ascii="宋体" w:hAnsi="宋体" w:cs="Arial" w:hint="eastAsia"/>
          <w:color w:val="000000"/>
        </w:rPr>
        <w:t>使用</w:t>
      </w:r>
      <w:r w:rsidR="00EE5649">
        <w:rPr>
          <w:rFonts w:ascii="宋体" w:hAnsi="宋体" w:cs="Arial" w:hint="eastAsia"/>
          <w:color w:val="000000"/>
        </w:rPr>
        <w:t>镇区南侧</w:t>
      </w:r>
      <w:r w:rsidR="008F3367">
        <w:rPr>
          <w:rFonts w:ascii="宋体" w:hAnsi="宋体" w:cs="Arial" w:hint="eastAsia"/>
          <w:color w:val="000000"/>
        </w:rPr>
        <w:t>的</w:t>
      </w:r>
      <w:r w:rsidR="008F3367">
        <w:rPr>
          <w:rFonts w:ascii="宋体" w:hAnsi="宋体" w:cs="Arial"/>
          <w:color w:val="000000"/>
        </w:rPr>
        <w:t>污</w:t>
      </w:r>
      <w:r w:rsidRPr="000F6265">
        <w:rPr>
          <w:rFonts w:ascii="宋体" w:hAnsi="宋体" w:cs="Arial" w:hint="eastAsia"/>
          <w:color w:val="000000"/>
        </w:rPr>
        <w:t>水处理厂，对污水进行处理，避免环境污染问题。</w:t>
      </w:r>
    </w:p>
    <w:p w14:paraId="1ED9BA28" w14:textId="77777777" w:rsidR="00FA0264" w:rsidRPr="000F6265" w:rsidRDefault="00FA0264" w:rsidP="00140F80">
      <w:pPr>
        <w:numPr>
          <w:ilvl w:val="0"/>
          <w:numId w:val="12"/>
        </w:numPr>
        <w:ind w:left="0" w:firstLineChars="177" w:firstLine="425"/>
        <w:rPr>
          <w:rFonts w:ascii="宋体" w:hAnsi="宋体" w:cs="Arial"/>
          <w:color w:val="000000"/>
        </w:rPr>
      </w:pPr>
      <w:r w:rsidRPr="000F6265">
        <w:rPr>
          <w:rFonts w:ascii="宋体" w:hAnsi="宋体" w:cs="Arial" w:hint="eastAsia"/>
          <w:color w:val="000000"/>
        </w:rPr>
        <w:lastRenderedPageBreak/>
        <w:t>电力设施用地：</w:t>
      </w:r>
      <w:r w:rsidR="00040B08">
        <w:rPr>
          <w:rFonts w:ascii="宋体" w:hAnsi="宋体" w:cs="Arial" w:hint="eastAsia"/>
          <w:color w:val="000000"/>
        </w:rPr>
        <w:t>规划近期使用</w:t>
      </w:r>
      <w:r w:rsidR="00040B08">
        <w:rPr>
          <w:rFonts w:ascii="宋体" w:hAnsi="宋体" w:cs="Arial"/>
          <w:color w:val="000000"/>
        </w:rPr>
        <w:t>镇区</w:t>
      </w:r>
      <w:r w:rsidR="00040B08">
        <w:rPr>
          <w:rFonts w:ascii="宋体" w:hAnsi="宋体" w:cs="Arial" w:hint="eastAsia"/>
          <w:color w:val="000000"/>
        </w:rPr>
        <w:t>西南部</w:t>
      </w:r>
      <w:r w:rsidR="00040B08">
        <w:rPr>
          <w:rFonts w:ascii="宋体" w:hAnsi="宋体" w:cs="Arial"/>
          <w:color w:val="000000"/>
        </w:rPr>
        <w:t>现有的</w:t>
      </w:r>
      <w:r w:rsidR="00040B08" w:rsidRPr="000F6265">
        <w:rPr>
          <w:rFonts w:ascii="宋体" w:hAnsi="宋体" w:cs="Arial" w:hint="eastAsia"/>
          <w:color w:val="000000"/>
        </w:rPr>
        <w:t>变电所设施，</w:t>
      </w:r>
      <w:r w:rsidR="00040B08">
        <w:rPr>
          <w:rFonts w:ascii="宋体" w:hAnsi="宋体" w:cs="Arial" w:hint="eastAsia"/>
          <w:color w:val="000000"/>
        </w:rPr>
        <w:t>为镇区</w:t>
      </w:r>
      <w:r w:rsidR="00040B08">
        <w:rPr>
          <w:rFonts w:ascii="宋体" w:hAnsi="宋体" w:cs="Arial"/>
          <w:color w:val="000000"/>
        </w:rPr>
        <w:t>供电。</w:t>
      </w:r>
    </w:p>
    <w:p w14:paraId="21C74189" w14:textId="77777777" w:rsidR="00FA0264" w:rsidRPr="000F6265" w:rsidRDefault="00FA0264" w:rsidP="00140F80">
      <w:pPr>
        <w:numPr>
          <w:ilvl w:val="0"/>
          <w:numId w:val="12"/>
        </w:numPr>
        <w:ind w:left="0" w:firstLineChars="177" w:firstLine="425"/>
        <w:rPr>
          <w:rFonts w:ascii="宋体" w:hAnsi="宋体" w:cs="Arial"/>
          <w:color w:val="000000"/>
        </w:rPr>
      </w:pPr>
      <w:r w:rsidRPr="000F6265">
        <w:rPr>
          <w:rFonts w:ascii="宋体" w:hAnsi="宋体" w:cs="Arial" w:hint="eastAsia"/>
          <w:color w:val="000000"/>
        </w:rPr>
        <w:t>电信设施用地：现状</w:t>
      </w:r>
      <w:r w:rsidR="008E5B41">
        <w:rPr>
          <w:rFonts w:ascii="宋体" w:hAnsi="宋体" w:cs="Arial" w:hint="eastAsia"/>
          <w:color w:val="000000"/>
        </w:rPr>
        <w:t>庆云堡镇</w:t>
      </w:r>
      <w:r w:rsidRPr="000F6265">
        <w:rPr>
          <w:rFonts w:ascii="宋体" w:hAnsi="宋体" w:cs="Arial" w:hint="eastAsia"/>
          <w:color w:val="000000"/>
        </w:rPr>
        <w:t>电信设施已经满足不</w:t>
      </w:r>
      <w:r w:rsidR="00572BB9">
        <w:rPr>
          <w:rFonts w:ascii="宋体" w:hAnsi="宋体" w:cs="Arial" w:hint="eastAsia"/>
          <w:color w:val="000000"/>
        </w:rPr>
        <w:t>了</w:t>
      </w:r>
      <w:r w:rsidR="00207083">
        <w:rPr>
          <w:rFonts w:ascii="宋体" w:hAnsi="宋体" w:cs="Arial" w:hint="eastAsia"/>
          <w:color w:val="000000"/>
        </w:rPr>
        <w:t>用户的需求，需要扩大规模，因此近期对电信</w:t>
      </w:r>
      <w:r w:rsidR="00207083">
        <w:rPr>
          <w:rFonts w:ascii="宋体" w:hAnsi="宋体" w:cs="Arial"/>
          <w:color w:val="000000"/>
        </w:rPr>
        <w:t>设施用地</w:t>
      </w:r>
      <w:r w:rsidRPr="000F6265">
        <w:rPr>
          <w:rFonts w:ascii="宋体" w:hAnsi="宋体" w:cs="Arial" w:hint="eastAsia"/>
          <w:color w:val="000000"/>
        </w:rPr>
        <w:t>进行</w:t>
      </w:r>
      <w:r w:rsidR="00970586">
        <w:rPr>
          <w:rFonts w:ascii="宋体" w:hAnsi="宋体" w:cs="Arial" w:hint="eastAsia"/>
          <w:color w:val="000000"/>
        </w:rPr>
        <w:t>扩</w:t>
      </w:r>
      <w:r w:rsidRPr="000F6265">
        <w:rPr>
          <w:rFonts w:ascii="宋体" w:hAnsi="宋体" w:cs="Arial" w:hint="eastAsia"/>
          <w:color w:val="000000"/>
        </w:rPr>
        <w:t>建。</w:t>
      </w:r>
    </w:p>
    <w:p w14:paraId="7429F6AA" w14:textId="77777777" w:rsidR="00FA0264" w:rsidRPr="000F6265" w:rsidRDefault="00FA0264" w:rsidP="00140F80">
      <w:pPr>
        <w:numPr>
          <w:ilvl w:val="0"/>
          <w:numId w:val="12"/>
        </w:numPr>
        <w:ind w:left="0" w:firstLineChars="177" w:firstLine="425"/>
        <w:rPr>
          <w:rFonts w:ascii="宋体" w:hAnsi="宋体" w:cs="Arial"/>
          <w:color w:val="000000"/>
        </w:rPr>
      </w:pPr>
      <w:r w:rsidRPr="000F6265">
        <w:rPr>
          <w:rFonts w:ascii="宋体" w:hAnsi="宋体" w:cs="Arial" w:hint="eastAsia"/>
          <w:color w:val="000000"/>
        </w:rPr>
        <w:t>供热设施用地规划：近期</w:t>
      </w:r>
      <w:r w:rsidR="00414C0C">
        <w:rPr>
          <w:rFonts w:ascii="宋体" w:hAnsi="宋体" w:cs="Arial" w:hint="eastAsia"/>
          <w:color w:val="000000"/>
        </w:rPr>
        <w:t>利用镇区</w:t>
      </w:r>
      <w:r w:rsidR="00414C0C">
        <w:rPr>
          <w:rFonts w:ascii="宋体" w:hAnsi="宋体" w:cs="Arial"/>
          <w:color w:val="000000"/>
        </w:rPr>
        <w:t>现有的供热站，</w:t>
      </w:r>
      <w:r w:rsidRPr="000F6265">
        <w:rPr>
          <w:rFonts w:ascii="宋体" w:hAnsi="宋体" w:cs="Arial" w:hint="eastAsia"/>
          <w:color w:val="000000"/>
        </w:rPr>
        <w:t>保证统一供热。</w:t>
      </w:r>
    </w:p>
    <w:p w14:paraId="08E8C60E" w14:textId="77777777" w:rsidR="00FA0264" w:rsidRDefault="00FA0264" w:rsidP="00140F80">
      <w:pPr>
        <w:numPr>
          <w:ilvl w:val="0"/>
          <w:numId w:val="12"/>
        </w:numPr>
        <w:ind w:left="0" w:firstLineChars="177" w:firstLine="425"/>
        <w:rPr>
          <w:rFonts w:ascii="宋体" w:hAnsi="宋体" w:cs="Arial"/>
          <w:color w:val="000000"/>
        </w:rPr>
      </w:pPr>
      <w:r w:rsidRPr="000F6265">
        <w:rPr>
          <w:rFonts w:ascii="宋体" w:hAnsi="宋体" w:cs="Arial" w:hint="eastAsia"/>
          <w:color w:val="000000"/>
        </w:rPr>
        <w:t>燃气设施用地规划：因为目前小城镇燃气很难达到统一管道供给的方式。因此，不做大的调整。</w:t>
      </w:r>
    </w:p>
    <w:p w14:paraId="6502C8F2" w14:textId="77777777" w:rsidR="00FA0264" w:rsidRPr="00187BBA" w:rsidRDefault="005C1F68" w:rsidP="00B67F00">
      <w:pPr>
        <w:pStyle w:val="2"/>
        <w:spacing w:before="0" w:after="0" w:line="360" w:lineRule="auto"/>
      </w:pPr>
      <w:bookmarkStart w:id="678" w:name="_Toc334175695"/>
      <w:bookmarkStart w:id="679" w:name="_Toc532499650"/>
      <w:r>
        <w:rPr>
          <w:rFonts w:hint="eastAsia"/>
        </w:rPr>
        <w:t>四、</w:t>
      </w:r>
      <w:r w:rsidR="00FA0264" w:rsidRPr="00187BBA">
        <w:rPr>
          <w:rFonts w:hint="eastAsia"/>
        </w:rPr>
        <w:t>实施措施</w:t>
      </w:r>
      <w:bookmarkEnd w:id="678"/>
      <w:bookmarkEnd w:id="679"/>
    </w:p>
    <w:p w14:paraId="36E3DF28" w14:textId="77777777" w:rsidR="00FA0264" w:rsidRPr="000F6265" w:rsidRDefault="00FA0264" w:rsidP="00921D23">
      <w:pPr>
        <w:ind w:firstLineChars="200" w:firstLine="480"/>
        <w:rPr>
          <w:rFonts w:ascii="宋体" w:hAnsi="宋体" w:cs="Arial"/>
          <w:color w:val="000000"/>
        </w:rPr>
      </w:pPr>
      <w:bookmarkStart w:id="680" w:name="_Toc282766970"/>
      <w:r w:rsidRPr="000F6265">
        <w:rPr>
          <w:rFonts w:ascii="宋体" w:hAnsi="宋体" w:cs="Arial" w:hint="eastAsia"/>
          <w:color w:val="000000"/>
        </w:rPr>
        <w:t>1、</w:t>
      </w:r>
      <w:r w:rsidR="008E5B41">
        <w:rPr>
          <w:rFonts w:ascii="宋体" w:hAnsi="宋体" w:cs="Arial" w:hint="eastAsia"/>
          <w:color w:val="000000"/>
        </w:rPr>
        <w:t>庆云堡镇</w:t>
      </w:r>
      <w:r w:rsidRPr="000F6265">
        <w:rPr>
          <w:rFonts w:ascii="宋体" w:hAnsi="宋体" w:cs="Arial" w:hint="eastAsia"/>
          <w:color w:val="000000"/>
        </w:rPr>
        <w:t>人民政府为村镇规划行政管理主管部门，作为管理的主体，实施统一的规划管理，规划建设应以总体规划为指导。</w:t>
      </w:r>
    </w:p>
    <w:p w14:paraId="5EF4C2F1" w14:textId="77777777" w:rsidR="00FA0264" w:rsidRPr="000F6265" w:rsidRDefault="00FA0264" w:rsidP="00921D23">
      <w:pPr>
        <w:ind w:firstLineChars="200" w:firstLine="480"/>
        <w:rPr>
          <w:rFonts w:ascii="宋体" w:hAnsi="宋体" w:cs="Arial"/>
          <w:color w:val="000000"/>
        </w:rPr>
      </w:pPr>
      <w:r w:rsidRPr="000F6265">
        <w:rPr>
          <w:rFonts w:ascii="宋体" w:hAnsi="宋体" w:cs="Arial" w:hint="eastAsia"/>
          <w:color w:val="000000"/>
        </w:rPr>
        <w:t>2、规划行政主管部门要按照本规划尽早编制详细规划，以落实总体规划中各项重要设施规划。</w:t>
      </w:r>
    </w:p>
    <w:p w14:paraId="6EE78757" w14:textId="77777777" w:rsidR="00FA0264" w:rsidRPr="000F6265" w:rsidRDefault="00FA0264" w:rsidP="00921D23">
      <w:pPr>
        <w:ind w:firstLineChars="200" w:firstLine="480"/>
        <w:rPr>
          <w:rFonts w:ascii="宋体" w:hAnsi="宋体" w:cs="Arial"/>
          <w:color w:val="000000"/>
        </w:rPr>
      </w:pPr>
      <w:r w:rsidRPr="000F6265">
        <w:rPr>
          <w:rFonts w:ascii="宋体" w:hAnsi="宋体" w:cs="Arial" w:hint="eastAsia"/>
          <w:color w:val="000000"/>
        </w:rPr>
        <w:t>3、做好规划与设计的衔接，在新区开发和旧城改造时要优先安排公共设施、市政设施用地和绿地，使城市各项设施均衡发展，实现规划目标。</w:t>
      </w:r>
    </w:p>
    <w:p w14:paraId="4340151C" w14:textId="77777777" w:rsidR="00FA0264" w:rsidRPr="000F6265" w:rsidRDefault="00FA0264" w:rsidP="00921D23">
      <w:pPr>
        <w:ind w:firstLineChars="200" w:firstLine="480"/>
        <w:rPr>
          <w:rFonts w:ascii="宋体" w:hAnsi="宋体" w:cs="Arial"/>
          <w:color w:val="000000"/>
        </w:rPr>
      </w:pPr>
      <w:r w:rsidRPr="000F6265">
        <w:rPr>
          <w:rFonts w:ascii="宋体" w:hAnsi="宋体" w:cs="Arial" w:hint="eastAsia"/>
          <w:color w:val="000000"/>
        </w:rPr>
        <w:t>4</w:t>
      </w:r>
      <w:r w:rsidR="00FA4188">
        <w:rPr>
          <w:rFonts w:ascii="宋体" w:hAnsi="宋体" w:cs="Arial" w:hint="eastAsia"/>
          <w:color w:val="000000"/>
        </w:rPr>
        <w:t>、加强城镇景观控制，保护</w:t>
      </w:r>
      <w:r w:rsidRPr="000F6265">
        <w:rPr>
          <w:rFonts w:ascii="宋体" w:hAnsi="宋体" w:cs="Arial" w:hint="eastAsia"/>
          <w:color w:val="000000"/>
        </w:rPr>
        <w:t>自然景观，</w:t>
      </w:r>
      <w:r w:rsidR="008C7E04">
        <w:rPr>
          <w:rFonts w:ascii="宋体" w:hAnsi="宋体" w:cs="Arial" w:hint="eastAsia"/>
          <w:color w:val="000000"/>
        </w:rPr>
        <w:t>控制好城镇天际线。城镇可建设用地不适宜建设选址在高程超过高</w:t>
      </w:r>
      <w:r w:rsidRPr="000F6265">
        <w:rPr>
          <w:rFonts w:ascii="宋体" w:hAnsi="宋体" w:cs="Arial" w:hint="eastAsia"/>
          <w:color w:val="000000"/>
        </w:rPr>
        <w:t>程40米等高线或自然坡度大于20%的用地上。</w:t>
      </w:r>
    </w:p>
    <w:p w14:paraId="0C769A6F" w14:textId="77777777" w:rsidR="00FA0264" w:rsidRPr="000F6265" w:rsidRDefault="00FA0264" w:rsidP="00921D23">
      <w:pPr>
        <w:ind w:firstLineChars="200" w:firstLine="480"/>
        <w:rPr>
          <w:rFonts w:ascii="宋体" w:hAnsi="宋体" w:cs="Arial"/>
          <w:color w:val="000000"/>
        </w:rPr>
      </w:pPr>
      <w:r w:rsidRPr="000F6265">
        <w:rPr>
          <w:rFonts w:ascii="宋体" w:hAnsi="宋体" w:cs="Arial" w:hint="eastAsia"/>
          <w:color w:val="000000"/>
        </w:rPr>
        <w:t>5、严格规划执法，任何单位和个人不得占用道路、广场、绿地、排洪河渠、高压线走廊进行建设，对违反城市规划法的行为必须采取严厉处罚措施，确保城镇各项建设按照总体规划部署得以实施。</w:t>
      </w:r>
    </w:p>
    <w:p w14:paraId="3D0F3DD6" w14:textId="284A7D6C" w:rsidR="0065545B" w:rsidRDefault="00FA0264" w:rsidP="00D84704">
      <w:pPr>
        <w:ind w:firstLineChars="200" w:firstLine="480"/>
        <w:rPr>
          <w:rFonts w:ascii="宋体" w:hAnsi="宋体" w:cs="Arial"/>
          <w:color w:val="000000"/>
        </w:rPr>
      </w:pPr>
      <w:r w:rsidRPr="000F6265">
        <w:rPr>
          <w:rFonts w:ascii="宋体" w:hAnsi="宋体" w:cs="Arial" w:hint="eastAsia"/>
          <w:color w:val="000000"/>
        </w:rPr>
        <w:t>6、村镇规划管理部门对强制性指标实行法规管理，强制指标包括道路红线、建筑红线的控制；地块的使用性质不得擅自更改，须经过村镇办规划管理部门研究决定；乡政府要保障公益设施与基础设施的同步建设，避免违规建设行为。乡政府并应组织进行修建性规划，在相关单位指导下，提高小城镇的景观面貌建设品位。</w:t>
      </w:r>
      <w:bookmarkStart w:id="681" w:name="_Toc111792231"/>
      <w:bookmarkStart w:id="682" w:name="_Toc112054371"/>
      <w:bookmarkStart w:id="683" w:name="_Toc112164140"/>
      <w:bookmarkStart w:id="684" w:name="_Toc119984513"/>
    </w:p>
    <w:p w14:paraId="7007BA3E" w14:textId="31CC2837" w:rsidR="000C555A" w:rsidRPr="000C555A" w:rsidRDefault="000C555A" w:rsidP="000C555A">
      <w:pPr>
        <w:pStyle w:val="10"/>
        <w:ind w:firstLineChars="445" w:firstLine="1966"/>
        <w:rPr>
          <w:rFonts w:hint="eastAsia"/>
        </w:rPr>
      </w:pPr>
      <w:bookmarkStart w:id="685" w:name="_Toc532499651"/>
      <w:r w:rsidRPr="000C555A">
        <w:rPr>
          <w:rFonts w:hint="eastAsia"/>
        </w:rPr>
        <w:t>第十六章</w:t>
      </w:r>
      <w:r w:rsidRPr="000C555A">
        <w:rPr>
          <w:rFonts w:hint="eastAsia"/>
        </w:rPr>
        <w:t xml:space="preserve">  </w:t>
      </w:r>
      <w:r w:rsidRPr="000C555A">
        <w:rPr>
          <w:rFonts w:hint="eastAsia"/>
        </w:rPr>
        <w:t>远景发展构想</w:t>
      </w:r>
      <w:bookmarkEnd w:id="685"/>
    </w:p>
    <w:p w14:paraId="7380C63F" w14:textId="77777777" w:rsidR="000C555A" w:rsidRPr="000C555A" w:rsidRDefault="000C555A" w:rsidP="000C555A">
      <w:pPr>
        <w:pStyle w:val="2"/>
        <w:rPr>
          <w:rFonts w:hint="eastAsia"/>
        </w:rPr>
      </w:pPr>
      <w:bookmarkStart w:id="686" w:name="_Toc532499652"/>
      <w:r w:rsidRPr="000C555A">
        <w:rPr>
          <w:rFonts w:hint="eastAsia"/>
        </w:rPr>
        <w:t>一、</w:t>
      </w:r>
      <w:r w:rsidRPr="000C555A">
        <w:rPr>
          <w:rFonts w:hint="eastAsia"/>
        </w:rPr>
        <w:t xml:space="preserve"> </w:t>
      </w:r>
      <w:r w:rsidRPr="000C555A">
        <w:rPr>
          <w:rFonts w:hint="eastAsia"/>
        </w:rPr>
        <w:t>发展方向</w:t>
      </w:r>
      <w:bookmarkEnd w:id="686"/>
    </w:p>
    <w:p w14:paraId="2E42441E" w14:textId="77777777" w:rsidR="000C555A" w:rsidRPr="000C555A" w:rsidRDefault="000C555A" w:rsidP="000C555A">
      <w:pPr>
        <w:ind w:firstLineChars="200" w:firstLine="480"/>
        <w:rPr>
          <w:rFonts w:ascii="宋体" w:hAnsi="宋体" w:cs="Arial" w:hint="eastAsia"/>
          <w:color w:val="000000"/>
        </w:rPr>
      </w:pPr>
      <w:r w:rsidRPr="000C555A">
        <w:rPr>
          <w:rFonts w:ascii="宋体" w:hAnsi="宋体" w:cs="Arial" w:hint="eastAsia"/>
          <w:color w:val="000000"/>
        </w:rPr>
        <w:t>基于远期发展的规划，远景的发展方向更趋向东部纵深发展为主。</w:t>
      </w:r>
    </w:p>
    <w:p w14:paraId="3F3BF5A9" w14:textId="77777777" w:rsidR="000C555A" w:rsidRPr="000C555A" w:rsidRDefault="000C555A" w:rsidP="000C555A">
      <w:pPr>
        <w:pStyle w:val="2"/>
        <w:rPr>
          <w:rFonts w:hint="eastAsia"/>
        </w:rPr>
      </w:pPr>
      <w:bookmarkStart w:id="687" w:name="_Toc532499653"/>
      <w:r w:rsidRPr="000C555A">
        <w:rPr>
          <w:rFonts w:hint="eastAsia"/>
        </w:rPr>
        <w:t>二、发展规模</w:t>
      </w:r>
      <w:bookmarkEnd w:id="687"/>
    </w:p>
    <w:p w14:paraId="7A4C2829" w14:textId="77777777" w:rsidR="000C555A" w:rsidRPr="000C555A" w:rsidRDefault="000C555A" w:rsidP="000C555A">
      <w:pPr>
        <w:ind w:firstLineChars="200" w:firstLine="480"/>
        <w:rPr>
          <w:rFonts w:ascii="宋体" w:hAnsi="宋体" w:cs="Arial" w:hint="eastAsia"/>
          <w:color w:val="000000"/>
        </w:rPr>
      </w:pPr>
      <w:r w:rsidRPr="000C555A">
        <w:rPr>
          <w:rFonts w:ascii="宋体" w:hAnsi="宋体" w:cs="Arial" w:hint="eastAsia"/>
          <w:color w:val="000000"/>
        </w:rPr>
        <w:t>随着经济社会的发展和镇区规模不断的扩大。预测庆云堡 2050 年全镇总人口为 8 万，</w:t>
      </w:r>
    </w:p>
    <w:p w14:paraId="6043A4EA" w14:textId="45547A04" w:rsidR="000C555A" w:rsidRPr="000C555A" w:rsidRDefault="000C555A" w:rsidP="000C555A">
      <w:pPr>
        <w:rPr>
          <w:rFonts w:ascii="宋体" w:hAnsi="宋体" w:cs="Arial" w:hint="eastAsia"/>
          <w:color w:val="000000"/>
        </w:rPr>
      </w:pPr>
      <w:r w:rsidRPr="000C555A">
        <w:rPr>
          <w:rFonts w:ascii="宋体" w:hAnsi="宋体" w:cs="Arial" w:hint="eastAsia"/>
          <w:color w:val="000000"/>
        </w:rPr>
        <w:t>城镇化水平为 90%，其中，镇区人口约占城镇人口的 90%，则 2050 年镇区人口规模约为 7.2万人。</w:t>
      </w:r>
    </w:p>
    <w:p w14:paraId="1E1A8239" w14:textId="77777777" w:rsidR="000C555A" w:rsidRPr="000C555A" w:rsidRDefault="000C555A" w:rsidP="000C555A">
      <w:pPr>
        <w:ind w:firstLineChars="200" w:firstLine="480"/>
        <w:rPr>
          <w:rFonts w:ascii="宋体" w:hAnsi="宋体" w:cs="Arial" w:hint="eastAsia"/>
          <w:color w:val="000000"/>
        </w:rPr>
      </w:pPr>
      <w:r w:rsidRPr="000C555A">
        <w:rPr>
          <w:rFonts w:ascii="宋体" w:hAnsi="宋体" w:cs="Arial" w:hint="eastAsia"/>
          <w:color w:val="000000"/>
        </w:rPr>
        <w:t>随着集约化的土地利用，建设用地规模达到 7.2 方公里。</w:t>
      </w:r>
    </w:p>
    <w:p w14:paraId="6D10571C" w14:textId="77777777" w:rsidR="000C555A" w:rsidRPr="000C555A" w:rsidRDefault="000C555A" w:rsidP="000C555A">
      <w:pPr>
        <w:pStyle w:val="2"/>
        <w:rPr>
          <w:rFonts w:hint="eastAsia"/>
        </w:rPr>
      </w:pPr>
      <w:bookmarkStart w:id="688" w:name="_Toc532499654"/>
      <w:r w:rsidRPr="000C555A">
        <w:rPr>
          <w:rFonts w:hint="eastAsia"/>
        </w:rPr>
        <w:t>三</w:t>
      </w:r>
      <w:r w:rsidRPr="000C555A">
        <w:rPr>
          <w:rFonts w:hint="eastAsia"/>
        </w:rPr>
        <w:t xml:space="preserve"> </w:t>
      </w:r>
      <w:r w:rsidRPr="000C555A">
        <w:rPr>
          <w:rFonts w:hint="eastAsia"/>
        </w:rPr>
        <w:t>、重点注意问题</w:t>
      </w:r>
      <w:bookmarkEnd w:id="688"/>
    </w:p>
    <w:p w14:paraId="26EAC835" w14:textId="05D7CD33" w:rsidR="000C555A" w:rsidRPr="000C555A" w:rsidRDefault="000C555A" w:rsidP="00E97071">
      <w:pPr>
        <w:pStyle w:val="3"/>
        <w:rPr>
          <w:rFonts w:hint="eastAsia"/>
        </w:rPr>
      </w:pPr>
      <w:r w:rsidRPr="000C555A">
        <w:rPr>
          <w:rFonts w:hint="eastAsia"/>
        </w:rPr>
        <w:t>1</w:t>
      </w:r>
      <w:r w:rsidR="00CE444F">
        <w:rPr>
          <w:rFonts w:hint="eastAsia"/>
        </w:rPr>
        <w:t>.</w:t>
      </w:r>
      <w:r w:rsidR="00CE444F">
        <w:t xml:space="preserve"> </w:t>
      </w:r>
      <w:r w:rsidRPr="000C555A">
        <w:rPr>
          <w:rFonts w:hint="eastAsia"/>
        </w:rPr>
        <w:t>工业集聚</w:t>
      </w:r>
    </w:p>
    <w:p w14:paraId="1F7AE289" w14:textId="5D0DC828" w:rsidR="000C555A" w:rsidRPr="000C555A" w:rsidRDefault="000C555A" w:rsidP="00E97071">
      <w:pPr>
        <w:ind w:firstLineChars="200" w:firstLine="480"/>
        <w:rPr>
          <w:rFonts w:ascii="宋体" w:hAnsi="宋体" w:cs="Arial" w:hint="eastAsia"/>
          <w:color w:val="000000"/>
        </w:rPr>
      </w:pPr>
      <w:r w:rsidRPr="000C555A">
        <w:rPr>
          <w:rFonts w:ascii="宋体" w:hAnsi="宋体" w:cs="Arial" w:hint="eastAsia"/>
          <w:color w:val="000000"/>
        </w:rPr>
        <w:t>应尽可能保证工业用地的高度聚集，坚持组团式发展模式，形成工业企业集群；现有存量土地基本消化开发完毕后，应加强土地的量化调控，提高土地的经济效益。</w:t>
      </w:r>
    </w:p>
    <w:p w14:paraId="48517444" w14:textId="726D8B5D" w:rsidR="000C555A" w:rsidRPr="000C555A" w:rsidRDefault="000C555A" w:rsidP="00E97071">
      <w:pPr>
        <w:pStyle w:val="3"/>
        <w:rPr>
          <w:rFonts w:hint="eastAsia"/>
        </w:rPr>
      </w:pPr>
      <w:r w:rsidRPr="000C555A">
        <w:rPr>
          <w:rFonts w:hint="eastAsia"/>
        </w:rPr>
        <w:t>2</w:t>
      </w:r>
      <w:r w:rsidR="00CE444F">
        <w:t xml:space="preserve">. </w:t>
      </w:r>
      <w:r w:rsidRPr="000C555A">
        <w:rPr>
          <w:rFonts w:hint="eastAsia"/>
        </w:rPr>
        <w:t>保护基本农田</w:t>
      </w:r>
    </w:p>
    <w:p w14:paraId="77E62E04" w14:textId="77777777" w:rsidR="000C555A" w:rsidRPr="000C555A" w:rsidRDefault="000C555A" w:rsidP="00E97071">
      <w:pPr>
        <w:ind w:firstLineChars="200" w:firstLine="480"/>
        <w:rPr>
          <w:rFonts w:ascii="宋体" w:hAnsi="宋体" w:cs="Arial" w:hint="eastAsia"/>
          <w:color w:val="000000"/>
        </w:rPr>
      </w:pPr>
      <w:r w:rsidRPr="000C555A">
        <w:rPr>
          <w:rFonts w:ascii="宋体" w:hAnsi="宋体" w:cs="Arial" w:hint="eastAsia"/>
          <w:color w:val="000000"/>
        </w:rPr>
        <w:t>在城镇土地开发中，应少占和不占良田，保护基本农田不减少。</w:t>
      </w:r>
    </w:p>
    <w:p w14:paraId="54803D13" w14:textId="7D65B930" w:rsidR="000C555A" w:rsidRPr="000C555A" w:rsidRDefault="000C555A" w:rsidP="00E97071">
      <w:pPr>
        <w:pStyle w:val="3"/>
        <w:rPr>
          <w:rFonts w:hint="eastAsia"/>
        </w:rPr>
      </w:pPr>
      <w:r w:rsidRPr="000C555A">
        <w:rPr>
          <w:rFonts w:hint="eastAsia"/>
        </w:rPr>
        <w:t>3</w:t>
      </w:r>
      <w:r w:rsidR="00CE444F">
        <w:rPr>
          <w:rFonts w:hint="eastAsia"/>
        </w:rPr>
        <w:t>.</w:t>
      </w:r>
      <w:r w:rsidR="00CE444F">
        <w:t xml:space="preserve"> </w:t>
      </w:r>
      <w:r w:rsidRPr="000C555A">
        <w:rPr>
          <w:rFonts w:hint="eastAsia"/>
        </w:rPr>
        <w:t>保护生态环境</w:t>
      </w:r>
    </w:p>
    <w:p w14:paraId="7EBAC17C" w14:textId="59B55E40" w:rsidR="000C555A" w:rsidRPr="000C555A" w:rsidRDefault="000C555A" w:rsidP="00E97071">
      <w:pPr>
        <w:ind w:firstLineChars="200" w:firstLine="480"/>
        <w:rPr>
          <w:rFonts w:ascii="宋体" w:hAnsi="宋体" w:cs="Arial" w:hint="eastAsia"/>
          <w:color w:val="000000"/>
        </w:rPr>
      </w:pPr>
      <w:r w:rsidRPr="000C555A">
        <w:rPr>
          <w:rFonts w:ascii="宋体" w:hAnsi="宋体" w:cs="Arial" w:hint="eastAsia"/>
          <w:color w:val="000000"/>
        </w:rPr>
        <w:t>庆云堡镇是以种植为覆盖植被加上水面不大的坑塘及数条小河流，本身比较脆弱。随着工业的发展，将对生态环境产生严重的影响，采取积极的生态环境保护措施尤其必要。</w:t>
      </w:r>
    </w:p>
    <w:p w14:paraId="5D9D9B8B" w14:textId="255B147D" w:rsidR="000C555A" w:rsidRPr="000C555A" w:rsidRDefault="000C555A" w:rsidP="00E97071">
      <w:pPr>
        <w:pStyle w:val="3"/>
        <w:rPr>
          <w:rFonts w:hint="eastAsia"/>
        </w:rPr>
      </w:pPr>
      <w:r w:rsidRPr="000C555A">
        <w:rPr>
          <w:rFonts w:hint="eastAsia"/>
        </w:rPr>
        <w:t>4</w:t>
      </w:r>
      <w:r w:rsidR="00CE444F">
        <w:rPr>
          <w:rFonts w:hint="eastAsia"/>
        </w:rPr>
        <w:t>.</w:t>
      </w:r>
      <w:r w:rsidR="00CE444F">
        <w:t xml:space="preserve"> </w:t>
      </w:r>
      <w:r w:rsidRPr="000C555A">
        <w:rPr>
          <w:rFonts w:hint="eastAsia"/>
        </w:rPr>
        <w:t>做好生态乡镇风貌特色</w:t>
      </w:r>
    </w:p>
    <w:p w14:paraId="4CBA6DA7" w14:textId="02651A1D" w:rsidR="000C555A" w:rsidRPr="00D84704" w:rsidRDefault="000C555A" w:rsidP="000C555A">
      <w:pPr>
        <w:ind w:firstLineChars="200" w:firstLine="480"/>
        <w:rPr>
          <w:rFonts w:ascii="宋体" w:hAnsi="宋体" w:cs="Arial" w:hint="eastAsia"/>
          <w:color w:val="000000"/>
        </w:rPr>
      </w:pPr>
      <w:r w:rsidRPr="000C555A">
        <w:rPr>
          <w:rFonts w:ascii="宋体" w:hAnsi="宋体" w:cs="Arial" w:hint="eastAsia"/>
          <w:color w:val="000000"/>
        </w:rPr>
        <w:t>利用庆云堡镇良好的风貌特点，真正发展庆云堡镇的生态特色。</w:t>
      </w:r>
    </w:p>
    <w:p w14:paraId="0CC40659" w14:textId="76EEA796" w:rsidR="00FA0264" w:rsidRPr="00B60996" w:rsidRDefault="00FA0264" w:rsidP="00B67F00">
      <w:pPr>
        <w:pStyle w:val="10"/>
        <w:ind w:firstLineChars="445" w:firstLine="1966"/>
      </w:pPr>
      <w:bookmarkStart w:id="689" w:name="_Toc282766971"/>
      <w:bookmarkStart w:id="690" w:name="_Toc334175705"/>
      <w:bookmarkStart w:id="691" w:name="_Toc532499655"/>
      <w:bookmarkEnd w:id="680"/>
      <w:bookmarkEnd w:id="681"/>
      <w:bookmarkEnd w:id="682"/>
      <w:bookmarkEnd w:id="683"/>
      <w:bookmarkEnd w:id="684"/>
      <w:r w:rsidRPr="00B60996">
        <w:rPr>
          <w:rFonts w:hint="eastAsia"/>
        </w:rPr>
        <w:lastRenderedPageBreak/>
        <w:t>第十</w:t>
      </w:r>
      <w:r w:rsidR="00BB0164">
        <w:rPr>
          <w:rFonts w:hint="eastAsia"/>
        </w:rPr>
        <w:t>七</w:t>
      </w:r>
      <w:r w:rsidRPr="00B60996">
        <w:rPr>
          <w:rFonts w:hint="eastAsia"/>
        </w:rPr>
        <w:t>章</w:t>
      </w:r>
      <w:r w:rsidR="000A7A73">
        <w:rPr>
          <w:rFonts w:hint="eastAsia"/>
        </w:rPr>
        <w:t xml:space="preserve"> </w:t>
      </w:r>
      <w:r w:rsidRPr="00B60996">
        <w:rPr>
          <w:rFonts w:hint="eastAsia"/>
        </w:rPr>
        <w:t>规划实施的措施</w:t>
      </w:r>
      <w:bookmarkEnd w:id="689"/>
      <w:bookmarkEnd w:id="690"/>
      <w:bookmarkEnd w:id="691"/>
    </w:p>
    <w:p w14:paraId="5734425F" w14:textId="77777777" w:rsidR="00FA0264" w:rsidRPr="001716A3" w:rsidRDefault="008E5B41" w:rsidP="00921D23">
      <w:pPr>
        <w:pStyle w:val="ad"/>
        <w:spacing w:after="0"/>
        <w:ind w:left="480" w:firstLineChars="200" w:firstLine="480"/>
      </w:pPr>
      <w:r>
        <w:rPr>
          <w:rFonts w:hint="eastAsia"/>
        </w:rPr>
        <w:t>庆云堡镇</w:t>
      </w:r>
      <w:r w:rsidR="00FA0264" w:rsidRPr="001716A3">
        <w:rPr>
          <w:rFonts w:hint="eastAsia"/>
        </w:rPr>
        <w:t>总体规划是其发展的战略纲要，涉及</w:t>
      </w:r>
      <w:r w:rsidR="005A114A">
        <w:rPr>
          <w:rFonts w:hint="eastAsia"/>
        </w:rPr>
        <w:t>庆云堡</w:t>
      </w:r>
      <w:r w:rsidR="00FA0264" w:rsidRPr="001716A3">
        <w:rPr>
          <w:rFonts w:hint="eastAsia"/>
        </w:rPr>
        <w:t>城镇未来发展的目标、方向、任务、措施和步骤。而建设规划的付诸实施是一项长期而艰巨的工作，涉及面广，综合性强，在制定和实施过程中会遇到政策、体制、资金、人才和许多意料之外的新情况、新问题，必须加强城市规划的技术深化工作，健全法律、法规，完善城市规划管理体制，保证城市总体规划顺利实施。</w:t>
      </w:r>
    </w:p>
    <w:p w14:paraId="0AE31FA4" w14:textId="77777777" w:rsidR="00FA0264" w:rsidRPr="001716A3" w:rsidRDefault="00891EBF" w:rsidP="00B67F00">
      <w:pPr>
        <w:pStyle w:val="2"/>
        <w:spacing w:before="0" w:after="0" w:line="360" w:lineRule="auto"/>
      </w:pPr>
      <w:bookmarkStart w:id="692" w:name="_Toc282766972"/>
      <w:bookmarkStart w:id="693" w:name="_Toc334175706"/>
      <w:bookmarkStart w:id="694" w:name="_Toc532499656"/>
      <w:r>
        <w:rPr>
          <w:rFonts w:hint="eastAsia"/>
        </w:rPr>
        <w:t>一、</w:t>
      </w:r>
      <w:r w:rsidR="00FA0264" w:rsidRPr="001716A3">
        <w:rPr>
          <w:rFonts w:hint="eastAsia"/>
        </w:rPr>
        <w:t>使</w:t>
      </w:r>
      <w:r w:rsidR="00FA0264" w:rsidRPr="001716A3">
        <w:t>用行政手段保证规划实施</w:t>
      </w:r>
      <w:bookmarkEnd w:id="692"/>
      <w:bookmarkEnd w:id="693"/>
      <w:bookmarkEnd w:id="694"/>
    </w:p>
    <w:p w14:paraId="464183FC" w14:textId="77777777" w:rsidR="00FA0264" w:rsidRPr="00B1616E" w:rsidRDefault="005C1F68" w:rsidP="00B67F00">
      <w:pPr>
        <w:pStyle w:val="3"/>
        <w:spacing w:line="360" w:lineRule="auto"/>
      </w:pPr>
      <w:bookmarkStart w:id="695" w:name="_Toc334175707"/>
      <w:r>
        <w:rPr>
          <w:rFonts w:hint="eastAsia"/>
        </w:rPr>
        <w:t>1</w:t>
      </w:r>
      <w:r>
        <w:rPr>
          <w:rFonts w:hint="eastAsia"/>
        </w:rPr>
        <w:t>、</w:t>
      </w:r>
      <w:r w:rsidR="00FA0264" w:rsidRPr="00B1616E">
        <w:rPr>
          <w:rFonts w:hint="eastAsia"/>
        </w:rPr>
        <w:t>健全规划管理体制</w:t>
      </w:r>
      <w:bookmarkEnd w:id="695"/>
    </w:p>
    <w:p w14:paraId="5A71373B" w14:textId="77777777" w:rsidR="00FA0264" w:rsidRPr="001716A3" w:rsidRDefault="006A0FFB" w:rsidP="006A0FFB">
      <w:pPr>
        <w:pStyle w:val="ad"/>
        <w:spacing w:after="0"/>
        <w:ind w:leftChars="0" w:left="0"/>
      </w:pPr>
      <w:r>
        <w:rPr>
          <w:rFonts w:hint="eastAsia"/>
        </w:rPr>
        <w:t xml:space="preserve">    </w:t>
      </w:r>
      <w:r w:rsidR="00FA0264" w:rsidRPr="001716A3">
        <w:t>要把规划纳</w:t>
      </w:r>
      <w:r w:rsidR="00FA0264" w:rsidRPr="001716A3">
        <w:rPr>
          <w:rFonts w:hint="eastAsia"/>
        </w:rPr>
        <w:t>入</w:t>
      </w:r>
      <w:r w:rsidR="008E5B41">
        <w:rPr>
          <w:rFonts w:hint="eastAsia"/>
        </w:rPr>
        <w:t>庆云堡镇</w:t>
      </w:r>
      <w:r w:rsidR="00FA0264" w:rsidRPr="001716A3">
        <w:t>国民经济与社会发展计划</w:t>
      </w:r>
      <w:r w:rsidR="00FA0264" w:rsidRPr="001716A3">
        <w:rPr>
          <w:rFonts w:hint="eastAsia"/>
        </w:rPr>
        <w:t>，</w:t>
      </w:r>
      <w:r w:rsidR="00FA0264" w:rsidRPr="001716A3">
        <w:t>并进行任务分解</w:t>
      </w:r>
      <w:r w:rsidR="00FA0264" w:rsidRPr="001716A3">
        <w:rPr>
          <w:rFonts w:hint="eastAsia"/>
        </w:rPr>
        <w:t>，</w:t>
      </w:r>
      <w:r w:rsidR="00FA0264" w:rsidRPr="001716A3">
        <w:t>逐级落实</w:t>
      </w:r>
      <w:r w:rsidR="00FA0264" w:rsidRPr="001716A3">
        <w:rPr>
          <w:rFonts w:hint="eastAsia"/>
        </w:rPr>
        <w:t>；</w:t>
      </w:r>
      <w:r w:rsidR="00FA0264" w:rsidRPr="001716A3">
        <w:t>建立政府领导任期目标责任制</w:t>
      </w:r>
      <w:r w:rsidR="00FA0264" w:rsidRPr="001716A3">
        <w:rPr>
          <w:rFonts w:hint="eastAsia"/>
        </w:rPr>
        <w:t>；</w:t>
      </w:r>
      <w:r w:rsidR="00FA0264" w:rsidRPr="001716A3">
        <w:t>定期向上级政府和同级人大报告规划执行情况等。</w:t>
      </w:r>
    </w:p>
    <w:p w14:paraId="4460C6B9" w14:textId="77777777" w:rsidR="00FA0264" w:rsidRPr="001716A3" w:rsidRDefault="00FA0264" w:rsidP="000A7A73">
      <w:pPr>
        <w:ind w:firstLineChars="200" w:firstLine="480"/>
      </w:pPr>
      <w:r w:rsidRPr="001716A3">
        <w:rPr>
          <w:rFonts w:hint="eastAsia"/>
        </w:rPr>
        <w:t>加强政府对规划统一管理的力度，集中城市规划管理审批权，建立完善的规划管理体系，制定并落实各层次规划的实施措施，严格实行对违反规划行为的处罚规定，维护规划的权威性和严肃性，使</w:t>
      </w:r>
      <w:r w:rsidR="008E5B41">
        <w:rPr>
          <w:rFonts w:hint="eastAsia"/>
        </w:rPr>
        <w:t>庆云堡镇</w:t>
      </w:r>
      <w:r w:rsidRPr="001716A3">
        <w:rPr>
          <w:rFonts w:hint="eastAsia"/>
        </w:rPr>
        <w:t>建设严格按照规划有序进行。</w:t>
      </w:r>
    </w:p>
    <w:p w14:paraId="4FB47D73" w14:textId="77777777" w:rsidR="00FA0264" w:rsidRPr="00B1616E" w:rsidRDefault="005C1F68" w:rsidP="00B67F00">
      <w:pPr>
        <w:pStyle w:val="3"/>
        <w:spacing w:line="360" w:lineRule="auto"/>
      </w:pPr>
      <w:bookmarkStart w:id="696" w:name="_Toc334175708"/>
      <w:r>
        <w:rPr>
          <w:rFonts w:hint="eastAsia"/>
        </w:rPr>
        <w:t>2</w:t>
      </w:r>
      <w:r>
        <w:rPr>
          <w:rFonts w:hint="eastAsia"/>
        </w:rPr>
        <w:t>、</w:t>
      </w:r>
      <w:r w:rsidR="00FA0264" w:rsidRPr="00B1616E">
        <w:rPr>
          <w:rFonts w:hint="eastAsia"/>
        </w:rPr>
        <w:t>加强土地管理</w:t>
      </w:r>
      <w:bookmarkEnd w:id="696"/>
    </w:p>
    <w:p w14:paraId="5A3D813D" w14:textId="77777777" w:rsidR="00FA0264" w:rsidRPr="001716A3" w:rsidRDefault="00FA0264" w:rsidP="000A7A73">
      <w:pPr>
        <w:ind w:firstLineChars="200" w:firstLine="480"/>
      </w:pPr>
      <w:r w:rsidRPr="001716A3">
        <w:t>规划经批准后，</w:t>
      </w:r>
      <w:r w:rsidRPr="001716A3">
        <w:rPr>
          <w:rFonts w:hint="eastAsia"/>
        </w:rPr>
        <w:t>应严格划定城市建设区和非城市建设区。应制定城市土地供应和开发计划，严格控制土地供应，有效防止土地闲置和超前开发两种极端倾向，将镇土地开发纳入节约资源、合理利用、促进增值的计划管制的轨道上。</w:t>
      </w:r>
      <w:r w:rsidRPr="001716A3">
        <w:t>将规划目标、规划期限、规划范围、土地利用区与土地规划用途、批准机关与日期等规划内容向全社会公告，让全社会都了解规划，自觉执行规划，并共同监督规划的实施。</w:t>
      </w:r>
    </w:p>
    <w:p w14:paraId="0493E08C" w14:textId="77777777" w:rsidR="00FA0264" w:rsidRPr="00B1616E" w:rsidRDefault="005C1F68" w:rsidP="00B67F00">
      <w:pPr>
        <w:pStyle w:val="3"/>
        <w:spacing w:line="360" w:lineRule="auto"/>
      </w:pPr>
      <w:bookmarkStart w:id="697" w:name="_Toc334175709"/>
      <w:r>
        <w:rPr>
          <w:rFonts w:hint="eastAsia"/>
        </w:rPr>
        <w:t>3</w:t>
      </w:r>
      <w:r>
        <w:rPr>
          <w:rFonts w:hint="eastAsia"/>
        </w:rPr>
        <w:t>、</w:t>
      </w:r>
      <w:r w:rsidR="00FA0264" w:rsidRPr="00B1616E">
        <w:t>监督、检查各部门、各单位实施规划的情况</w:t>
      </w:r>
      <w:bookmarkEnd w:id="697"/>
    </w:p>
    <w:p w14:paraId="381A171A" w14:textId="77777777" w:rsidR="00FA0264" w:rsidRPr="001716A3" w:rsidRDefault="00FA0264" w:rsidP="00921D23">
      <w:pPr>
        <w:pStyle w:val="ad"/>
        <w:spacing w:after="0"/>
        <w:ind w:leftChars="0" w:left="0" w:firstLineChars="200" w:firstLine="480"/>
      </w:pPr>
      <w:r w:rsidRPr="001716A3">
        <w:t>定期或不定期对规划执行情况进行巡回检查，加大执法检查力度，并对违反规划的土地利用行为进行查处。</w:t>
      </w:r>
    </w:p>
    <w:p w14:paraId="5BF51BC8" w14:textId="77777777" w:rsidR="00FA0264" w:rsidRPr="001716A3" w:rsidRDefault="00FA0264" w:rsidP="00921D23">
      <w:pPr>
        <w:pStyle w:val="ad"/>
        <w:spacing w:after="0"/>
        <w:ind w:leftChars="0" w:left="0" w:firstLineChars="200" w:firstLine="480"/>
      </w:pPr>
      <w:r w:rsidRPr="001716A3">
        <w:t>任何非农业建设项目在可行性研究论证时，都应由土地行政主管部门依据土地利用总体规划、土地利用年度计划和建设用地标准进行建设项目用地预审。对符合</w:t>
      </w:r>
      <w:r w:rsidRPr="001716A3">
        <w:rPr>
          <w:rFonts w:hint="eastAsia"/>
        </w:rPr>
        <w:t>镇区建设</w:t>
      </w:r>
      <w:r w:rsidRPr="001716A3">
        <w:t>规划的用地，方可批准农用地转用计划指标，办理农用地转用的审查报批手续。</w:t>
      </w:r>
    </w:p>
    <w:p w14:paraId="6537B19A" w14:textId="77777777" w:rsidR="00FA0264" w:rsidRPr="00B1616E" w:rsidRDefault="005C1F68" w:rsidP="00B67F00">
      <w:pPr>
        <w:pStyle w:val="3"/>
        <w:spacing w:line="360" w:lineRule="auto"/>
      </w:pPr>
      <w:bookmarkStart w:id="698" w:name="_Toc334175710"/>
      <w:r>
        <w:rPr>
          <w:rFonts w:hint="eastAsia"/>
        </w:rPr>
        <w:t>4</w:t>
      </w:r>
      <w:r>
        <w:rPr>
          <w:rFonts w:hint="eastAsia"/>
        </w:rPr>
        <w:t>、</w:t>
      </w:r>
      <w:r w:rsidR="00FA0264" w:rsidRPr="00B1616E">
        <w:rPr>
          <w:rFonts w:hint="eastAsia"/>
        </w:rPr>
        <w:t>加强城镇规划区外相关项目的管理和队伍建设</w:t>
      </w:r>
      <w:bookmarkEnd w:id="698"/>
    </w:p>
    <w:p w14:paraId="24A55B01" w14:textId="77777777" w:rsidR="00FA0264" w:rsidRPr="00EE5649" w:rsidRDefault="00FA0264" w:rsidP="000A7A73">
      <w:pPr>
        <w:ind w:firstLineChars="200" w:firstLine="480"/>
      </w:pPr>
      <w:r w:rsidRPr="00EE5649">
        <w:rPr>
          <w:rFonts w:hint="eastAsia"/>
        </w:rPr>
        <w:t>应对建成区外村庄及独立选址项目进行规划，促进建成区及其周边环境的协同提升。</w:t>
      </w:r>
    </w:p>
    <w:p w14:paraId="76A10B14" w14:textId="77777777" w:rsidR="00FA0264" w:rsidRPr="00EE5649" w:rsidRDefault="00FA0264" w:rsidP="000A7A73">
      <w:pPr>
        <w:ind w:firstLineChars="200" w:firstLine="480"/>
      </w:pPr>
      <w:r w:rsidRPr="00EE5649">
        <w:rPr>
          <w:rFonts w:hint="eastAsia"/>
        </w:rPr>
        <w:t>积极引进人才，加强规划管理的队伍建设，提高规划管理效率，促进建设规划的有效实施。</w:t>
      </w:r>
    </w:p>
    <w:p w14:paraId="1B32F6AE" w14:textId="77777777" w:rsidR="00FA0264" w:rsidRPr="00B1616E" w:rsidRDefault="005C1F68" w:rsidP="00B67F00">
      <w:pPr>
        <w:pStyle w:val="3"/>
        <w:spacing w:line="360" w:lineRule="auto"/>
      </w:pPr>
      <w:bookmarkStart w:id="699" w:name="_Toc334175711"/>
      <w:r>
        <w:rPr>
          <w:rFonts w:hint="eastAsia"/>
        </w:rPr>
        <w:t>5</w:t>
      </w:r>
      <w:r>
        <w:rPr>
          <w:rFonts w:hint="eastAsia"/>
        </w:rPr>
        <w:t>、</w:t>
      </w:r>
      <w:r w:rsidR="00FA0264" w:rsidRPr="00B1616E">
        <w:t>加强社会监督与公众参与</w:t>
      </w:r>
      <w:bookmarkEnd w:id="699"/>
    </w:p>
    <w:p w14:paraId="0D2E20CB" w14:textId="77777777" w:rsidR="00FA0264" w:rsidRPr="001716A3" w:rsidRDefault="00FA0264" w:rsidP="00921D23">
      <w:pPr>
        <w:pStyle w:val="ad"/>
        <w:spacing w:after="0"/>
        <w:ind w:leftChars="0" w:left="0" w:firstLineChars="177" w:firstLine="425"/>
      </w:pPr>
      <w:r w:rsidRPr="001716A3">
        <w:t>进行各类城市规划方案的公示，开展人大定期咨询和公众不定期咨询等活动。</w:t>
      </w:r>
    </w:p>
    <w:p w14:paraId="3DACCC56" w14:textId="77777777" w:rsidR="00FA0264" w:rsidRPr="001716A3" w:rsidRDefault="00891EBF" w:rsidP="00B67F00">
      <w:pPr>
        <w:pStyle w:val="2"/>
        <w:spacing w:before="0" w:after="0" w:line="360" w:lineRule="auto"/>
      </w:pPr>
      <w:bookmarkStart w:id="700" w:name="_Toc282766973"/>
      <w:bookmarkStart w:id="701" w:name="_Toc334175712"/>
      <w:bookmarkStart w:id="702" w:name="_Toc532499657"/>
      <w:r>
        <w:rPr>
          <w:rFonts w:hint="eastAsia"/>
        </w:rPr>
        <w:t>二、</w:t>
      </w:r>
      <w:r w:rsidR="00FA0264" w:rsidRPr="001716A3">
        <w:t>依靠经济手段保证规划实施</w:t>
      </w:r>
      <w:bookmarkEnd w:id="700"/>
      <w:bookmarkEnd w:id="701"/>
      <w:bookmarkEnd w:id="702"/>
    </w:p>
    <w:p w14:paraId="2927C8C0" w14:textId="77777777" w:rsidR="00FA0264" w:rsidRPr="001716A3" w:rsidRDefault="00891EBF" w:rsidP="00B67F00">
      <w:pPr>
        <w:pStyle w:val="3"/>
        <w:spacing w:line="360" w:lineRule="auto"/>
      </w:pPr>
      <w:bookmarkStart w:id="703" w:name="_Toc334175713"/>
      <w:r>
        <w:rPr>
          <w:rFonts w:hint="eastAsia"/>
        </w:rPr>
        <w:t>1</w:t>
      </w:r>
      <w:r>
        <w:rPr>
          <w:rFonts w:hint="eastAsia"/>
        </w:rPr>
        <w:t>、</w:t>
      </w:r>
      <w:r w:rsidR="00FA0264" w:rsidRPr="001716A3">
        <w:rPr>
          <w:rFonts w:hint="eastAsia"/>
        </w:rPr>
        <w:t>明确建设规划控制和引导功能</w:t>
      </w:r>
      <w:bookmarkEnd w:id="703"/>
    </w:p>
    <w:p w14:paraId="764D287E" w14:textId="77777777" w:rsidR="00FA0264" w:rsidRPr="001716A3" w:rsidRDefault="00FA0264" w:rsidP="00921D23">
      <w:pPr>
        <w:pStyle w:val="ad"/>
        <w:spacing w:after="0"/>
        <w:ind w:leftChars="0" w:left="0" w:firstLineChars="177" w:firstLine="425"/>
      </w:pPr>
      <w:r w:rsidRPr="001716A3">
        <w:rPr>
          <w:rFonts w:hint="eastAsia"/>
        </w:rPr>
        <w:t>建设规划的实施，需要通过一定的手段和原则保证。以控制为手段，以引导为原则，通过控制的方式来引导规划实施，可以体现规划刚性和弹性的共生；一定程度上也体现规划的灵活性；同时，也有利于建设规划为下一阶段规划提供有效的依据。</w:t>
      </w:r>
    </w:p>
    <w:p w14:paraId="09175334" w14:textId="77777777" w:rsidR="00FA0264" w:rsidRPr="001716A3" w:rsidRDefault="00891EBF" w:rsidP="00B67F00">
      <w:pPr>
        <w:pStyle w:val="3"/>
        <w:spacing w:line="360" w:lineRule="auto"/>
      </w:pPr>
      <w:bookmarkStart w:id="704" w:name="_Toc334175714"/>
      <w:r>
        <w:rPr>
          <w:rFonts w:hint="eastAsia"/>
        </w:rPr>
        <w:t>2</w:t>
      </w:r>
      <w:r>
        <w:rPr>
          <w:rFonts w:hint="eastAsia"/>
        </w:rPr>
        <w:t>、</w:t>
      </w:r>
      <w:r w:rsidR="00FA0264" w:rsidRPr="001716A3">
        <w:t>运用价格、税收、投资和信贷等经济杠杆，来调节土地利用关系</w:t>
      </w:r>
      <w:bookmarkEnd w:id="704"/>
    </w:p>
    <w:p w14:paraId="5EDF94E1" w14:textId="77777777" w:rsidR="00FA0264" w:rsidRPr="001716A3" w:rsidRDefault="00FA0264" w:rsidP="00921D23">
      <w:pPr>
        <w:pStyle w:val="ad"/>
        <w:spacing w:after="0"/>
        <w:ind w:leftChars="0" w:left="0" w:firstLineChars="200" w:firstLine="480"/>
      </w:pPr>
      <w:r w:rsidRPr="001716A3">
        <w:t>约束土地利用行为，促进土地资产的流转，使土地在重新配置中得到最佳利用。</w:t>
      </w:r>
      <w:r w:rsidRPr="001716A3">
        <w:rPr>
          <w:rFonts w:hint="eastAsia"/>
        </w:rPr>
        <w:t>严格规划实施，充分挖掘土地潜力，鼓励利用非耕地和提高土地利用率，大力促进镇区的保护、改造、完善。</w:t>
      </w:r>
    </w:p>
    <w:p w14:paraId="425F7546" w14:textId="77777777" w:rsidR="00FA0264" w:rsidRPr="001716A3" w:rsidRDefault="00891EBF" w:rsidP="00B67F00">
      <w:pPr>
        <w:pStyle w:val="3"/>
        <w:spacing w:line="360" w:lineRule="auto"/>
      </w:pPr>
      <w:bookmarkStart w:id="705" w:name="_Toc334175715"/>
      <w:r>
        <w:rPr>
          <w:rFonts w:hint="eastAsia"/>
        </w:rPr>
        <w:t>3</w:t>
      </w:r>
      <w:r>
        <w:rPr>
          <w:rFonts w:hint="eastAsia"/>
        </w:rPr>
        <w:t>、</w:t>
      </w:r>
      <w:r w:rsidR="00FA0264" w:rsidRPr="001716A3">
        <w:rPr>
          <w:rFonts w:hint="eastAsia"/>
        </w:rPr>
        <w:t>采用多种城镇</w:t>
      </w:r>
      <w:r w:rsidR="00FA0264" w:rsidRPr="001716A3">
        <w:t>开发模式</w:t>
      </w:r>
      <w:bookmarkEnd w:id="705"/>
    </w:p>
    <w:p w14:paraId="6322C9BB" w14:textId="77777777" w:rsidR="00FA0264" w:rsidRPr="001716A3" w:rsidRDefault="00FA0264" w:rsidP="00921D23">
      <w:pPr>
        <w:pStyle w:val="ad"/>
        <w:spacing w:after="0"/>
        <w:ind w:leftChars="0" w:left="0" w:firstLineChars="200" w:firstLine="480"/>
      </w:pPr>
      <w:r w:rsidRPr="001716A3">
        <w:t>尽快建立政府控制的土地基金，通过从银行贷款和证券上市募集资金，并利用该基金分期或一次性预征土地</w:t>
      </w:r>
      <w:r w:rsidRPr="001716A3">
        <w:rPr>
          <w:rFonts w:hint="eastAsia"/>
        </w:rPr>
        <w:t>。</w:t>
      </w:r>
      <w:r w:rsidRPr="001716A3">
        <w:t>可以利用民间的资金进行建设。</w:t>
      </w:r>
    </w:p>
    <w:p w14:paraId="48A1F9D4" w14:textId="77777777" w:rsidR="00FA0264" w:rsidRPr="001716A3" w:rsidRDefault="00891EBF" w:rsidP="00B67F00">
      <w:pPr>
        <w:pStyle w:val="2"/>
        <w:spacing w:before="0" w:after="0" w:line="360" w:lineRule="auto"/>
      </w:pPr>
      <w:bookmarkStart w:id="706" w:name="_Toc282766974"/>
      <w:bookmarkStart w:id="707" w:name="_Toc334175716"/>
      <w:bookmarkStart w:id="708" w:name="_Toc532499658"/>
      <w:r>
        <w:rPr>
          <w:rFonts w:hint="eastAsia"/>
        </w:rPr>
        <w:t>三、</w:t>
      </w:r>
      <w:r w:rsidR="00FA0264" w:rsidRPr="001716A3">
        <w:rPr>
          <w:rFonts w:hint="eastAsia"/>
        </w:rPr>
        <w:t>依托</w:t>
      </w:r>
      <w:r w:rsidR="00FA0264" w:rsidRPr="001716A3">
        <w:t>技术手段管理和实施规划</w:t>
      </w:r>
      <w:bookmarkEnd w:id="706"/>
      <w:bookmarkEnd w:id="707"/>
      <w:bookmarkEnd w:id="708"/>
    </w:p>
    <w:p w14:paraId="08FA0D44" w14:textId="77777777" w:rsidR="00FA0264" w:rsidRPr="001716A3" w:rsidRDefault="00891EBF" w:rsidP="00B67F00">
      <w:pPr>
        <w:pStyle w:val="3"/>
        <w:spacing w:line="360" w:lineRule="auto"/>
      </w:pPr>
      <w:bookmarkStart w:id="709" w:name="_Toc334175717"/>
      <w:r>
        <w:rPr>
          <w:rFonts w:hint="eastAsia"/>
        </w:rPr>
        <w:t>1</w:t>
      </w:r>
      <w:r>
        <w:rPr>
          <w:rFonts w:hint="eastAsia"/>
        </w:rPr>
        <w:t>、</w:t>
      </w:r>
      <w:r w:rsidR="00FA0264" w:rsidRPr="001716A3">
        <w:rPr>
          <w:rFonts w:hint="eastAsia"/>
        </w:rPr>
        <w:t>进一步加强镇规划编制工作</w:t>
      </w:r>
      <w:bookmarkEnd w:id="709"/>
    </w:p>
    <w:p w14:paraId="7BDB959C" w14:textId="77777777" w:rsidR="00FA0264" w:rsidRPr="001716A3" w:rsidRDefault="00FA0264" w:rsidP="00921D23">
      <w:pPr>
        <w:pStyle w:val="ad"/>
        <w:spacing w:after="0"/>
        <w:ind w:leftChars="0" w:left="0" w:firstLineChars="200" w:firstLine="480"/>
      </w:pPr>
      <w:r w:rsidRPr="001716A3">
        <w:rPr>
          <w:rFonts w:hint="eastAsia"/>
        </w:rPr>
        <w:t>镇建设规划只是镇建设的纲领性文件，镇具体开发和建设还相应需要各种专项规划。</w:t>
      </w:r>
      <w:r w:rsidR="008E5B41">
        <w:rPr>
          <w:rFonts w:hint="eastAsia"/>
        </w:rPr>
        <w:t>庆云堡镇</w:t>
      </w:r>
      <w:r w:rsidRPr="001716A3">
        <w:rPr>
          <w:rFonts w:hint="eastAsia"/>
        </w:rPr>
        <w:t>建设规划一旦审定执行，城市规划主管部门应根据建设规划要求，尽快组织编制</w:t>
      </w:r>
      <w:r w:rsidR="008E5B41">
        <w:rPr>
          <w:rFonts w:hint="eastAsia"/>
        </w:rPr>
        <w:t>庆云堡镇</w:t>
      </w:r>
      <w:r w:rsidRPr="001716A3">
        <w:rPr>
          <w:rFonts w:hint="eastAsia"/>
        </w:rPr>
        <w:t>重点地段详细规划、城市设计等。重点地段的详细规划主要确定近期开发地段、城市重要地段的土地开发要求，是指导近期建设的基本依据，其编制工作刻不容缓。</w:t>
      </w:r>
      <w:r w:rsidRPr="001716A3">
        <w:t>加强</w:t>
      </w:r>
      <w:r w:rsidRPr="001716A3">
        <w:rPr>
          <w:rFonts w:hint="eastAsia"/>
        </w:rPr>
        <w:t>镇区外村屯</w:t>
      </w:r>
      <w:r w:rsidRPr="001716A3">
        <w:t>的规划编制与规划管理，并促进城乡统筹建设</w:t>
      </w:r>
      <w:r w:rsidRPr="001716A3">
        <w:rPr>
          <w:rFonts w:hint="eastAsia"/>
        </w:rPr>
        <w:t>。</w:t>
      </w:r>
    </w:p>
    <w:p w14:paraId="32076C72" w14:textId="77777777" w:rsidR="00FA0264" w:rsidRPr="001716A3" w:rsidRDefault="00891EBF" w:rsidP="00B67F00">
      <w:pPr>
        <w:pStyle w:val="3"/>
        <w:spacing w:line="360" w:lineRule="auto"/>
      </w:pPr>
      <w:bookmarkStart w:id="710" w:name="_Toc334175718"/>
      <w:r>
        <w:rPr>
          <w:rFonts w:hint="eastAsia"/>
        </w:rPr>
        <w:lastRenderedPageBreak/>
        <w:t>2</w:t>
      </w:r>
      <w:r>
        <w:rPr>
          <w:rFonts w:hint="eastAsia"/>
        </w:rPr>
        <w:t>、</w:t>
      </w:r>
      <w:r w:rsidR="00FA0264" w:rsidRPr="001716A3">
        <w:t>建立土地规划信息系统</w:t>
      </w:r>
      <w:bookmarkEnd w:id="710"/>
    </w:p>
    <w:p w14:paraId="61D8251B" w14:textId="77777777" w:rsidR="00FA0264" w:rsidRPr="001716A3" w:rsidRDefault="00FA0264" w:rsidP="00921D23">
      <w:pPr>
        <w:pStyle w:val="ad"/>
        <w:spacing w:after="0"/>
        <w:ind w:leftChars="0" w:left="0" w:firstLineChars="177" w:firstLine="425"/>
      </w:pPr>
      <w:r w:rsidRPr="001716A3">
        <w:rPr>
          <w:rFonts w:hint="eastAsia"/>
        </w:rPr>
        <w:t>尽快完成规划区</w:t>
      </w:r>
      <w:r w:rsidR="00864F6D">
        <w:rPr>
          <w:rFonts w:hint="eastAsia"/>
        </w:rPr>
        <w:t>1:1</w:t>
      </w:r>
      <w:r w:rsidRPr="001716A3">
        <w:rPr>
          <w:rFonts w:hint="eastAsia"/>
        </w:rPr>
        <w:t>000</w:t>
      </w:r>
      <w:r w:rsidRPr="001716A3">
        <w:rPr>
          <w:rFonts w:hint="eastAsia"/>
        </w:rPr>
        <w:t>地形测绘图，逐步建立地理资料信息库，为今后规划和土地管理提供基本、科学的依据。</w:t>
      </w:r>
      <w:r w:rsidRPr="001716A3">
        <w:t>建立一个能对土地资源的类型、数量、质量、分布、生态环境、利用现状、动态变化进行科学描述，在三维空间内对土地资源信息进行定性、定量、定时分析，具有快速编制规划、查询规划数据和图形、监测规划实施情况以及对规划目标进行预警等多功能的土地规划信息系统，向有关部门提供土地资源的基础信息和规划信息服务，并能对规划执行情况进行系统反馈，修订和调整规划。</w:t>
      </w:r>
    </w:p>
    <w:p w14:paraId="3C1478E4" w14:textId="77777777" w:rsidR="00FA0264" w:rsidRPr="001716A3" w:rsidRDefault="00891EBF" w:rsidP="00B67F00">
      <w:pPr>
        <w:pStyle w:val="3"/>
        <w:spacing w:line="360" w:lineRule="auto"/>
      </w:pPr>
      <w:bookmarkStart w:id="711" w:name="_Toc334175719"/>
      <w:r>
        <w:rPr>
          <w:rFonts w:hint="eastAsia"/>
        </w:rPr>
        <w:t>3</w:t>
      </w:r>
      <w:r>
        <w:rPr>
          <w:rFonts w:hint="eastAsia"/>
        </w:rPr>
        <w:t>、</w:t>
      </w:r>
      <w:r w:rsidR="00FA0264" w:rsidRPr="001716A3">
        <w:t>加强土地利用动态监测</w:t>
      </w:r>
      <w:bookmarkEnd w:id="711"/>
    </w:p>
    <w:p w14:paraId="786E94DF" w14:textId="77777777" w:rsidR="00FA0264" w:rsidRPr="001716A3" w:rsidRDefault="00FA0264" w:rsidP="00921D23">
      <w:pPr>
        <w:pStyle w:val="ad"/>
        <w:spacing w:after="0"/>
        <w:ind w:leftChars="0" w:left="0" w:firstLineChars="200" w:firstLine="480"/>
      </w:pPr>
      <w:r w:rsidRPr="001716A3">
        <w:t>利用航天遥感技术和每年的土地利用现状变更</w:t>
      </w:r>
      <w:r w:rsidRPr="001716A3">
        <w:rPr>
          <w:rFonts w:hint="eastAsia"/>
        </w:rPr>
        <w:t>情况</w:t>
      </w:r>
      <w:r w:rsidRPr="001716A3">
        <w:t>调查、</w:t>
      </w:r>
      <w:r w:rsidRPr="001716A3">
        <w:rPr>
          <w:rFonts w:hint="eastAsia"/>
        </w:rPr>
        <w:t>镇</w:t>
      </w:r>
      <w:r w:rsidRPr="001716A3">
        <w:t>村庄地籍调查等成果，并借助土地规划信息系统，将土地利用状况与规划目标作对比，分析规划的可行性和实施进度，为土地利用的及时反馈创造条件，使规划经过必要的调整、修改而更切实际。</w:t>
      </w:r>
    </w:p>
    <w:p w14:paraId="45522B3E" w14:textId="77777777" w:rsidR="00FA0264" w:rsidRPr="001716A3" w:rsidRDefault="00891EBF" w:rsidP="00B67F00">
      <w:pPr>
        <w:pStyle w:val="2"/>
        <w:spacing w:before="0" w:after="0" w:line="360" w:lineRule="auto"/>
      </w:pPr>
      <w:bookmarkStart w:id="712" w:name="_Toc334175720"/>
      <w:bookmarkStart w:id="713" w:name="_Toc532499659"/>
      <w:r>
        <w:rPr>
          <w:rFonts w:hint="eastAsia"/>
        </w:rPr>
        <w:t>四、</w:t>
      </w:r>
      <w:r w:rsidR="00FA0264" w:rsidRPr="001716A3">
        <w:rPr>
          <w:rFonts w:hint="eastAsia"/>
        </w:rPr>
        <w:t>加强城市规划法规宣传</w:t>
      </w:r>
      <w:bookmarkEnd w:id="712"/>
      <w:bookmarkEnd w:id="713"/>
    </w:p>
    <w:p w14:paraId="7C51C9A7" w14:textId="77777777" w:rsidR="00FA0264" w:rsidRPr="001716A3" w:rsidRDefault="00FA0264" w:rsidP="00921D23">
      <w:pPr>
        <w:pStyle w:val="ad"/>
        <w:spacing w:after="0"/>
        <w:ind w:leftChars="0" w:left="0" w:firstLineChars="200" w:firstLine="480"/>
      </w:pPr>
      <w:r w:rsidRPr="001716A3">
        <w:rPr>
          <w:rFonts w:hint="eastAsia"/>
        </w:rPr>
        <w:t>加强</w:t>
      </w:r>
      <w:r w:rsidR="008E5B41">
        <w:rPr>
          <w:rFonts w:hint="eastAsia"/>
        </w:rPr>
        <w:t>庆云堡镇</w:t>
      </w:r>
      <w:r w:rsidRPr="001716A3">
        <w:rPr>
          <w:rFonts w:hint="eastAsia"/>
        </w:rPr>
        <w:t>建设规划、规划管理法律、法规的宣传，提高市民规划意识，增加规划透明，逐步要求个人和单位自觉执行，积极支持镇规划管理。</w:t>
      </w:r>
    </w:p>
    <w:p w14:paraId="68B20D97" w14:textId="77777777" w:rsidR="00FA0264" w:rsidRPr="001716A3" w:rsidRDefault="00FA0264" w:rsidP="00921D23">
      <w:pPr>
        <w:pStyle w:val="ad"/>
        <w:spacing w:after="0"/>
        <w:ind w:leftChars="0" w:left="0" w:firstLineChars="200" w:firstLine="480"/>
      </w:pPr>
      <w:r w:rsidRPr="001716A3">
        <w:t>建立有关土地用途管制制度等的法律或地方法规，与《</w:t>
      </w:r>
      <w:r w:rsidRPr="001716A3">
        <w:rPr>
          <w:rFonts w:hint="eastAsia"/>
        </w:rPr>
        <w:t>村镇规划编制办法</w:t>
      </w:r>
      <w:r w:rsidRPr="001716A3">
        <w:t>》、《土地管理法》等法律法规相配套，对各种土地利用上的规划建立法律约束，成为一个完整的法律法规体系，为管理和实施规划提供法律武器。</w:t>
      </w:r>
    </w:p>
    <w:p w14:paraId="11C058DD" w14:textId="77777777" w:rsidR="00FA0264" w:rsidRPr="001716A3" w:rsidRDefault="00891EBF" w:rsidP="00B67F00">
      <w:pPr>
        <w:pStyle w:val="2"/>
        <w:spacing w:before="0" w:after="0" w:line="360" w:lineRule="auto"/>
      </w:pPr>
      <w:bookmarkStart w:id="714" w:name="_Toc334175721"/>
      <w:bookmarkStart w:id="715" w:name="_Toc532499660"/>
      <w:r>
        <w:rPr>
          <w:rFonts w:hint="eastAsia"/>
        </w:rPr>
        <w:t>五、</w:t>
      </w:r>
      <w:r w:rsidR="00FA0264" w:rsidRPr="001716A3">
        <w:rPr>
          <w:rFonts w:hint="eastAsia"/>
        </w:rPr>
        <w:t>加强城市建设监管</w:t>
      </w:r>
      <w:bookmarkEnd w:id="714"/>
      <w:bookmarkEnd w:id="715"/>
    </w:p>
    <w:p w14:paraId="1B1DC531" w14:textId="77777777" w:rsidR="00FA0264" w:rsidRPr="001716A3" w:rsidRDefault="00FA0264" w:rsidP="00921D23">
      <w:pPr>
        <w:pStyle w:val="ad"/>
        <w:spacing w:after="0"/>
        <w:ind w:leftChars="0" w:left="0" w:firstLineChars="177" w:firstLine="425"/>
      </w:pPr>
      <w:r w:rsidRPr="001716A3">
        <w:rPr>
          <w:rFonts w:hint="eastAsia"/>
        </w:rPr>
        <w:t>部门专项规划和大型项目选址可行性研究必须经规划主管部门审查并签署意见书后，方可报上级主管部门审查或审批。</w:t>
      </w:r>
    </w:p>
    <w:p w14:paraId="6022B766" w14:textId="77777777" w:rsidR="00FA0264" w:rsidRPr="001716A3" w:rsidRDefault="00FA0264" w:rsidP="00921D23">
      <w:pPr>
        <w:pStyle w:val="ad"/>
        <w:spacing w:after="0"/>
        <w:ind w:leftChars="0" w:left="0" w:firstLineChars="177" w:firstLine="425"/>
      </w:pPr>
      <w:r w:rsidRPr="001716A3">
        <w:rPr>
          <w:rFonts w:hint="eastAsia"/>
        </w:rPr>
        <w:t>未经法定程序审批，任何单位和个人不得以任何理由和借口在非城市建设区进行城市开发建设。</w:t>
      </w:r>
    </w:p>
    <w:p w14:paraId="2EE2B2A6" w14:textId="77777777" w:rsidR="00FA0264" w:rsidRPr="005876A6" w:rsidRDefault="00FA0264" w:rsidP="00921D23">
      <w:pPr>
        <w:ind w:firstLineChars="200" w:firstLine="480"/>
        <w:rPr>
          <w:rFonts w:ascii="宋体" w:hAnsi="宋体"/>
        </w:rPr>
      </w:pPr>
    </w:p>
    <w:p w14:paraId="49EC680A" w14:textId="77777777" w:rsidR="00FA0264" w:rsidRPr="005876A6" w:rsidRDefault="00FA0264" w:rsidP="00921D23">
      <w:pPr>
        <w:ind w:firstLineChars="200" w:firstLine="480"/>
        <w:rPr>
          <w:rFonts w:ascii="宋体" w:hAnsi="宋体"/>
        </w:rPr>
      </w:pPr>
    </w:p>
    <w:p w14:paraId="0D602A64" w14:textId="77777777" w:rsidR="00D20362" w:rsidRPr="001E75A6" w:rsidRDefault="00D20362" w:rsidP="00921D23">
      <w:pPr>
        <w:ind w:firstLineChars="200" w:firstLine="480"/>
        <w:rPr>
          <w:rFonts w:ascii="宋体" w:hAnsi="宋体"/>
        </w:rPr>
      </w:pPr>
    </w:p>
    <w:sectPr w:rsidR="00D20362" w:rsidRPr="001E75A6" w:rsidSect="009C1C8B">
      <w:footerReference w:type="default" r:id="rId40"/>
      <w:pgSz w:w="23814" w:h="16839" w:orient="landscape"/>
      <w:pgMar w:top="1800" w:right="1440" w:bottom="1800" w:left="1440" w:header="851" w:footer="992" w:gutter="0"/>
      <w:pgNumType w:start="1"/>
      <w:cols w:num="2" w:space="1764"/>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9EB95" w14:textId="77777777" w:rsidR="009A4E3F" w:rsidRDefault="009A4E3F">
      <w:r>
        <w:separator/>
      </w:r>
    </w:p>
  </w:endnote>
  <w:endnote w:type="continuationSeparator" w:id="0">
    <w:p w14:paraId="25F763AA" w14:textId="77777777" w:rsidR="009A4E3F" w:rsidRDefault="009A4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charset w:val="00"/>
    <w:family w:val="roman"/>
    <w:pitch w:val="variable"/>
    <w:sig w:usb0="E00002FF" w:usb1="400004FF" w:usb2="00000000" w:usb3="00000000" w:csb0="0000019F" w:csb1="00000000"/>
  </w:font>
  <w:font w:name="幼圆">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华文中宋">
    <w:charset w:val="86"/>
    <w:family w:val="auto"/>
    <w:pitch w:val="variable"/>
    <w:sig w:usb0="00000287" w:usb1="080F0000" w:usb2="00000010" w:usb3="00000000" w:csb0="0004009F" w:csb1="00000000"/>
  </w:font>
  <w:font w:name="华文仿宋">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1A0CA" w14:textId="77777777" w:rsidR="00A83D20" w:rsidRDefault="00A83D20">
    <w:pPr>
      <w:pStyle w:val="a5"/>
      <w:jc w:val="center"/>
    </w:pPr>
    <w:r>
      <w:rPr>
        <w:noProof/>
        <w:lang w:val="zh-CN"/>
      </w:rPr>
      <w:fldChar w:fldCharType="begin"/>
    </w:r>
    <w:r>
      <w:rPr>
        <w:noProof/>
        <w:lang w:val="zh-CN"/>
      </w:rPr>
      <w:instrText xml:space="preserve"> PAGE   \* MERGEFORMAT </w:instrText>
    </w:r>
    <w:r>
      <w:rPr>
        <w:noProof/>
        <w:lang w:val="zh-CN"/>
      </w:rPr>
      <w:fldChar w:fldCharType="separate"/>
    </w:r>
    <w:r>
      <w:rPr>
        <w:noProof/>
        <w:lang w:val="zh-CN"/>
      </w:rPr>
      <w:t>25</w:t>
    </w:r>
    <w:r>
      <w:rPr>
        <w:noProof/>
        <w:lang w:val="zh-CN"/>
      </w:rPr>
      <w:fldChar w:fldCharType="end"/>
    </w:r>
  </w:p>
  <w:p w14:paraId="011224DA" w14:textId="77777777" w:rsidR="00A83D20" w:rsidRDefault="00A83D20">
    <w:pPr>
      <w:pStyle w:val="a5"/>
    </w:pPr>
  </w:p>
  <w:p w14:paraId="301C6CE7" w14:textId="77777777" w:rsidR="00A83D20" w:rsidRDefault="00A83D2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E8160C" w14:textId="77777777" w:rsidR="009A4E3F" w:rsidRDefault="009A4E3F">
      <w:r>
        <w:separator/>
      </w:r>
    </w:p>
  </w:footnote>
  <w:footnote w:type="continuationSeparator" w:id="0">
    <w:p w14:paraId="537A6FA5" w14:textId="77777777" w:rsidR="009A4E3F" w:rsidRDefault="009A4E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2459E" w14:textId="77777777" w:rsidR="00A83D20" w:rsidRDefault="00A83D20">
    <w:pPr>
      <w:pStyle w:val="af4"/>
      <w:jc w:val="right"/>
      <w:rPr>
        <w:sz w:val="21"/>
        <w:szCs w:val="21"/>
      </w:rPr>
    </w:pPr>
    <w:r>
      <w:rPr>
        <w:rFonts w:hint="eastAsia"/>
        <w:b/>
        <w:color w:val="FF6600"/>
        <w:sz w:val="24"/>
        <w:szCs w:val="24"/>
      </w:rPr>
      <w:t xml:space="preserve"> </w:t>
    </w:r>
    <w:r>
      <w:rPr>
        <w:rFonts w:hint="eastAsia"/>
        <w:sz w:val="21"/>
        <w:szCs w:val="21"/>
      </w:rPr>
      <w:t>开原市庆云堡镇总体规划修编（</w:t>
    </w:r>
    <w:r>
      <w:rPr>
        <w:rFonts w:hint="eastAsia"/>
        <w:sz w:val="21"/>
        <w:szCs w:val="21"/>
      </w:rPr>
      <w:t>201</w:t>
    </w:r>
    <w:r>
      <w:rPr>
        <w:sz w:val="21"/>
        <w:szCs w:val="21"/>
      </w:rPr>
      <w:t>8</w:t>
    </w:r>
    <w:r>
      <w:rPr>
        <w:rFonts w:hint="eastAsia"/>
        <w:sz w:val="21"/>
        <w:szCs w:val="21"/>
      </w:rPr>
      <w:t>——</w:t>
    </w:r>
    <w:r>
      <w:rPr>
        <w:rFonts w:hint="eastAsia"/>
        <w:sz w:val="21"/>
        <w:szCs w:val="21"/>
      </w:rPr>
      <w:t>203</w:t>
    </w:r>
    <w:r>
      <w:rPr>
        <w:sz w:val="21"/>
        <w:szCs w:val="21"/>
      </w:rPr>
      <w:t>5</w:t>
    </w:r>
    <w:r>
      <w:rPr>
        <w:rFonts w:hint="eastAsia"/>
        <w:sz w:val="21"/>
        <w:szCs w:val="21"/>
      </w:rPr>
      <w:t>年）</w:t>
    </w:r>
    <w:r>
      <w:rPr>
        <w:rFonts w:hint="eastAsia"/>
        <w:sz w:val="21"/>
        <w:szCs w:val="21"/>
      </w:rPr>
      <w:t xml:space="preserve">  </w:t>
    </w:r>
    <w:r>
      <w:rPr>
        <w:rFonts w:hint="eastAsia"/>
        <w:sz w:val="21"/>
        <w:szCs w:val="21"/>
      </w:rPr>
      <w:t>说明书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D"/>
    <w:multiLevelType w:val="multilevel"/>
    <w:tmpl w:val="36862CC4"/>
    <w:lvl w:ilvl="0">
      <w:start w:val="1"/>
      <w:numFmt w:val="decimal"/>
      <w:lvlText w:val="（%1）"/>
      <w:lvlJc w:val="lef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 w15:restartNumberingAfterBreak="0">
    <w:nsid w:val="00000021"/>
    <w:multiLevelType w:val="multilevel"/>
    <w:tmpl w:val="00000021"/>
    <w:lvl w:ilvl="0">
      <w:start w:val="1"/>
      <w:numFmt w:val="decimal"/>
      <w:lvlText w:val="%1)"/>
      <w:lvlJc w:val="left"/>
      <w:pPr>
        <w:tabs>
          <w:tab w:val="num" w:pos="1320"/>
        </w:tabs>
        <w:ind w:left="1320" w:hanging="420"/>
      </w:pPr>
    </w:lvl>
    <w:lvl w:ilvl="1">
      <w:start w:val="1"/>
      <w:numFmt w:val="lowerLetter"/>
      <w:lvlText w:val="%2)"/>
      <w:lvlJc w:val="left"/>
      <w:pPr>
        <w:tabs>
          <w:tab w:val="num" w:pos="1740"/>
        </w:tabs>
        <w:ind w:left="1740" w:hanging="420"/>
      </w:pPr>
    </w:lvl>
    <w:lvl w:ilvl="2">
      <w:start w:val="1"/>
      <w:numFmt w:val="lowerRoman"/>
      <w:lvlText w:val="%3."/>
      <w:lvlJc w:val="right"/>
      <w:pPr>
        <w:tabs>
          <w:tab w:val="num" w:pos="2160"/>
        </w:tabs>
        <w:ind w:left="2160" w:hanging="420"/>
      </w:pPr>
    </w:lvl>
    <w:lvl w:ilvl="3">
      <w:start w:val="1"/>
      <w:numFmt w:val="decimal"/>
      <w:lvlText w:val="%4."/>
      <w:lvlJc w:val="left"/>
      <w:pPr>
        <w:tabs>
          <w:tab w:val="num" w:pos="2580"/>
        </w:tabs>
        <w:ind w:left="2580" w:hanging="420"/>
      </w:pPr>
    </w:lvl>
    <w:lvl w:ilvl="4">
      <w:start w:val="1"/>
      <w:numFmt w:val="lowerLetter"/>
      <w:lvlText w:val="%5)"/>
      <w:lvlJc w:val="left"/>
      <w:pPr>
        <w:tabs>
          <w:tab w:val="num" w:pos="3000"/>
        </w:tabs>
        <w:ind w:left="3000" w:hanging="420"/>
      </w:pPr>
    </w:lvl>
    <w:lvl w:ilvl="5">
      <w:start w:val="1"/>
      <w:numFmt w:val="lowerRoman"/>
      <w:lvlText w:val="%6."/>
      <w:lvlJc w:val="right"/>
      <w:pPr>
        <w:tabs>
          <w:tab w:val="num" w:pos="3420"/>
        </w:tabs>
        <w:ind w:left="3420" w:hanging="420"/>
      </w:pPr>
    </w:lvl>
    <w:lvl w:ilvl="6">
      <w:start w:val="1"/>
      <w:numFmt w:val="decimal"/>
      <w:lvlText w:val="%7."/>
      <w:lvlJc w:val="left"/>
      <w:pPr>
        <w:tabs>
          <w:tab w:val="num" w:pos="3840"/>
        </w:tabs>
        <w:ind w:left="3840" w:hanging="420"/>
      </w:pPr>
    </w:lvl>
    <w:lvl w:ilvl="7">
      <w:start w:val="1"/>
      <w:numFmt w:val="lowerLetter"/>
      <w:lvlText w:val="%8)"/>
      <w:lvlJc w:val="left"/>
      <w:pPr>
        <w:tabs>
          <w:tab w:val="num" w:pos="4260"/>
        </w:tabs>
        <w:ind w:left="4260" w:hanging="420"/>
      </w:pPr>
    </w:lvl>
    <w:lvl w:ilvl="8">
      <w:start w:val="1"/>
      <w:numFmt w:val="lowerRoman"/>
      <w:lvlText w:val="%9."/>
      <w:lvlJc w:val="right"/>
      <w:pPr>
        <w:tabs>
          <w:tab w:val="num" w:pos="4680"/>
        </w:tabs>
        <w:ind w:left="4680" w:hanging="420"/>
      </w:pPr>
    </w:lvl>
  </w:abstractNum>
  <w:abstractNum w:abstractNumId="2" w15:restartNumberingAfterBreak="0">
    <w:nsid w:val="00000071"/>
    <w:multiLevelType w:val="multilevel"/>
    <w:tmpl w:val="00000071"/>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15:restartNumberingAfterBreak="0">
    <w:nsid w:val="00000084"/>
    <w:multiLevelType w:val="multilevel"/>
    <w:tmpl w:val="06ECFB78"/>
    <w:lvl w:ilvl="0">
      <w:start w:val="1"/>
      <w:numFmt w:val="decimal"/>
      <w:lvlText w:val="（%1）"/>
      <w:lvlJc w:val="left"/>
      <w:pPr>
        <w:ind w:left="704" w:hanging="420"/>
      </w:pPr>
      <w:rPr>
        <w:rFonts w:hint="eastAsia"/>
      </w:rPr>
    </w:lvl>
    <w:lvl w:ilvl="1">
      <w:start w:val="1"/>
      <w:numFmt w:val="lowerLetter"/>
      <w:lvlText w:val="%2)"/>
      <w:lvlJc w:val="left"/>
      <w:pPr>
        <w:ind w:left="1124" w:hanging="420"/>
      </w:pPr>
      <w:rPr>
        <w:rFonts w:hint="eastAsia"/>
      </w:rPr>
    </w:lvl>
    <w:lvl w:ilvl="2">
      <w:start w:val="1"/>
      <w:numFmt w:val="lowerRoman"/>
      <w:lvlText w:val="%3."/>
      <w:lvlJc w:val="right"/>
      <w:pPr>
        <w:ind w:left="1544" w:hanging="420"/>
      </w:pPr>
      <w:rPr>
        <w:rFonts w:hint="eastAsia"/>
      </w:rPr>
    </w:lvl>
    <w:lvl w:ilvl="3">
      <w:start w:val="1"/>
      <w:numFmt w:val="decimal"/>
      <w:lvlText w:val="%4."/>
      <w:lvlJc w:val="left"/>
      <w:pPr>
        <w:ind w:left="1964" w:hanging="420"/>
      </w:pPr>
      <w:rPr>
        <w:rFonts w:hint="eastAsia"/>
      </w:rPr>
    </w:lvl>
    <w:lvl w:ilvl="4">
      <w:start w:val="1"/>
      <w:numFmt w:val="lowerLetter"/>
      <w:lvlText w:val="%5)"/>
      <w:lvlJc w:val="left"/>
      <w:pPr>
        <w:ind w:left="2384" w:hanging="420"/>
      </w:pPr>
      <w:rPr>
        <w:rFonts w:hint="eastAsia"/>
      </w:rPr>
    </w:lvl>
    <w:lvl w:ilvl="5">
      <w:start w:val="1"/>
      <w:numFmt w:val="lowerRoman"/>
      <w:lvlText w:val="%6."/>
      <w:lvlJc w:val="right"/>
      <w:pPr>
        <w:ind w:left="2804" w:hanging="420"/>
      </w:pPr>
      <w:rPr>
        <w:rFonts w:hint="eastAsia"/>
      </w:rPr>
    </w:lvl>
    <w:lvl w:ilvl="6">
      <w:start w:val="1"/>
      <w:numFmt w:val="decimal"/>
      <w:lvlText w:val="%7."/>
      <w:lvlJc w:val="left"/>
      <w:pPr>
        <w:ind w:left="3224" w:hanging="420"/>
      </w:pPr>
      <w:rPr>
        <w:rFonts w:hint="eastAsia"/>
      </w:rPr>
    </w:lvl>
    <w:lvl w:ilvl="7">
      <w:start w:val="1"/>
      <w:numFmt w:val="lowerLetter"/>
      <w:lvlText w:val="%8)"/>
      <w:lvlJc w:val="left"/>
      <w:pPr>
        <w:ind w:left="3644" w:hanging="420"/>
      </w:pPr>
      <w:rPr>
        <w:rFonts w:hint="eastAsia"/>
      </w:rPr>
    </w:lvl>
    <w:lvl w:ilvl="8">
      <w:start w:val="1"/>
      <w:numFmt w:val="lowerRoman"/>
      <w:lvlText w:val="%9."/>
      <w:lvlJc w:val="right"/>
      <w:pPr>
        <w:ind w:left="4064" w:hanging="420"/>
      </w:pPr>
      <w:rPr>
        <w:rFonts w:hint="eastAsia"/>
      </w:rPr>
    </w:lvl>
  </w:abstractNum>
  <w:abstractNum w:abstractNumId="4" w15:restartNumberingAfterBreak="0">
    <w:nsid w:val="00000097"/>
    <w:multiLevelType w:val="multilevel"/>
    <w:tmpl w:val="00000097"/>
    <w:lvl w:ilvl="0">
      <w:start w:val="1"/>
      <w:numFmt w:val="decimal"/>
      <w:lvlText w:val="%1)"/>
      <w:lvlJc w:val="left"/>
      <w:pPr>
        <w:ind w:left="1320" w:hanging="420"/>
      </w:pPr>
    </w:lvl>
    <w:lvl w:ilvl="1">
      <w:start w:val="1"/>
      <w:numFmt w:val="lowerLetter"/>
      <w:lvlText w:val="%2)"/>
      <w:lvlJc w:val="left"/>
      <w:pPr>
        <w:ind w:left="1740" w:hanging="420"/>
      </w:pPr>
    </w:lvl>
    <w:lvl w:ilvl="2">
      <w:start w:val="1"/>
      <w:numFmt w:val="lowerRoman"/>
      <w:lvlText w:val="%3."/>
      <w:lvlJc w:val="right"/>
      <w:pPr>
        <w:ind w:left="2160" w:hanging="420"/>
      </w:pPr>
    </w:lvl>
    <w:lvl w:ilvl="3">
      <w:start w:val="1"/>
      <w:numFmt w:val="decimal"/>
      <w:lvlText w:val="%4."/>
      <w:lvlJc w:val="left"/>
      <w:pPr>
        <w:ind w:left="2580" w:hanging="420"/>
      </w:pPr>
    </w:lvl>
    <w:lvl w:ilvl="4">
      <w:start w:val="1"/>
      <w:numFmt w:val="lowerLetter"/>
      <w:lvlText w:val="%5)"/>
      <w:lvlJc w:val="left"/>
      <w:pPr>
        <w:ind w:left="3000" w:hanging="420"/>
      </w:pPr>
    </w:lvl>
    <w:lvl w:ilvl="5">
      <w:start w:val="1"/>
      <w:numFmt w:val="lowerRoman"/>
      <w:lvlText w:val="%6."/>
      <w:lvlJc w:val="right"/>
      <w:pPr>
        <w:ind w:left="3420" w:hanging="420"/>
      </w:pPr>
    </w:lvl>
    <w:lvl w:ilvl="6">
      <w:start w:val="1"/>
      <w:numFmt w:val="decimal"/>
      <w:lvlText w:val="%7."/>
      <w:lvlJc w:val="left"/>
      <w:pPr>
        <w:ind w:left="3840" w:hanging="420"/>
      </w:pPr>
    </w:lvl>
    <w:lvl w:ilvl="7">
      <w:start w:val="1"/>
      <w:numFmt w:val="lowerLetter"/>
      <w:lvlText w:val="%8)"/>
      <w:lvlJc w:val="left"/>
      <w:pPr>
        <w:ind w:left="4260" w:hanging="420"/>
      </w:pPr>
    </w:lvl>
    <w:lvl w:ilvl="8">
      <w:start w:val="1"/>
      <w:numFmt w:val="lowerRoman"/>
      <w:lvlText w:val="%9."/>
      <w:lvlJc w:val="right"/>
      <w:pPr>
        <w:ind w:left="4680" w:hanging="420"/>
      </w:pPr>
    </w:lvl>
  </w:abstractNum>
  <w:abstractNum w:abstractNumId="5" w15:restartNumberingAfterBreak="0">
    <w:nsid w:val="0000009D"/>
    <w:multiLevelType w:val="multilevel"/>
    <w:tmpl w:val="0000009D"/>
    <w:lvl w:ilvl="0">
      <w:start w:val="1"/>
      <w:numFmt w:val="decimal"/>
      <w:lvlText w:val="%1)"/>
      <w:lvlJc w:val="left"/>
      <w:pPr>
        <w:ind w:left="1320" w:hanging="420"/>
      </w:pPr>
    </w:lvl>
    <w:lvl w:ilvl="1">
      <w:start w:val="1"/>
      <w:numFmt w:val="lowerLetter"/>
      <w:lvlText w:val="%2)"/>
      <w:lvlJc w:val="left"/>
      <w:pPr>
        <w:ind w:left="1740" w:hanging="420"/>
      </w:pPr>
    </w:lvl>
    <w:lvl w:ilvl="2">
      <w:start w:val="1"/>
      <w:numFmt w:val="lowerRoman"/>
      <w:lvlText w:val="%3."/>
      <w:lvlJc w:val="right"/>
      <w:pPr>
        <w:ind w:left="2160" w:hanging="420"/>
      </w:pPr>
    </w:lvl>
    <w:lvl w:ilvl="3">
      <w:start w:val="1"/>
      <w:numFmt w:val="decimal"/>
      <w:lvlText w:val="%4."/>
      <w:lvlJc w:val="left"/>
      <w:pPr>
        <w:ind w:left="2580" w:hanging="420"/>
      </w:pPr>
    </w:lvl>
    <w:lvl w:ilvl="4">
      <w:start w:val="1"/>
      <w:numFmt w:val="lowerLetter"/>
      <w:lvlText w:val="%5)"/>
      <w:lvlJc w:val="left"/>
      <w:pPr>
        <w:ind w:left="3000" w:hanging="420"/>
      </w:pPr>
    </w:lvl>
    <w:lvl w:ilvl="5">
      <w:start w:val="1"/>
      <w:numFmt w:val="lowerRoman"/>
      <w:lvlText w:val="%6."/>
      <w:lvlJc w:val="right"/>
      <w:pPr>
        <w:ind w:left="3420" w:hanging="420"/>
      </w:pPr>
    </w:lvl>
    <w:lvl w:ilvl="6">
      <w:start w:val="1"/>
      <w:numFmt w:val="decimal"/>
      <w:lvlText w:val="%7."/>
      <w:lvlJc w:val="left"/>
      <w:pPr>
        <w:ind w:left="3840" w:hanging="420"/>
      </w:pPr>
    </w:lvl>
    <w:lvl w:ilvl="7">
      <w:start w:val="1"/>
      <w:numFmt w:val="lowerLetter"/>
      <w:lvlText w:val="%8)"/>
      <w:lvlJc w:val="left"/>
      <w:pPr>
        <w:ind w:left="4260" w:hanging="420"/>
      </w:pPr>
    </w:lvl>
    <w:lvl w:ilvl="8">
      <w:start w:val="1"/>
      <w:numFmt w:val="lowerRoman"/>
      <w:lvlText w:val="%9."/>
      <w:lvlJc w:val="right"/>
      <w:pPr>
        <w:ind w:left="4680" w:hanging="420"/>
      </w:pPr>
    </w:lvl>
  </w:abstractNum>
  <w:abstractNum w:abstractNumId="6" w15:restartNumberingAfterBreak="0">
    <w:nsid w:val="0000009E"/>
    <w:multiLevelType w:val="multilevel"/>
    <w:tmpl w:val="0000009E"/>
    <w:lvl w:ilvl="0">
      <w:start w:val="1"/>
      <w:numFmt w:val="decimal"/>
      <w:lvlText w:val="%1)"/>
      <w:lvlJc w:val="left"/>
      <w:pPr>
        <w:ind w:left="1320" w:hanging="420"/>
      </w:pPr>
    </w:lvl>
    <w:lvl w:ilvl="1">
      <w:start w:val="1"/>
      <w:numFmt w:val="lowerLetter"/>
      <w:lvlText w:val="%2)"/>
      <w:lvlJc w:val="left"/>
      <w:pPr>
        <w:ind w:left="1740" w:hanging="420"/>
      </w:pPr>
    </w:lvl>
    <w:lvl w:ilvl="2">
      <w:start w:val="1"/>
      <w:numFmt w:val="lowerRoman"/>
      <w:lvlText w:val="%3."/>
      <w:lvlJc w:val="right"/>
      <w:pPr>
        <w:ind w:left="2160" w:hanging="420"/>
      </w:pPr>
    </w:lvl>
    <w:lvl w:ilvl="3">
      <w:start w:val="1"/>
      <w:numFmt w:val="decimal"/>
      <w:lvlText w:val="%4."/>
      <w:lvlJc w:val="left"/>
      <w:pPr>
        <w:ind w:left="2580" w:hanging="420"/>
      </w:pPr>
    </w:lvl>
    <w:lvl w:ilvl="4">
      <w:start w:val="1"/>
      <w:numFmt w:val="lowerLetter"/>
      <w:lvlText w:val="%5)"/>
      <w:lvlJc w:val="left"/>
      <w:pPr>
        <w:ind w:left="3000" w:hanging="420"/>
      </w:pPr>
    </w:lvl>
    <w:lvl w:ilvl="5">
      <w:start w:val="1"/>
      <w:numFmt w:val="lowerRoman"/>
      <w:lvlText w:val="%6."/>
      <w:lvlJc w:val="right"/>
      <w:pPr>
        <w:ind w:left="3420" w:hanging="420"/>
      </w:pPr>
    </w:lvl>
    <w:lvl w:ilvl="6">
      <w:start w:val="1"/>
      <w:numFmt w:val="decimal"/>
      <w:lvlText w:val="%7."/>
      <w:lvlJc w:val="left"/>
      <w:pPr>
        <w:ind w:left="3840" w:hanging="420"/>
      </w:pPr>
    </w:lvl>
    <w:lvl w:ilvl="7">
      <w:start w:val="1"/>
      <w:numFmt w:val="lowerLetter"/>
      <w:lvlText w:val="%8)"/>
      <w:lvlJc w:val="left"/>
      <w:pPr>
        <w:ind w:left="4260" w:hanging="420"/>
      </w:pPr>
    </w:lvl>
    <w:lvl w:ilvl="8">
      <w:start w:val="1"/>
      <w:numFmt w:val="lowerRoman"/>
      <w:lvlText w:val="%9."/>
      <w:lvlJc w:val="right"/>
      <w:pPr>
        <w:ind w:left="4680" w:hanging="420"/>
      </w:pPr>
    </w:lvl>
  </w:abstractNum>
  <w:abstractNum w:abstractNumId="7" w15:restartNumberingAfterBreak="0">
    <w:nsid w:val="000000BF"/>
    <w:multiLevelType w:val="multilevel"/>
    <w:tmpl w:val="E01625D6"/>
    <w:lvl w:ilvl="0">
      <w:start w:val="1"/>
      <w:numFmt w:val="decimal"/>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09F361BE"/>
    <w:multiLevelType w:val="hybridMultilevel"/>
    <w:tmpl w:val="1E06126A"/>
    <w:lvl w:ilvl="0" w:tplc="A73632FC">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1A793760"/>
    <w:multiLevelType w:val="hybridMultilevel"/>
    <w:tmpl w:val="2098DEDC"/>
    <w:lvl w:ilvl="0" w:tplc="80549CF0">
      <w:start w:val="6"/>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1C645C22"/>
    <w:multiLevelType w:val="hybridMultilevel"/>
    <w:tmpl w:val="A24EF616"/>
    <w:lvl w:ilvl="0" w:tplc="446AFB24">
      <w:start w:val="1"/>
      <w:numFmt w:val="chineseCountingThousand"/>
      <w:pStyle w:val="1"/>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1CDD7ACF"/>
    <w:multiLevelType w:val="hybridMultilevel"/>
    <w:tmpl w:val="8D2A1066"/>
    <w:lvl w:ilvl="0" w:tplc="C2B426AA">
      <w:start w:val="3"/>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224E3158"/>
    <w:multiLevelType w:val="hybridMultilevel"/>
    <w:tmpl w:val="A24CC59C"/>
    <w:lvl w:ilvl="0" w:tplc="837A524E">
      <w:start w:val="1"/>
      <w:numFmt w:val="japaneseCounting"/>
      <w:lvlText w:val="%1、"/>
      <w:lvlJc w:val="left"/>
      <w:pPr>
        <w:ind w:left="630" w:hanging="630"/>
      </w:pPr>
      <w:rPr>
        <w:rFonts w:hint="default"/>
      </w:rPr>
    </w:lvl>
    <w:lvl w:ilvl="1" w:tplc="AAD417B4">
      <w:start w:val="2"/>
      <w:numFmt w:val="decimal"/>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C532DFF"/>
    <w:multiLevelType w:val="hybridMultilevel"/>
    <w:tmpl w:val="83A4BDB2"/>
    <w:lvl w:ilvl="0" w:tplc="EF927D3C">
      <w:start w:val="1"/>
      <w:numFmt w:val="bullet"/>
      <w:lvlText w:val=""/>
      <w:lvlJc w:val="left"/>
      <w:pPr>
        <w:tabs>
          <w:tab w:val="num" w:pos="720"/>
        </w:tabs>
        <w:ind w:left="720" w:hanging="360"/>
      </w:pPr>
      <w:rPr>
        <w:rFonts w:ascii="Wingdings" w:hAnsi="Wingdings" w:hint="default"/>
      </w:rPr>
    </w:lvl>
    <w:lvl w:ilvl="1" w:tplc="CA0E28AC" w:tentative="1">
      <w:start w:val="1"/>
      <w:numFmt w:val="bullet"/>
      <w:lvlText w:val=""/>
      <w:lvlJc w:val="left"/>
      <w:pPr>
        <w:tabs>
          <w:tab w:val="num" w:pos="1440"/>
        </w:tabs>
        <w:ind w:left="1440" w:hanging="360"/>
      </w:pPr>
      <w:rPr>
        <w:rFonts w:ascii="Wingdings" w:hAnsi="Wingdings" w:hint="default"/>
      </w:rPr>
    </w:lvl>
    <w:lvl w:ilvl="2" w:tplc="91C82DBC" w:tentative="1">
      <w:start w:val="1"/>
      <w:numFmt w:val="bullet"/>
      <w:lvlText w:val=""/>
      <w:lvlJc w:val="left"/>
      <w:pPr>
        <w:tabs>
          <w:tab w:val="num" w:pos="2160"/>
        </w:tabs>
        <w:ind w:left="2160" w:hanging="360"/>
      </w:pPr>
      <w:rPr>
        <w:rFonts w:ascii="Wingdings" w:hAnsi="Wingdings" w:hint="default"/>
      </w:rPr>
    </w:lvl>
    <w:lvl w:ilvl="3" w:tplc="F9BC34BC" w:tentative="1">
      <w:start w:val="1"/>
      <w:numFmt w:val="bullet"/>
      <w:lvlText w:val=""/>
      <w:lvlJc w:val="left"/>
      <w:pPr>
        <w:tabs>
          <w:tab w:val="num" w:pos="2880"/>
        </w:tabs>
        <w:ind w:left="2880" w:hanging="360"/>
      </w:pPr>
      <w:rPr>
        <w:rFonts w:ascii="Wingdings" w:hAnsi="Wingdings" w:hint="default"/>
      </w:rPr>
    </w:lvl>
    <w:lvl w:ilvl="4" w:tplc="838066D6" w:tentative="1">
      <w:start w:val="1"/>
      <w:numFmt w:val="bullet"/>
      <w:lvlText w:val=""/>
      <w:lvlJc w:val="left"/>
      <w:pPr>
        <w:tabs>
          <w:tab w:val="num" w:pos="3600"/>
        </w:tabs>
        <w:ind w:left="3600" w:hanging="360"/>
      </w:pPr>
      <w:rPr>
        <w:rFonts w:ascii="Wingdings" w:hAnsi="Wingdings" w:hint="default"/>
      </w:rPr>
    </w:lvl>
    <w:lvl w:ilvl="5" w:tplc="8ADCC5A8" w:tentative="1">
      <w:start w:val="1"/>
      <w:numFmt w:val="bullet"/>
      <w:lvlText w:val=""/>
      <w:lvlJc w:val="left"/>
      <w:pPr>
        <w:tabs>
          <w:tab w:val="num" w:pos="4320"/>
        </w:tabs>
        <w:ind w:left="4320" w:hanging="360"/>
      </w:pPr>
      <w:rPr>
        <w:rFonts w:ascii="Wingdings" w:hAnsi="Wingdings" w:hint="default"/>
      </w:rPr>
    </w:lvl>
    <w:lvl w:ilvl="6" w:tplc="6FD26C52" w:tentative="1">
      <w:start w:val="1"/>
      <w:numFmt w:val="bullet"/>
      <w:lvlText w:val=""/>
      <w:lvlJc w:val="left"/>
      <w:pPr>
        <w:tabs>
          <w:tab w:val="num" w:pos="5040"/>
        </w:tabs>
        <w:ind w:left="5040" w:hanging="360"/>
      </w:pPr>
      <w:rPr>
        <w:rFonts w:ascii="Wingdings" w:hAnsi="Wingdings" w:hint="default"/>
      </w:rPr>
    </w:lvl>
    <w:lvl w:ilvl="7" w:tplc="1BC0E844" w:tentative="1">
      <w:start w:val="1"/>
      <w:numFmt w:val="bullet"/>
      <w:lvlText w:val=""/>
      <w:lvlJc w:val="left"/>
      <w:pPr>
        <w:tabs>
          <w:tab w:val="num" w:pos="5760"/>
        </w:tabs>
        <w:ind w:left="5760" w:hanging="360"/>
      </w:pPr>
      <w:rPr>
        <w:rFonts w:ascii="Wingdings" w:hAnsi="Wingdings" w:hint="default"/>
      </w:rPr>
    </w:lvl>
    <w:lvl w:ilvl="8" w:tplc="342E2E0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84A3A52"/>
    <w:multiLevelType w:val="multilevel"/>
    <w:tmpl w:val="A36AB24E"/>
    <w:lvl w:ilvl="0">
      <w:start w:val="1"/>
      <w:numFmt w:val="decimal"/>
      <w:lvlText w:val="（%1）"/>
      <w:lvlJc w:val="left"/>
      <w:pPr>
        <w:ind w:left="846" w:hanging="420"/>
      </w:pPr>
      <w:rPr>
        <w:rFonts w:hint="eastAsia"/>
        <w:lang w:val="en-US"/>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15" w15:restartNumberingAfterBreak="0">
    <w:nsid w:val="3D5A5F39"/>
    <w:multiLevelType w:val="hybridMultilevel"/>
    <w:tmpl w:val="AE8E226C"/>
    <w:lvl w:ilvl="0" w:tplc="D20818D2">
      <w:start w:val="1"/>
      <w:numFmt w:val="decimal"/>
      <w:lvlText w:val="%1）"/>
      <w:lvlJc w:val="left"/>
      <w:pPr>
        <w:ind w:left="840" w:hanging="375"/>
      </w:pPr>
      <w:rPr>
        <w:rFonts w:hint="default"/>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16" w15:restartNumberingAfterBreak="0">
    <w:nsid w:val="3DEB1E45"/>
    <w:multiLevelType w:val="hybridMultilevel"/>
    <w:tmpl w:val="3138B76E"/>
    <w:lvl w:ilvl="0" w:tplc="C18A65F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42B56477"/>
    <w:multiLevelType w:val="hybridMultilevel"/>
    <w:tmpl w:val="80F00224"/>
    <w:lvl w:ilvl="0" w:tplc="B3CE63E2">
      <w:start w:val="1"/>
      <w:numFmt w:val="decimal"/>
      <w:lvlText w:val="%1)"/>
      <w:lvlJc w:val="left"/>
      <w:pPr>
        <w:ind w:left="846"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8" w15:restartNumberingAfterBreak="0">
    <w:nsid w:val="4AAF6FCD"/>
    <w:multiLevelType w:val="hybridMultilevel"/>
    <w:tmpl w:val="EBEE955C"/>
    <w:lvl w:ilvl="0" w:tplc="B5204240">
      <w:start w:val="2"/>
      <w:numFmt w:val="decimal"/>
      <w:lvlText w:val="%1、"/>
      <w:lvlJc w:val="left"/>
      <w:pPr>
        <w:ind w:left="444" w:hanging="444"/>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52C47C93"/>
    <w:multiLevelType w:val="multilevel"/>
    <w:tmpl w:val="EC12170E"/>
    <w:lvl w:ilvl="0">
      <w:start w:val="3"/>
      <w:numFmt w:val="decimal"/>
      <w:lvlText w:val="%1)"/>
      <w:lvlJc w:val="left"/>
      <w:pPr>
        <w:tabs>
          <w:tab w:val="num" w:pos="420"/>
        </w:tabs>
        <w:ind w:left="420" w:hanging="420"/>
      </w:pPr>
      <w:rPr>
        <w:rFonts w:hint="eastAsia"/>
      </w:rPr>
    </w:lvl>
    <w:lvl w:ilvl="1">
      <w:start w:val="1"/>
      <w:numFmt w:val="lowerLetter"/>
      <w:lvlText w:val="%2)"/>
      <w:lvlJc w:val="left"/>
      <w:pPr>
        <w:tabs>
          <w:tab w:val="num" w:pos="840"/>
        </w:tabs>
        <w:ind w:left="840" w:hanging="420"/>
      </w:pPr>
      <w:rPr>
        <w:rFonts w:hint="eastAsia"/>
      </w:rPr>
    </w:lvl>
    <w:lvl w:ilvl="2">
      <w:start w:val="1"/>
      <w:numFmt w:val="lowerRoman"/>
      <w:lvlText w:val="%3."/>
      <w:lvlJc w:val="righ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lowerLetter"/>
      <w:lvlText w:val="%5)"/>
      <w:lvlJc w:val="left"/>
      <w:pPr>
        <w:tabs>
          <w:tab w:val="num" w:pos="2100"/>
        </w:tabs>
        <w:ind w:left="2100" w:hanging="420"/>
      </w:pPr>
      <w:rPr>
        <w:rFonts w:hint="eastAsia"/>
      </w:rPr>
    </w:lvl>
    <w:lvl w:ilvl="5">
      <w:start w:val="1"/>
      <w:numFmt w:val="lowerRoman"/>
      <w:lvlText w:val="%6."/>
      <w:lvlJc w:val="righ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lowerLetter"/>
      <w:lvlText w:val="%8)"/>
      <w:lvlJc w:val="left"/>
      <w:pPr>
        <w:tabs>
          <w:tab w:val="num" w:pos="3360"/>
        </w:tabs>
        <w:ind w:left="3360" w:hanging="420"/>
      </w:pPr>
      <w:rPr>
        <w:rFonts w:hint="eastAsia"/>
      </w:rPr>
    </w:lvl>
    <w:lvl w:ilvl="8">
      <w:start w:val="1"/>
      <w:numFmt w:val="lowerRoman"/>
      <w:lvlText w:val="%9."/>
      <w:lvlJc w:val="right"/>
      <w:pPr>
        <w:tabs>
          <w:tab w:val="num" w:pos="3780"/>
        </w:tabs>
        <w:ind w:left="3780" w:hanging="420"/>
      </w:pPr>
      <w:rPr>
        <w:rFonts w:hint="eastAsia"/>
      </w:rPr>
    </w:lvl>
  </w:abstractNum>
  <w:abstractNum w:abstractNumId="20" w15:restartNumberingAfterBreak="0">
    <w:nsid w:val="70037C6D"/>
    <w:multiLevelType w:val="hybridMultilevel"/>
    <w:tmpl w:val="D540A2C6"/>
    <w:lvl w:ilvl="0" w:tplc="F7A4FB5E">
      <w:start w:val="1"/>
      <w:numFmt w:val="decimal"/>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70750FB3"/>
    <w:multiLevelType w:val="hybridMultilevel"/>
    <w:tmpl w:val="F3E408F6"/>
    <w:lvl w:ilvl="0" w:tplc="45DEE75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2" w15:restartNumberingAfterBreak="0">
    <w:nsid w:val="74AD5D2F"/>
    <w:multiLevelType w:val="hybridMultilevel"/>
    <w:tmpl w:val="4002E14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5"/>
  </w:num>
  <w:num w:numId="3">
    <w:abstractNumId w:val="7"/>
  </w:num>
  <w:num w:numId="4">
    <w:abstractNumId w:val="0"/>
  </w:num>
  <w:num w:numId="5">
    <w:abstractNumId w:val="6"/>
  </w:num>
  <w:num w:numId="6">
    <w:abstractNumId w:val="4"/>
  </w:num>
  <w:num w:numId="7">
    <w:abstractNumId w:val="3"/>
  </w:num>
  <w:num w:numId="8">
    <w:abstractNumId w:val="1"/>
  </w:num>
  <w:num w:numId="9">
    <w:abstractNumId w:val="22"/>
  </w:num>
  <w:num w:numId="10">
    <w:abstractNumId w:val="19"/>
  </w:num>
  <w:num w:numId="11">
    <w:abstractNumId w:val="17"/>
  </w:num>
  <w:num w:numId="12">
    <w:abstractNumId w:val="8"/>
  </w:num>
  <w:num w:numId="13">
    <w:abstractNumId w:val="10"/>
  </w:num>
  <w:num w:numId="14">
    <w:abstractNumId w:val="14"/>
  </w:num>
  <w:num w:numId="15">
    <w:abstractNumId w:val="9"/>
  </w:num>
  <w:num w:numId="16">
    <w:abstractNumId w:val="16"/>
  </w:num>
  <w:num w:numId="17">
    <w:abstractNumId w:val="12"/>
  </w:num>
  <w:num w:numId="18">
    <w:abstractNumId w:val="20"/>
  </w:num>
  <w:num w:numId="19">
    <w:abstractNumId w:val="18"/>
  </w:num>
  <w:num w:numId="20">
    <w:abstractNumId w:val="11"/>
  </w:num>
  <w:num w:numId="21">
    <w:abstractNumId w:val="15"/>
  </w:num>
  <w:num w:numId="22">
    <w:abstractNumId w:val="21"/>
  </w:num>
  <w:num w:numId="23">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20"/>
  <w:drawingGridVerticalSpacing w:val="163"/>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0208"/>
    <w:rsid w:val="000004DB"/>
    <w:rsid w:val="00001EEA"/>
    <w:rsid w:val="00001F11"/>
    <w:rsid w:val="00003204"/>
    <w:rsid w:val="000064FE"/>
    <w:rsid w:val="00006689"/>
    <w:rsid w:val="00010066"/>
    <w:rsid w:val="000104AD"/>
    <w:rsid w:val="000112DB"/>
    <w:rsid w:val="00011AEC"/>
    <w:rsid w:val="0001319A"/>
    <w:rsid w:val="00013945"/>
    <w:rsid w:val="0001668A"/>
    <w:rsid w:val="000201E8"/>
    <w:rsid w:val="00020228"/>
    <w:rsid w:val="000207F3"/>
    <w:rsid w:val="000210A5"/>
    <w:rsid w:val="000221C2"/>
    <w:rsid w:val="00024446"/>
    <w:rsid w:val="00024E6E"/>
    <w:rsid w:val="00025BB8"/>
    <w:rsid w:val="00026B28"/>
    <w:rsid w:val="00030431"/>
    <w:rsid w:val="00032B17"/>
    <w:rsid w:val="000339E3"/>
    <w:rsid w:val="000349AB"/>
    <w:rsid w:val="00035DDC"/>
    <w:rsid w:val="000366C6"/>
    <w:rsid w:val="000369C0"/>
    <w:rsid w:val="00036B9A"/>
    <w:rsid w:val="00040698"/>
    <w:rsid w:val="00040B08"/>
    <w:rsid w:val="000412EF"/>
    <w:rsid w:val="000420A9"/>
    <w:rsid w:val="00042837"/>
    <w:rsid w:val="00042AEE"/>
    <w:rsid w:val="000441A6"/>
    <w:rsid w:val="000444CE"/>
    <w:rsid w:val="000448DC"/>
    <w:rsid w:val="0004560F"/>
    <w:rsid w:val="0004570A"/>
    <w:rsid w:val="000473AD"/>
    <w:rsid w:val="00050370"/>
    <w:rsid w:val="00050416"/>
    <w:rsid w:val="00051108"/>
    <w:rsid w:val="00056238"/>
    <w:rsid w:val="00056690"/>
    <w:rsid w:val="00056927"/>
    <w:rsid w:val="00056A60"/>
    <w:rsid w:val="00057BED"/>
    <w:rsid w:val="00060643"/>
    <w:rsid w:val="00060B2C"/>
    <w:rsid w:val="00063DE2"/>
    <w:rsid w:val="0006768D"/>
    <w:rsid w:val="00067752"/>
    <w:rsid w:val="00067792"/>
    <w:rsid w:val="00067C03"/>
    <w:rsid w:val="000714F6"/>
    <w:rsid w:val="00071A46"/>
    <w:rsid w:val="00073EDC"/>
    <w:rsid w:val="00073EFE"/>
    <w:rsid w:val="0007554E"/>
    <w:rsid w:val="00076478"/>
    <w:rsid w:val="00077313"/>
    <w:rsid w:val="000776ED"/>
    <w:rsid w:val="000809F7"/>
    <w:rsid w:val="000829FF"/>
    <w:rsid w:val="0008315B"/>
    <w:rsid w:val="000846CE"/>
    <w:rsid w:val="0008601C"/>
    <w:rsid w:val="000873C0"/>
    <w:rsid w:val="00087958"/>
    <w:rsid w:val="00087C61"/>
    <w:rsid w:val="00090715"/>
    <w:rsid w:val="00092450"/>
    <w:rsid w:val="0009264F"/>
    <w:rsid w:val="00097A13"/>
    <w:rsid w:val="000A1E12"/>
    <w:rsid w:val="000A1FC4"/>
    <w:rsid w:val="000A26C2"/>
    <w:rsid w:val="000A39E2"/>
    <w:rsid w:val="000A3AE7"/>
    <w:rsid w:val="000A5616"/>
    <w:rsid w:val="000A6C85"/>
    <w:rsid w:val="000A7A73"/>
    <w:rsid w:val="000B20FA"/>
    <w:rsid w:val="000B2177"/>
    <w:rsid w:val="000B526F"/>
    <w:rsid w:val="000B62DF"/>
    <w:rsid w:val="000C12CD"/>
    <w:rsid w:val="000C1824"/>
    <w:rsid w:val="000C3293"/>
    <w:rsid w:val="000C3332"/>
    <w:rsid w:val="000C3DD4"/>
    <w:rsid w:val="000C555A"/>
    <w:rsid w:val="000C739B"/>
    <w:rsid w:val="000C78E7"/>
    <w:rsid w:val="000D009B"/>
    <w:rsid w:val="000D11A2"/>
    <w:rsid w:val="000D1932"/>
    <w:rsid w:val="000D1A20"/>
    <w:rsid w:val="000D1B0E"/>
    <w:rsid w:val="000D1DD8"/>
    <w:rsid w:val="000D222C"/>
    <w:rsid w:val="000D31D7"/>
    <w:rsid w:val="000D3E9E"/>
    <w:rsid w:val="000D45BE"/>
    <w:rsid w:val="000D5F47"/>
    <w:rsid w:val="000E0112"/>
    <w:rsid w:val="000E0D4F"/>
    <w:rsid w:val="000E1276"/>
    <w:rsid w:val="000E26CE"/>
    <w:rsid w:val="000E2CE8"/>
    <w:rsid w:val="000E3FCD"/>
    <w:rsid w:val="000E4343"/>
    <w:rsid w:val="000E46EB"/>
    <w:rsid w:val="000E4D8E"/>
    <w:rsid w:val="000E5689"/>
    <w:rsid w:val="000E5943"/>
    <w:rsid w:val="000E6079"/>
    <w:rsid w:val="000E681D"/>
    <w:rsid w:val="000E69AF"/>
    <w:rsid w:val="000E709C"/>
    <w:rsid w:val="000E7BAE"/>
    <w:rsid w:val="000F0531"/>
    <w:rsid w:val="000F06A0"/>
    <w:rsid w:val="000F1804"/>
    <w:rsid w:val="000F1FAC"/>
    <w:rsid w:val="000F2D1E"/>
    <w:rsid w:val="000F3F46"/>
    <w:rsid w:val="000F43A4"/>
    <w:rsid w:val="000F4ADA"/>
    <w:rsid w:val="000F4BD0"/>
    <w:rsid w:val="000F4CE5"/>
    <w:rsid w:val="000F7520"/>
    <w:rsid w:val="00100872"/>
    <w:rsid w:val="00100E5E"/>
    <w:rsid w:val="001010A3"/>
    <w:rsid w:val="0010274D"/>
    <w:rsid w:val="001036C0"/>
    <w:rsid w:val="00105A1A"/>
    <w:rsid w:val="001064C7"/>
    <w:rsid w:val="0010676E"/>
    <w:rsid w:val="0010698E"/>
    <w:rsid w:val="00106D02"/>
    <w:rsid w:val="00107A80"/>
    <w:rsid w:val="0011070E"/>
    <w:rsid w:val="00110F71"/>
    <w:rsid w:val="001119CA"/>
    <w:rsid w:val="00113EFF"/>
    <w:rsid w:val="00115811"/>
    <w:rsid w:val="00115D09"/>
    <w:rsid w:val="00116389"/>
    <w:rsid w:val="001165DD"/>
    <w:rsid w:val="001167CB"/>
    <w:rsid w:val="0011776C"/>
    <w:rsid w:val="00120096"/>
    <w:rsid w:val="00120ADF"/>
    <w:rsid w:val="00120C8D"/>
    <w:rsid w:val="00120D2E"/>
    <w:rsid w:val="00121EE2"/>
    <w:rsid w:val="001235AB"/>
    <w:rsid w:val="00123BD4"/>
    <w:rsid w:val="00124AF8"/>
    <w:rsid w:val="001252EF"/>
    <w:rsid w:val="0012584E"/>
    <w:rsid w:val="00125A26"/>
    <w:rsid w:val="0012759C"/>
    <w:rsid w:val="001314B7"/>
    <w:rsid w:val="001316B5"/>
    <w:rsid w:val="001331F5"/>
    <w:rsid w:val="00135A41"/>
    <w:rsid w:val="00136F92"/>
    <w:rsid w:val="00140F80"/>
    <w:rsid w:val="001434B0"/>
    <w:rsid w:val="0014757A"/>
    <w:rsid w:val="00150570"/>
    <w:rsid w:val="0015175E"/>
    <w:rsid w:val="00153656"/>
    <w:rsid w:val="001614B1"/>
    <w:rsid w:val="00162F6A"/>
    <w:rsid w:val="00165B24"/>
    <w:rsid w:val="001671D9"/>
    <w:rsid w:val="001676EC"/>
    <w:rsid w:val="0016790E"/>
    <w:rsid w:val="001706C1"/>
    <w:rsid w:val="0017087D"/>
    <w:rsid w:val="00172069"/>
    <w:rsid w:val="001729A0"/>
    <w:rsid w:val="00172A27"/>
    <w:rsid w:val="001734BA"/>
    <w:rsid w:val="00173ECB"/>
    <w:rsid w:val="00175F35"/>
    <w:rsid w:val="001766F4"/>
    <w:rsid w:val="001768AA"/>
    <w:rsid w:val="00177455"/>
    <w:rsid w:val="00180374"/>
    <w:rsid w:val="00180A1F"/>
    <w:rsid w:val="00180EB8"/>
    <w:rsid w:val="001816C4"/>
    <w:rsid w:val="0018261B"/>
    <w:rsid w:val="00183550"/>
    <w:rsid w:val="00186541"/>
    <w:rsid w:val="001868B2"/>
    <w:rsid w:val="00187772"/>
    <w:rsid w:val="00187F79"/>
    <w:rsid w:val="0019051C"/>
    <w:rsid w:val="00190C8E"/>
    <w:rsid w:val="0019139B"/>
    <w:rsid w:val="00192D25"/>
    <w:rsid w:val="00192FE4"/>
    <w:rsid w:val="0019493E"/>
    <w:rsid w:val="00194DD3"/>
    <w:rsid w:val="001953CA"/>
    <w:rsid w:val="00196C24"/>
    <w:rsid w:val="00196F98"/>
    <w:rsid w:val="001979BC"/>
    <w:rsid w:val="001A078C"/>
    <w:rsid w:val="001A1850"/>
    <w:rsid w:val="001A1BD5"/>
    <w:rsid w:val="001A22BD"/>
    <w:rsid w:val="001A2751"/>
    <w:rsid w:val="001A338F"/>
    <w:rsid w:val="001A3629"/>
    <w:rsid w:val="001A4502"/>
    <w:rsid w:val="001A4CAB"/>
    <w:rsid w:val="001B145D"/>
    <w:rsid w:val="001B3578"/>
    <w:rsid w:val="001B4FE5"/>
    <w:rsid w:val="001B570E"/>
    <w:rsid w:val="001B5AE2"/>
    <w:rsid w:val="001B7A62"/>
    <w:rsid w:val="001C0634"/>
    <w:rsid w:val="001C1970"/>
    <w:rsid w:val="001C1C4A"/>
    <w:rsid w:val="001C288C"/>
    <w:rsid w:val="001C2D37"/>
    <w:rsid w:val="001C451B"/>
    <w:rsid w:val="001C4A0E"/>
    <w:rsid w:val="001C5220"/>
    <w:rsid w:val="001C655F"/>
    <w:rsid w:val="001C65CF"/>
    <w:rsid w:val="001C7B8F"/>
    <w:rsid w:val="001D0ADD"/>
    <w:rsid w:val="001D1708"/>
    <w:rsid w:val="001D17A2"/>
    <w:rsid w:val="001D2ACF"/>
    <w:rsid w:val="001D32F5"/>
    <w:rsid w:val="001D3350"/>
    <w:rsid w:val="001D3B06"/>
    <w:rsid w:val="001D5EBC"/>
    <w:rsid w:val="001D68A0"/>
    <w:rsid w:val="001D68A5"/>
    <w:rsid w:val="001D7F1D"/>
    <w:rsid w:val="001E04DD"/>
    <w:rsid w:val="001E2661"/>
    <w:rsid w:val="001E39D8"/>
    <w:rsid w:val="001E480C"/>
    <w:rsid w:val="001E4C0B"/>
    <w:rsid w:val="001E4C84"/>
    <w:rsid w:val="001E5383"/>
    <w:rsid w:val="001E6A9C"/>
    <w:rsid w:val="001E71D2"/>
    <w:rsid w:val="001E75A6"/>
    <w:rsid w:val="001F2F0E"/>
    <w:rsid w:val="001F4345"/>
    <w:rsid w:val="001F4389"/>
    <w:rsid w:val="001F4B58"/>
    <w:rsid w:val="001F50A7"/>
    <w:rsid w:val="001F52E6"/>
    <w:rsid w:val="001F5738"/>
    <w:rsid w:val="001F58B2"/>
    <w:rsid w:val="0020172E"/>
    <w:rsid w:val="00202781"/>
    <w:rsid w:val="002029C3"/>
    <w:rsid w:val="002036DB"/>
    <w:rsid w:val="00205747"/>
    <w:rsid w:val="00205BA4"/>
    <w:rsid w:val="002061EA"/>
    <w:rsid w:val="002063F0"/>
    <w:rsid w:val="002066B5"/>
    <w:rsid w:val="00206C17"/>
    <w:rsid w:val="00206DE9"/>
    <w:rsid w:val="00207083"/>
    <w:rsid w:val="00207313"/>
    <w:rsid w:val="00211774"/>
    <w:rsid w:val="00213F9A"/>
    <w:rsid w:val="0021508C"/>
    <w:rsid w:val="002157FE"/>
    <w:rsid w:val="002169CF"/>
    <w:rsid w:val="00220071"/>
    <w:rsid w:val="002217E7"/>
    <w:rsid w:val="00221BF8"/>
    <w:rsid w:val="00221CC2"/>
    <w:rsid w:val="00222060"/>
    <w:rsid w:val="00226C23"/>
    <w:rsid w:val="00226F84"/>
    <w:rsid w:val="00227E84"/>
    <w:rsid w:val="00230B1F"/>
    <w:rsid w:val="002313E5"/>
    <w:rsid w:val="002317ED"/>
    <w:rsid w:val="0023211B"/>
    <w:rsid w:val="002323C2"/>
    <w:rsid w:val="00232EF6"/>
    <w:rsid w:val="00233680"/>
    <w:rsid w:val="00234BCE"/>
    <w:rsid w:val="00235179"/>
    <w:rsid w:val="00236FF9"/>
    <w:rsid w:val="002409F7"/>
    <w:rsid w:val="00245204"/>
    <w:rsid w:val="00245DEB"/>
    <w:rsid w:val="0024649E"/>
    <w:rsid w:val="00247F54"/>
    <w:rsid w:val="00250297"/>
    <w:rsid w:val="00250E0D"/>
    <w:rsid w:val="00251AE2"/>
    <w:rsid w:val="00253570"/>
    <w:rsid w:val="002571D5"/>
    <w:rsid w:val="00257E58"/>
    <w:rsid w:val="002661C8"/>
    <w:rsid w:val="002669B1"/>
    <w:rsid w:val="00266A2B"/>
    <w:rsid w:val="00267D70"/>
    <w:rsid w:val="00270643"/>
    <w:rsid w:val="00272B44"/>
    <w:rsid w:val="00272D60"/>
    <w:rsid w:val="00272E6C"/>
    <w:rsid w:val="0027358C"/>
    <w:rsid w:val="002747D0"/>
    <w:rsid w:val="002758E5"/>
    <w:rsid w:val="002778D4"/>
    <w:rsid w:val="002806F1"/>
    <w:rsid w:val="00280974"/>
    <w:rsid w:val="002819F7"/>
    <w:rsid w:val="00281AC0"/>
    <w:rsid w:val="002835F8"/>
    <w:rsid w:val="00283A4C"/>
    <w:rsid w:val="00284E1E"/>
    <w:rsid w:val="00285404"/>
    <w:rsid w:val="0028547A"/>
    <w:rsid w:val="002860B6"/>
    <w:rsid w:val="00286EE2"/>
    <w:rsid w:val="00287036"/>
    <w:rsid w:val="00292953"/>
    <w:rsid w:val="00292E5D"/>
    <w:rsid w:val="002933F9"/>
    <w:rsid w:val="00294497"/>
    <w:rsid w:val="00294AEC"/>
    <w:rsid w:val="00297C64"/>
    <w:rsid w:val="002A05D2"/>
    <w:rsid w:val="002A0FE3"/>
    <w:rsid w:val="002A1596"/>
    <w:rsid w:val="002A1D0C"/>
    <w:rsid w:val="002A302B"/>
    <w:rsid w:val="002A35F9"/>
    <w:rsid w:val="002A4795"/>
    <w:rsid w:val="002A4817"/>
    <w:rsid w:val="002A4EA7"/>
    <w:rsid w:val="002A6D79"/>
    <w:rsid w:val="002A7F6B"/>
    <w:rsid w:val="002B15C4"/>
    <w:rsid w:val="002B4E5F"/>
    <w:rsid w:val="002B5A1A"/>
    <w:rsid w:val="002B715F"/>
    <w:rsid w:val="002B7EA1"/>
    <w:rsid w:val="002C1216"/>
    <w:rsid w:val="002C1CF9"/>
    <w:rsid w:val="002C1FE1"/>
    <w:rsid w:val="002C36E8"/>
    <w:rsid w:val="002C463C"/>
    <w:rsid w:val="002C476F"/>
    <w:rsid w:val="002C4F30"/>
    <w:rsid w:val="002C54A9"/>
    <w:rsid w:val="002C5C3D"/>
    <w:rsid w:val="002C5FF4"/>
    <w:rsid w:val="002C75C5"/>
    <w:rsid w:val="002D02B9"/>
    <w:rsid w:val="002D03EB"/>
    <w:rsid w:val="002D0923"/>
    <w:rsid w:val="002D0CEC"/>
    <w:rsid w:val="002D20EA"/>
    <w:rsid w:val="002D2734"/>
    <w:rsid w:val="002D320A"/>
    <w:rsid w:val="002D342C"/>
    <w:rsid w:val="002D52F0"/>
    <w:rsid w:val="002D6EFA"/>
    <w:rsid w:val="002D7383"/>
    <w:rsid w:val="002E153D"/>
    <w:rsid w:val="002E33DC"/>
    <w:rsid w:val="002E4333"/>
    <w:rsid w:val="002E4A1C"/>
    <w:rsid w:val="002E5BFF"/>
    <w:rsid w:val="002E66E7"/>
    <w:rsid w:val="002E6CB1"/>
    <w:rsid w:val="002E6ED1"/>
    <w:rsid w:val="002E71BE"/>
    <w:rsid w:val="002E751E"/>
    <w:rsid w:val="002E79F2"/>
    <w:rsid w:val="002F0DAB"/>
    <w:rsid w:val="002F1263"/>
    <w:rsid w:val="002F16F5"/>
    <w:rsid w:val="002F1FD4"/>
    <w:rsid w:val="002F3239"/>
    <w:rsid w:val="002F32C4"/>
    <w:rsid w:val="002F7FFB"/>
    <w:rsid w:val="00300681"/>
    <w:rsid w:val="00301F09"/>
    <w:rsid w:val="00302FA2"/>
    <w:rsid w:val="00304595"/>
    <w:rsid w:val="00305B7C"/>
    <w:rsid w:val="00305FD2"/>
    <w:rsid w:val="003069FC"/>
    <w:rsid w:val="00310288"/>
    <w:rsid w:val="00310A7D"/>
    <w:rsid w:val="0031192C"/>
    <w:rsid w:val="00311F71"/>
    <w:rsid w:val="003126AB"/>
    <w:rsid w:val="00312C79"/>
    <w:rsid w:val="00312FB6"/>
    <w:rsid w:val="0031345D"/>
    <w:rsid w:val="00313506"/>
    <w:rsid w:val="00314CA7"/>
    <w:rsid w:val="0031577D"/>
    <w:rsid w:val="00315B10"/>
    <w:rsid w:val="0031623F"/>
    <w:rsid w:val="00321393"/>
    <w:rsid w:val="00321470"/>
    <w:rsid w:val="00321711"/>
    <w:rsid w:val="00321ECF"/>
    <w:rsid w:val="003220A7"/>
    <w:rsid w:val="00323344"/>
    <w:rsid w:val="0032367C"/>
    <w:rsid w:val="003242A7"/>
    <w:rsid w:val="003249FD"/>
    <w:rsid w:val="00326874"/>
    <w:rsid w:val="00327009"/>
    <w:rsid w:val="00330EEE"/>
    <w:rsid w:val="00331D9C"/>
    <w:rsid w:val="00332A8A"/>
    <w:rsid w:val="0033311A"/>
    <w:rsid w:val="00333222"/>
    <w:rsid w:val="003338BF"/>
    <w:rsid w:val="00335038"/>
    <w:rsid w:val="00335B5B"/>
    <w:rsid w:val="00335EB8"/>
    <w:rsid w:val="0033643F"/>
    <w:rsid w:val="00336596"/>
    <w:rsid w:val="00336F3D"/>
    <w:rsid w:val="003379F8"/>
    <w:rsid w:val="00340334"/>
    <w:rsid w:val="00342836"/>
    <w:rsid w:val="00342E4D"/>
    <w:rsid w:val="0034440A"/>
    <w:rsid w:val="00346BBC"/>
    <w:rsid w:val="0034710F"/>
    <w:rsid w:val="00347A01"/>
    <w:rsid w:val="00347D7B"/>
    <w:rsid w:val="00351DDE"/>
    <w:rsid w:val="00351FFA"/>
    <w:rsid w:val="003531C6"/>
    <w:rsid w:val="003538E3"/>
    <w:rsid w:val="003541B7"/>
    <w:rsid w:val="00354445"/>
    <w:rsid w:val="00355C39"/>
    <w:rsid w:val="003601A8"/>
    <w:rsid w:val="003613F4"/>
    <w:rsid w:val="00361853"/>
    <w:rsid w:val="00361881"/>
    <w:rsid w:val="00362996"/>
    <w:rsid w:val="0036311F"/>
    <w:rsid w:val="00363CD7"/>
    <w:rsid w:val="00364407"/>
    <w:rsid w:val="003644A4"/>
    <w:rsid w:val="00365339"/>
    <w:rsid w:val="00365C81"/>
    <w:rsid w:val="00365E32"/>
    <w:rsid w:val="0036624D"/>
    <w:rsid w:val="00366831"/>
    <w:rsid w:val="003674E8"/>
    <w:rsid w:val="00367C50"/>
    <w:rsid w:val="00370B77"/>
    <w:rsid w:val="00371730"/>
    <w:rsid w:val="00371EA7"/>
    <w:rsid w:val="00372194"/>
    <w:rsid w:val="003736C1"/>
    <w:rsid w:val="00375612"/>
    <w:rsid w:val="00375A40"/>
    <w:rsid w:val="0037787E"/>
    <w:rsid w:val="00377893"/>
    <w:rsid w:val="003778D5"/>
    <w:rsid w:val="00381DB0"/>
    <w:rsid w:val="00383947"/>
    <w:rsid w:val="00384562"/>
    <w:rsid w:val="003867B9"/>
    <w:rsid w:val="00386CFB"/>
    <w:rsid w:val="00387095"/>
    <w:rsid w:val="00390338"/>
    <w:rsid w:val="0039061D"/>
    <w:rsid w:val="00390F6C"/>
    <w:rsid w:val="00392870"/>
    <w:rsid w:val="0039373D"/>
    <w:rsid w:val="00393FCB"/>
    <w:rsid w:val="003948DF"/>
    <w:rsid w:val="003950E0"/>
    <w:rsid w:val="00395A76"/>
    <w:rsid w:val="003973B6"/>
    <w:rsid w:val="003974F8"/>
    <w:rsid w:val="003A0720"/>
    <w:rsid w:val="003A15D0"/>
    <w:rsid w:val="003A1FF5"/>
    <w:rsid w:val="003A3229"/>
    <w:rsid w:val="003A3608"/>
    <w:rsid w:val="003A3A61"/>
    <w:rsid w:val="003A432B"/>
    <w:rsid w:val="003A56CF"/>
    <w:rsid w:val="003A669C"/>
    <w:rsid w:val="003A709B"/>
    <w:rsid w:val="003B0639"/>
    <w:rsid w:val="003B074B"/>
    <w:rsid w:val="003B0D1D"/>
    <w:rsid w:val="003B157C"/>
    <w:rsid w:val="003B1EAC"/>
    <w:rsid w:val="003B278D"/>
    <w:rsid w:val="003B3CD8"/>
    <w:rsid w:val="003B540D"/>
    <w:rsid w:val="003B5501"/>
    <w:rsid w:val="003B5B38"/>
    <w:rsid w:val="003B6A92"/>
    <w:rsid w:val="003C1BAE"/>
    <w:rsid w:val="003C3DF1"/>
    <w:rsid w:val="003C4548"/>
    <w:rsid w:val="003C67C8"/>
    <w:rsid w:val="003D43FF"/>
    <w:rsid w:val="003D494E"/>
    <w:rsid w:val="003D4BAC"/>
    <w:rsid w:val="003D59C4"/>
    <w:rsid w:val="003E0829"/>
    <w:rsid w:val="003E09D7"/>
    <w:rsid w:val="003E1320"/>
    <w:rsid w:val="003E2057"/>
    <w:rsid w:val="003E2D38"/>
    <w:rsid w:val="003E32AE"/>
    <w:rsid w:val="003E346E"/>
    <w:rsid w:val="003E458A"/>
    <w:rsid w:val="003E57FA"/>
    <w:rsid w:val="003E6682"/>
    <w:rsid w:val="003E7144"/>
    <w:rsid w:val="003E7FD5"/>
    <w:rsid w:val="003F0B30"/>
    <w:rsid w:val="003F0C6B"/>
    <w:rsid w:val="003F119D"/>
    <w:rsid w:val="003F1D2C"/>
    <w:rsid w:val="003F1F0E"/>
    <w:rsid w:val="003F261B"/>
    <w:rsid w:val="003F298B"/>
    <w:rsid w:val="003F3309"/>
    <w:rsid w:val="003F6200"/>
    <w:rsid w:val="003F6709"/>
    <w:rsid w:val="003F742C"/>
    <w:rsid w:val="003F7E64"/>
    <w:rsid w:val="0040019E"/>
    <w:rsid w:val="00400BB6"/>
    <w:rsid w:val="004010CC"/>
    <w:rsid w:val="004033AD"/>
    <w:rsid w:val="00403C42"/>
    <w:rsid w:val="00404B4B"/>
    <w:rsid w:val="00407FA3"/>
    <w:rsid w:val="00410A53"/>
    <w:rsid w:val="00412310"/>
    <w:rsid w:val="0041264B"/>
    <w:rsid w:val="00412BC9"/>
    <w:rsid w:val="00414564"/>
    <w:rsid w:val="00414C0C"/>
    <w:rsid w:val="004153A8"/>
    <w:rsid w:val="004179D3"/>
    <w:rsid w:val="00417CEF"/>
    <w:rsid w:val="00420EAD"/>
    <w:rsid w:val="0042172B"/>
    <w:rsid w:val="00421859"/>
    <w:rsid w:val="0042379D"/>
    <w:rsid w:val="00423DE9"/>
    <w:rsid w:val="00424457"/>
    <w:rsid w:val="0042474D"/>
    <w:rsid w:val="00426530"/>
    <w:rsid w:val="00426665"/>
    <w:rsid w:val="00426EE8"/>
    <w:rsid w:val="0042744B"/>
    <w:rsid w:val="00427490"/>
    <w:rsid w:val="00433CE0"/>
    <w:rsid w:val="00433D38"/>
    <w:rsid w:val="004341FA"/>
    <w:rsid w:val="0043483E"/>
    <w:rsid w:val="00434C51"/>
    <w:rsid w:val="00434E47"/>
    <w:rsid w:val="00435A77"/>
    <w:rsid w:val="004360A1"/>
    <w:rsid w:val="00436161"/>
    <w:rsid w:val="00436C69"/>
    <w:rsid w:val="00437C9A"/>
    <w:rsid w:val="004401FF"/>
    <w:rsid w:val="004404C3"/>
    <w:rsid w:val="00443E16"/>
    <w:rsid w:val="0044573C"/>
    <w:rsid w:val="00445979"/>
    <w:rsid w:val="00445B78"/>
    <w:rsid w:val="004469BE"/>
    <w:rsid w:val="004470EE"/>
    <w:rsid w:val="004473DE"/>
    <w:rsid w:val="00447E88"/>
    <w:rsid w:val="00447ECD"/>
    <w:rsid w:val="0045113F"/>
    <w:rsid w:val="00451802"/>
    <w:rsid w:val="004520D0"/>
    <w:rsid w:val="00453F3E"/>
    <w:rsid w:val="00454516"/>
    <w:rsid w:val="00454E8B"/>
    <w:rsid w:val="0045626E"/>
    <w:rsid w:val="004568BF"/>
    <w:rsid w:val="00456C78"/>
    <w:rsid w:val="00457A1E"/>
    <w:rsid w:val="00457C64"/>
    <w:rsid w:val="00460B37"/>
    <w:rsid w:val="00461FE1"/>
    <w:rsid w:val="00465DE0"/>
    <w:rsid w:val="004667EF"/>
    <w:rsid w:val="004677E2"/>
    <w:rsid w:val="00467A4B"/>
    <w:rsid w:val="00467FC2"/>
    <w:rsid w:val="00470EEF"/>
    <w:rsid w:val="0047252F"/>
    <w:rsid w:val="0047357E"/>
    <w:rsid w:val="00473907"/>
    <w:rsid w:val="00473D05"/>
    <w:rsid w:val="0047714D"/>
    <w:rsid w:val="00480124"/>
    <w:rsid w:val="00480280"/>
    <w:rsid w:val="00480D25"/>
    <w:rsid w:val="00482DFA"/>
    <w:rsid w:val="0048342A"/>
    <w:rsid w:val="004866E5"/>
    <w:rsid w:val="004869F0"/>
    <w:rsid w:val="00486EB0"/>
    <w:rsid w:val="00487E45"/>
    <w:rsid w:val="00491869"/>
    <w:rsid w:val="00492C14"/>
    <w:rsid w:val="00492CB7"/>
    <w:rsid w:val="00493EC5"/>
    <w:rsid w:val="00494FF6"/>
    <w:rsid w:val="004A0D35"/>
    <w:rsid w:val="004A3654"/>
    <w:rsid w:val="004A440A"/>
    <w:rsid w:val="004A4566"/>
    <w:rsid w:val="004A6B99"/>
    <w:rsid w:val="004A7DA2"/>
    <w:rsid w:val="004B1A68"/>
    <w:rsid w:val="004B29DE"/>
    <w:rsid w:val="004B5184"/>
    <w:rsid w:val="004B5944"/>
    <w:rsid w:val="004B5B8B"/>
    <w:rsid w:val="004B6099"/>
    <w:rsid w:val="004B6B4A"/>
    <w:rsid w:val="004B6DF0"/>
    <w:rsid w:val="004B709E"/>
    <w:rsid w:val="004B7AD3"/>
    <w:rsid w:val="004B7E59"/>
    <w:rsid w:val="004C1237"/>
    <w:rsid w:val="004C127F"/>
    <w:rsid w:val="004C191B"/>
    <w:rsid w:val="004C2990"/>
    <w:rsid w:val="004C3140"/>
    <w:rsid w:val="004C427B"/>
    <w:rsid w:val="004C4751"/>
    <w:rsid w:val="004C6E10"/>
    <w:rsid w:val="004D01EE"/>
    <w:rsid w:val="004D1201"/>
    <w:rsid w:val="004D16F1"/>
    <w:rsid w:val="004D21AE"/>
    <w:rsid w:val="004D226E"/>
    <w:rsid w:val="004D34FC"/>
    <w:rsid w:val="004D3729"/>
    <w:rsid w:val="004D3CB2"/>
    <w:rsid w:val="004D3F49"/>
    <w:rsid w:val="004D4975"/>
    <w:rsid w:val="004E04A8"/>
    <w:rsid w:val="004E1324"/>
    <w:rsid w:val="004E1710"/>
    <w:rsid w:val="004E24CE"/>
    <w:rsid w:val="004E2B5E"/>
    <w:rsid w:val="004E2F9D"/>
    <w:rsid w:val="004E3230"/>
    <w:rsid w:val="004E45C9"/>
    <w:rsid w:val="004E5AE3"/>
    <w:rsid w:val="004E5F99"/>
    <w:rsid w:val="004E74E4"/>
    <w:rsid w:val="004E78B5"/>
    <w:rsid w:val="004F01A2"/>
    <w:rsid w:val="004F07E2"/>
    <w:rsid w:val="004F2522"/>
    <w:rsid w:val="004F31DD"/>
    <w:rsid w:val="004F3D77"/>
    <w:rsid w:val="004F3E84"/>
    <w:rsid w:val="004F3E9C"/>
    <w:rsid w:val="004F4588"/>
    <w:rsid w:val="004F46F7"/>
    <w:rsid w:val="004F4C7C"/>
    <w:rsid w:val="004F4D88"/>
    <w:rsid w:val="004F596B"/>
    <w:rsid w:val="004F5ACB"/>
    <w:rsid w:val="005009B7"/>
    <w:rsid w:val="00503519"/>
    <w:rsid w:val="00504766"/>
    <w:rsid w:val="00505E0B"/>
    <w:rsid w:val="005061A9"/>
    <w:rsid w:val="005061F6"/>
    <w:rsid w:val="0050639E"/>
    <w:rsid w:val="005067C6"/>
    <w:rsid w:val="00507004"/>
    <w:rsid w:val="0050787B"/>
    <w:rsid w:val="00510193"/>
    <w:rsid w:val="005101D0"/>
    <w:rsid w:val="00514832"/>
    <w:rsid w:val="00514D1A"/>
    <w:rsid w:val="005177E4"/>
    <w:rsid w:val="005204DE"/>
    <w:rsid w:val="00522204"/>
    <w:rsid w:val="00522601"/>
    <w:rsid w:val="005234C1"/>
    <w:rsid w:val="00524740"/>
    <w:rsid w:val="0052587C"/>
    <w:rsid w:val="00525EC6"/>
    <w:rsid w:val="005262F5"/>
    <w:rsid w:val="005264DE"/>
    <w:rsid w:val="0052685A"/>
    <w:rsid w:val="00526AB7"/>
    <w:rsid w:val="00526E2C"/>
    <w:rsid w:val="005277CB"/>
    <w:rsid w:val="005305EC"/>
    <w:rsid w:val="00531172"/>
    <w:rsid w:val="00531F9C"/>
    <w:rsid w:val="005348EA"/>
    <w:rsid w:val="00535DD1"/>
    <w:rsid w:val="005367B5"/>
    <w:rsid w:val="00536BD0"/>
    <w:rsid w:val="00536EA0"/>
    <w:rsid w:val="00537C98"/>
    <w:rsid w:val="00540071"/>
    <w:rsid w:val="00540110"/>
    <w:rsid w:val="00544B09"/>
    <w:rsid w:val="00546934"/>
    <w:rsid w:val="0054699B"/>
    <w:rsid w:val="005508B8"/>
    <w:rsid w:val="00550CF9"/>
    <w:rsid w:val="00550D9F"/>
    <w:rsid w:val="0055259E"/>
    <w:rsid w:val="005529A7"/>
    <w:rsid w:val="00553EE7"/>
    <w:rsid w:val="00554315"/>
    <w:rsid w:val="005563D1"/>
    <w:rsid w:val="00556AD8"/>
    <w:rsid w:val="00557232"/>
    <w:rsid w:val="00557D97"/>
    <w:rsid w:val="005604E4"/>
    <w:rsid w:val="00561122"/>
    <w:rsid w:val="00562F1F"/>
    <w:rsid w:val="00563265"/>
    <w:rsid w:val="00563AD7"/>
    <w:rsid w:val="00564558"/>
    <w:rsid w:val="0056557D"/>
    <w:rsid w:val="00565DD1"/>
    <w:rsid w:val="00565F97"/>
    <w:rsid w:val="00566236"/>
    <w:rsid w:val="00572BB9"/>
    <w:rsid w:val="00574084"/>
    <w:rsid w:val="005742EE"/>
    <w:rsid w:val="00574549"/>
    <w:rsid w:val="00574996"/>
    <w:rsid w:val="00574C19"/>
    <w:rsid w:val="00576CD8"/>
    <w:rsid w:val="005779F8"/>
    <w:rsid w:val="00581D62"/>
    <w:rsid w:val="005823FA"/>
    <w:rsid w:val="00582824"/>
    <w:rsid w:val="00583C1F"/>
    <w:rsid w:val="00585B59"/>
    <w:rsid w:val="00585B8A"/>
    <w:rsid w:val="00586A96"/>
    <w:rsid w:val="00590F49"/>
    <w:rsid w:val="00591EAA"/>
    <w:rsid w:val="00594CCC"/>
    <w:rsid w:val="00595007"/>
    <w:rsid w:val="0059623D"/>
    <w:rsid w:val="0059634E"/>
    <w:rsid w:val="0059653B"/>
    <w:rsid w:val="005966B6"/>
    <w:rsid w:val="00596C2A"/>
    <w:rsid w:val="005975D7"/>
    <w:rsid w:val="005976B1"/>
    <w:rsid w:val="005A058E"/>
    <w:rsid w:val="005A067C"/>
    <w:rsid w:val="005A114A"/>
    <w:rsid w:val="005A1F28"/>
    <w:rsid w:val="005A38CD"/>
    <w:rsid w:val="005A49E6"/>
    <w:rsid w:val="005A4E05"/>
    <w:rsid w:val="005A563A"/>
    <w:rsid w:val="005A5A4D"/>
    <w:rsid w:val="005A76DC"/>
    <w:rsid w:val="005B02E0"/>
    <w:rsid w:val="005B0ACA"/>
    <w:rsid w:val="005B166C"/>
    <w:rsid w:val="005B2317"/>
    <w:rsid w:val="005B2EE8"/>
    <w:rsid w:val="005B2F8B"/>
    <w:rsid w:val="005B446B"/>
    <w:rsid w:val="005B65A0"/>
    <w:rsid w:val="005B6E2E"/>
    <w:rsid w:val="005B7CFF"/>
    <w:rsid w:val="005C0965"/>
    <w:rsid w:val="005C1A32"/>
    <w:rsid w:val="005C1F68"/>
    <w:rsid w:val="005C244D"/>
    <w:rsid w:val="005C3575"/>
    <w:rsid w:val="005C5F8F"/>
    <w:rsid w:val="005C7E32"/>
    <w:rsid w:val="005D1B2D"/>
    <w:rsid w:val="005D1BC5"/>
    <w:rsid w:val="005D2FD7"/>
    <w:rsid w:val="005D34DA"/>
    <w:rsid w:val="005D36B0"/>
    <w:rsid w:val="005D42F8"/>
    <w:rsid w:val="005D4DE0"/>
    <w:rsid w:val="005D5B30"/>
    <w:rsid w:val="005E0241"/>
    <w:rsid w:val="005E0CBC"/>
    <w:rsid w:val="005E0F80"/>
    <w:rsid w:val="005E2749"/>
    <w:rsid w:val="005E3E68"/>
    <w:rsid w:val="005E4019"/>
    <w:rsid w:val="005E67DC"/>
    <w:rsid w:val="005E6C22"/>
    <w:rsid w:val="005E7ABE"/>
    <w:rsid w:val="005F2E98"/>
    <w:rsid w:val="005F2EEE"/>
    <w:rsid w:val="005F36A9"/>
    <w:rsid w:val="005F3950"/>
    <w:rsid w:val="005F3AA9"/>
    <w:rsid w:val="005F4D72"/>
    <w:rsid w:val="005F57AA"/>
    <w:rsid w:val="005F5E4D"/>
    <w:rsid w:val="005F6852"/>
    <w:rsid w:val="005F7599"/>
    <w:rsid w:val="006014AD"/>
    <w:rsid w:val="00601AFA"/>
    <w:rsid w:val="00603406"/>
    <w:rsid w:val="00604EE6"/>
    <w:rsid w:val="00605828"/>
    <w:rsid w:val="006059F5"/>
    <w:rsid w:val="006070CA"/>
    <w:rsid w:val="00607CA8"/>
    <w:rsid w:val="00610E1B"/>
    <w:rsid w:val="0061223A"/>
    <w:rsid w:val="00614F35"/>
    <w:rsid w:val="00615203"/>
    <w:rsid w:val="0061659C"/>
    <w:rsid w:val="00616C6A"/>
    <w:rsid w:val="00620DCA"/>
    <w:rsid w:val="00621B5C"/>
    <w:rsid w:val="00621EC8"/>
    <w:rsid w:val="006232DF"/>
    <w:rsid w:val="00623957"/>
    <w:rsid w:val="00623EA9"/>
    <w:rsid w:val="00630ADF"/>
    <w:rsid w:val="006312CA"/>
    <w:rsid w:val="00632589"/>
    <w:rsid w:val="006328B1"/>
    <w:rsid w:val="0063304B"/>
    <w:rsid w:val="006331FA"/>
    <w:rsid w:val="00634440"/>
    <w:rsid w:val="006345E7"/>
    <w:rsid w:val="00634B03"/>
    <w:rsid w:val="00635BDB"/>
    <w:rsid w:val="006364C3"/>
    <w:rsid w:val="00636775"/>
    <w:rsid w:val="00637334"/>
    <w:rsid w:val="00640DBA"/>
    <w:rsid w:val="006419F4"/>
    <w:rsid w:val="006423ED"/>
    <w:rsid w:val="00643860"/>
    <w:rsid w:val="006448E0"/>
    <w:rsid w:val="006449AA"/>
    <w:rsid w:val="0064511C"/>
    <w:rsid w:val="006453C2"/>
    <w:rsid w:val="00645438"/>
    <w:rsid w:val="00646CAC"/>
    <w:rsid w:val="00647452"/>
    <w:rsid w:val="00647F2C"/>
    <w:rsid w:val="00650E74"/>
    <w:rsid w:val="006519CC"/>
    <w:rsid w:val="006534D4"/>
    <w:rsid w:val="00654133"/>
    <w:rsid w:val="00655149"/>
    <w:rsid w:val="0065516B"/>
    <w:rsid w:val="0065545B"/>
    <w:rsid w:val="0065561B"/>
    <w:rsid w:val="00655B5E"/>
    <w:rsid w:val="00657806"/>
    <w:rsid w:val="00657DFC"/>
    <w:rsid w:val="00663323"/>
    <w:rsid w:val="00665426"/>
    <w:rsid w:val="006655E3"/>
    <w:rsid w:val="00666064"/>
    <w:rsid w:val="00670165"/>
    <w:rsid w:val="00670EEA"/>
    <w:rsid w:val="006711C8"/>
    <w:rsid w:val="00671E3C"/>
    <w:rsid w:val="0067291F"/>
    <w:rsid w:val="00672A6C"/>
    <w:rsid w:val="0067387C"/>
    <w:rsid w:val="006757AC"/>
    <w:rsid w:val="00676B33"/>
    <w:rsid w:val="00676E8C"/>
    <w:rsid w:val="0067718D"/>
    <w:rsid w:val="006804FD"/>
    <w:rsid w:val="0068141F"/>
    <w:rsid w:val="006814C1"/>
    <w:rsid w:val="00681C5F"/>
    <w:rsid w:val="00683BCE"/>
    <w:rsid w:val="00684A5A"/>
    <w:rsid w:val="0068537E"/>
    <w:rsid w:val="00685DA7"/>
    <w:rsid w:val="00687744"/>
    <w:rsid w:val="006878BE"/>
    <w:rsid w:val="00687CDF"/>
    <w:rsid w:val="00690442"/>
    <w:rsid w:val="006904B7"/>
    <w:rsid w:val="006917D9"/>
    <w:rsid w:val="00691861"/>
    <w:rsid w:val="00692962"/>
    <w:rsid w:val="00692971"/>
    <w:rsid w:val="00693DD9"/>
    <w:rsid w:val="00693FF4"/>
    <w:rsid w:val="0069425D"/>
    <w:rsid w:val="006944EF"/>
    <w:rsid w:val="0069567B"/>
    <w:rsid w:val="006963A4"/>
    <w:rsid w:val="00697644"/>
    <w:rsid w:val="00697EFC"/>
    <w:rsid w:val="006A046A"/>
    <w:rsid w:val="006A04C9"/>
    <w:rsid w:val="006A0624"/>
    <w:rsid w:val="006A0A05"/>
    <w:rsid w:val="006A0FFB"/>
    <w:rsid w:val="006A1A5D"/>
    <w:rsid w:val="006A1CAF"/>
    <w:rsid w:val="006A294A"/>
    <w:rsid w:val="006A5F5D"/>
    <w:rsid w:val="006A67FA"/>
    <w:rsid w:val="006A6CBE"/>
    <w:rsid w:val="006B0B2B"/>
    <w:rsid w:val="006B1717"/>
    <w:rsid w:val="006B2890"/>
    <w:rsid w:val="006B395F"/>
    <w:rsid w:val="006B3B26"/>
    <w:rsid w:val="006B4210"/>
    <w:rsid w:val="006B61EF"/>
    <w:rsid w:val="006C1308"/>
    <w:rsid w:val="006C414E"/>
    <w:rsid w:val="006C4E44"/>
    <w:rsid w:val="006C62AA"/>
    <w:rsid w:val="006C6BF8"/>
    <w:rsid w:val="006C7FCD"/>
    <w:rsid w:val="006D0AA1"/>
    <w:rsid w:val="006D2F0A"/>
    <w:rsid w:val="006D3B5B"/>
    <w:rsid w:val="006D3E41"/>
    <w:rsid w:val="006D4E0D"/>
    <w:rsid w:val="006D5406"/>
    <w:rsid w:val="006D5745"/>
    <w:rsid w:val="006D5A53"/>
    <w:rsid w:val="006D611F"/>
    <w:rsid w:val="006D65CB"/>
    <w:rsid w:val="006D6DCE"/>
    <w:rsid w:val="006E0DDC"/>
    <w:rsid w:val="006E281A"/>
    <w:rsid w:val="006E2AE9"/>
    <w:rsid w:val="006E2F19"/>
    <w:rsid w:val="006E306B"/>
    <w:rsid w:val="006E41CF"/>
    <w:rsid w:val="006E458F"/>
    <w:rsid w:val="006E57DC"/>
    <w:rsid w:val="006F0902"/>
    <w:rsid w:val="006F0F3F"/>
    <w:rsid w:val="006F258C"/>
    <w:rsid w:val="006F2AFD"/>
    <w:rsid w:val="006F6F60"/>
    <w:rsid w:val="006F748E"/>
    <w:rsid w:val="00700013"/>
    <w:rsid w:val="007002DA"/>
    <w:rsid w:val="0070076B"/>
    <w:rsid w:val="007009DA"/>
    <w:rsid w:val="0070301F"/>
    <w:rsid w:val="00703223"/>
    <w:rsid w:val="00704809"/>
    <w:rsid w:val="007054AB"/>
    <w:rsid w:val="00705A86"/>
    <w:rsid w:val="0070606D"/>
    <w:rsid w:val="00706C82"/>
    <w:rsid w:val="00707CC1"/>
    <w:rsid w:val="00707D64"/>
    <w:rsid w:val="007102EA"/>
    <w:rsid w:val="007116E8"/>
    <w:rsid w:val="00711F96"/>
    <w:rsid w:val="00712BDF"/>
    <w:rsid w:val="00714A6B"/>
    <w:rsid w:val="00720BEC"/>
    <w:rsid w:val="007215D4"/>
    <w:rsid w:val="007221D8"/>
    <w:rsid w:val="0072434E"/>
    <w:rsid w:val="007246E3"/>
    <w:rsid w:val="00724A28"/>
    <w:rsid w:val="00724C12"/>
    <w:rsid w:val="00724E91"/>
    <w:rsid w:val="00727283"/>
    <w:rsid w:val="00727897"/>
    <w:rsid w:val="00730787"/>
    <w:rsid w:val="00734ED6"/>
    <w:rsid w:val="00734EDB"/>
    <w:rsid w:val="007368E5"/>
    <w:rsid w:val="00736D19"/>
    <w:rsid w:val="0073722E"/>
    <w:rsid w:val="00743578"/>
    <w:rsid w:val="00744D80"/>
    <w:rsid w:val="00745269"/>
    <w:rsid w:val="00746911"/>
    <w:rsid w:val="0075078C"/>
    <w:rsid w:val="0075282D"/>
    <w:rsid w:val="00753152"/>
    <w:rsid w:val="00753798"/>
    <w:rsid w:val="007538BD"/>
    <w:rsid w:val="00753E3A"/>
    <w:rsid w:val="00753EB1"/>
    <w:rsid w:val="00754DD6"/>
    <w:rsid w:val="00755A23"/>
    <w:rsid w:val="00757CC2"/>
    <w:rsid w:val="007605CA"/>
    <w:rsid w:val="0076094B"/>
    <w:rsid w:val="00760EDC"/>
    <w:rsid w:val="0076438F"/>
    <w:rsid w:val="007643AF"/>
    <w:rsid w:val="00765B6E"/>
    <w:rsid w:val="00767ADC"/>
    <w:rsid w:val="007702DA"/>
    <w:rsid w:val="00770300"/>
    <w:rsid w:val="00770414"/>
    <w:rsid w:val="0077084E"/>
    <w:rsid w:val="007716F6"/>
    <w:rsid w:val="007730DC"/>
    <w:rsid w:val="0077333F"/>
    <w:rsid w:val="00773B6F"/>
    <w:rsid w:val="0077584B"/>
    <w:rsid w:val="0077644A"/>
    <w:rsid w:val="00780A78"/>
    <w:rsid w:val="007818A8"/>
    <w:rsid w:val="007832A0"/>
    <w:rsid w:val="00783887"/>
    <w:rsid w:val="00783D15"/>
    <w:rsid w:val="007866DC"/>
    <w:rsid w:val="00787FBD"/>
    <w:rsid w:val="00790465"/>
    <w:rsid w:val="00792FD0"/>
    <w:rsid w:val="007958A2"/>
    <w:rsid w:val="007959EF"/>
    <w:rsid w:val="00795FBA"/>
    <w:rsid w:val="00797437"/>
    <w:rsid w:val="007A1A8B"/>
    <w:rsid w:val="007A31C5"/>
    <w:rsid w:val="007A465C"/>
    <w:rsid w:val="007A4815"/>
    <w:rsid w:val="007A6BBF"/>
    <w:rsid w:val="007A7D38"/>
    <w:rsid w:val="007B108F"/>
    <w:rsid w:val="007B1404"/>
    <w:rsid w:val="007B149A"/>
    <w:rsid w:val="007B28F5"/>
    <w:rsid w:val="007B2905"/>
    <w:rsid w:val="007B2973"/>
    <w:rsid w:val="007B3EC9"/>
    <w:rsid w:val="007B4752"/>
    <w:rsid w:val="007B5AD5"/>
    <w:rsid w:val="007B5E7A"/>
    <w:rsid w:val="007B6D7A"/>
    <w:rsid w:val="007C0C50"/>
    <w:rsid w:val="007C13C5"/>
    <w:rsid w:val="007C1910"/>
    <w:rsid w:val="007C1E69"/>
    <w:rsid w:val="007C2D48"/>
    <w:rsid w:val="007C3047"/>
    <w:rsid w:val="007C33F9"/>
    <w:rsid w:val="007C37FE"/>
    <w:rsid w:val="007C3919"/>
    <w:rsid w:val="007C5B25"/>
    <w:rsid w:val="007D3A1B"/>
    <w:rsid w:val="007D450F"/>
    <w:rsid w:val="007D4D81"/>
    <w:rsid w:val="007D57BB"/>
    <w:rsid w:val="007E030F"/>
    <w:rsid w:val="007E2274"/>
    <w:rsid w:val="007E28C7"/>
    <w:rsid w:val="007E59BB"/>
    <w:rsid w:val="007E5D93"/>
    <w:rsid w:val="007E613C"/>
    <w:rsid w:val="007F0362"/>
    <w:rsid w:val="007F0D7E"/>
    <w:rsid w:val="007F1312"/>
    <w:rsid w:val="007F1389"/>
    <w:rsid w:val="007F2C0E"/>
    <w:rsid w:val="007F4A08"/>
    <w:rsid w:val="007F55B1"/>
    <w:rsid w:val="007F5B6C"/>
    <w:rsid w:val="007F5FF0"/>
    <w:rsid w:val="007F64A2"/>
    <w:rsid w:val="007F64A3"/>
    <w:rsid w:val="007F6817"/>
    <w:rsid w:val="007F7802"/>
    <w:rsid w:val="007F7FA2"/>
    <w:rsid w:val="0080177D"/>
    <w:rsid w:val="00801814"/>
    <w:rsid w:val="008027D8"/>
    <w:rsid w:val="00802D30"/>
    <w:rsid w:val="00804085"/>
    <w:rsid w:val="00804C1B"/>
    <w:rsid w:val="00804E54"/>
    <w:rsid w:val="00805B94"/>
    <w:rsid w:val="0080773F"/>
    <w:rsid w:val="00807DE7"/>
    <w:rsid w:val="00810B04"/>
    <w:rsid w:val="008115B1"/>
    <w:rsid w:val="00813531"/>
    <w:rsid w:val="00813C6C"/>
    <w:rsid w:val="0081544F"/>
    <w:rsid w:val="0081682A"/>
    <w:rsid w:val="008213D6"/>
    <w:rsid w:val="00822229"/>
    <w:rsid w:val="008227C4"/>
    <w:rsid w:val="00823926"/>
    <w:rsid w:val="00824922"/>
    <w:rsid w:val="00827568"/>
    <w:rsid w:val="00827C19"/>
    <w:rsid w:val="0083017F"/>
    <w:rsid w:val="0083126A"/>
    <w:rsid w:val="008312AF"/>
    <w:rsid w:val="008312D0"/>
    <w:rsid w:val="00832BE5"/>
    <w:rsid w:val="00833E26"/>
    <w:rsid w:val="00833EF2"/>
    <w:rsid w:val="00834D2C"/>
    <w:rsid w:val="00835456"/>
    <w:rsid w:val="00835608"/>
    <w:rsid w:val="00835A68"/>
    <w:rsid w:val="00836DF8"/>
    <w:rsid w:val="00844CB9"/>
    <w:rsid w:val="00844CEB"/>
    <w:rsid w:val="00844F24"/>
    <w:rsid w:val="008451BC"/>
    <w:rsid w:val="008457C8"/>
    <w:rsid w:val="00845B28"/>
    <w:rsid w:val="00846CE1"/>
    <w:rsid w:val="0085087F"/>
    <w:rsid w:val="0085171F"/>
    <w:rsid w:val="00852C36"/>
    <w:rsid w:val="008547CC"/>
    <w:rsid w:val="008549D8"/>
    <w:rsid w:val="008552D9"/>
    <w:rsid w:val="008563D9"/>
    <w:rsid w:val="00857030"/>
    <w:rsid w:val="00857B1B"/>
    <w:rsid w:val="008608DB"/>
    <w:rsid w:val="00860B23"/>
    <w:rsid w:val="00863375"/>
    <w:rsid w:val="008640D7"/>
    <w:rsid w:val="00864F6D"/>
    <w:rsid w:val="0086798F"/>
    <w:rsid w:val="00867D0B"/>
    <w:rsid w:val="00870334"/>
    <w:rsid w:val="008703CB"/>
    <w:rsid w:val="00871CE7"/>
    <w:rsid w:val="008740C0"/>
    <w:rsid w:val="0087533C"/>
    <w:rsid w:val="008761EB"/>
    <w:rsid w:val="008806F0"/>
    <w:rsid w:val="00881AA3"/>
    <w:rsid w:val="00882246"/>
    <w:rsid w:val="0088264C"/>
    <w:rsid w:val="00882F13"/>
    <w:rsid w:val="00882F46"/>
    <w:rsid w:val="0088350B"/>
    <w:rsid w:val="008863E9"/>
    <w:rsid w:val="0089147B"/>
    <w:rsid w:val="00891944"/>
    <w:rsid w:val="00891C9D"/>
    <w:rsid w:val="00891EBF"/>
    <w:rsid w:val="0089271B"/>
    <w:rsid w:val="00892DE4"/>
    <w:rsid w:val="0089464E"/>
    <w:rsid w:val="008948C2"/>
    <w:rsid w:val="00894A35"/>
    <w:rsid w:val="00895734"/>
    <w:rsid w:val="0089574D"/>
    <w:rsid w:val="00895D8D"/>
    <w:rsid w:val="0089615A"/>
    <w:rsid w:val="00896C0E"/>
    <w:rsid w:val="008A0402"/>
    <w:rsid w:val="008A104A"/>
    <w:rsid w:val="008A20E7"/>
    <w:rsid w:val="008A4022"/>
    <w:rsid w:val="008A466C"/>
    <w:rsid w:val="008A5212"/>
    <w:rsid w:val="008A54F9"/>
    <w:rsid w:val="008A5FCC"/>
    <w:rsid w:val="008A7053"/>
    <w:rsid w:val="008A749E"/>
    <w:rsid w:val="008B0DA4"/>
    <w:rsid w:val="008B198F"/>
    <w:rsid w:val="008B1C99"/>
    <w:rsid w:val="008B36D0"/>
    <w:rsid w:val="008B64AD"/>
    <w:rsid w:val="008B7D99"/>
    <w:rsid w:val="008C3BEE"/>
    <w:rsid w:val="008C3DDE"/>
    <w:rsid w:val="008C4D17"/>
    <w:rsid w:val="008C5D2C"/>
    <w:rsid w:val="008C6980"/>
    <w:rsid w:val="008C7726"/>
    <w:rsid w:val="008C7E04"/>
    <w:rsid w:val="008D1D84"/>
    <w:rsid w:val="008D233E"/>
    <w:rsid w:val="008D269E"/>
    <w:rsid w:val="008D3BC5"/>
    <w:rsid w:val="008D4293"/>
    <w:rsid w:val="008E236B"/>
    <w:rsid w:val="008E2844"/>
    <w:rsid w:val="008E5B41"/>
    <w:rsid w:val="008E7DDA"/>
    <w:rsid w:val="008F051E"/>
    <w:rsid w:val="008F18EF"/>
    <w:rsid w:val="008F2D2C"/>
    <w:rsid w:val="008F3367"/>
    <w:rsid w:val="008F39C1"/>
    <w:rsid w:val="008F56FE"/>
    <w:rsid w:val="008F6672"/>
    <w:rsid w:val="008F6B12"/>
    <w:rsid w:val="008F7667"/>
    <w:rsid w:val="0090010B"/>
    <w:rsid w:val="0090040E"/>
    <w:rsid w:val="0090104A"/>
    <w:rsid w:val="009017CA"/>
    <w:rsid w:val="00901E9A"/>
    <w:rsid w:val="00902B60"/>
    <w:rsid w:val="00902F8C"/>
    <w:rsid w:val="009030A2"/>
    <w:rsid w:val="00903251"/>
    <w:rsid w:val="009051AF"/>
    <w:rsid w:val="00911343"/>
    <w:rsid w:val="00914A6A"/>
    <w:rsid w:val="00916834"/>
    <w:rsid w:val="00916C90"/>
    <w:rsid w:val="00921D23"/>
    <w:rsid w:val="00922396"/>
    <w:rsid w:val="009245B4"/>
    <w:rsid w:val="009247A1"/>
    <w:rsid w:val="009249FA"/>
    <w:rsid w:val="009259AF"/>
    <w:rsid w:val="009259B7"/>
    <w:rsid w:val="0092709A"/>
    <w:rsid w:val="00931465"/>
    <w:rsid w:val="0093252F"/>
    <w:rsid w:val="00933141"/>
    <w:rsid w:val="0093649B"/>
    <w:rsid w:val="009400EB"/>
    <w:rsid w:val="00940823"/>
    <w:rsid w:val="0094198C"/>
    <w:rsid w:val="00942751"/>
    <w:rsid w:val="009436D7"/>
    <w:rsid w:val="009439C4"/>
    <w:rsid w:val="00943B1C"/>
    <w:rsid w:val="00943C5E"/>
    <w:rsid w:val="00943D80"/>
    <w:rsid w:val="00945164"/>
    <w:rsid w:val="00946929"/>
    <w:rsid w:val="00946AD4"/>
    <w:rsid w:val="00946C3D"/>
    <w:rsid w:val="009472CC"/>
    <w:rsid w:val="00947479"/>
    <w:rsid w:val="009511CD"/>
    <w:rsid w:val="0095290D"/>
    <w:rsid w:val="00954425"/>
    <w:rsid w:val="00954CEF"/>
    <w:rsid w:val="00955629"/>
    <w:rsid w:val="00956FBF"/>
    <w:rsid w:val="00957EC2"/>
    <w:rsid w:val="00960337"/>
    <w:rsid w:val="00961126"/>
    <w:rsid w:val="00962065"/>
    <w:rsid w:val="00962509"/>
    <w:rsid w:val="00962DAB"/>
    <w:rsid w:val="00963390"/>
    <w:rsid w:val="0096387C"/>
    <w:rsid w:val="00965AEC"/>
    <w:rsid w:val="0096699D"/>
    <w:rsid w:val="00967559"/>
    <w:rsid w:val="009679B6"/>
    <w:rsid w:val="00967DD3"/>
    <w:rsid w:val="00970586"/>
    <w:rsid w:val="00971F31"/>
    <w:rsid w:val="00972D1E"/>
    <w:rsid w:val="00973361"/>
    <w:rsid w:val="00973572"/>
    <w:rsid w:val="00974E37"/>
    <w:rsid w:val="0097525C"/>
    <w:rsid w:val="00976245"/>
    <w:rsid w:val="00976696"/>
    <w:rsid w:val="00976CEB"/>
    <w:rsid w:val="00977233"/>
    <w:rsid w:val="00977D35"/>
    <w:rsid w:val="00980FA3"/>
    <w:rsid w:val="009819D1"/>
    <w:rsid w:val="00981D32"/>
    <w:rsid w:val="0098286F"/>
    <w:rsid w:val="00982A27"/>
    <w:rsid w:val="00982CDD"/>
    <w:rsid w:val="009851D6"/>
    <w:rsid w:val="009861DB"/>
    <w:rsid w:val="00986708"/>
    <w:rsid w:val="0099124A"/>
    <w:rsid w:val="00992085"/>
    <w:rsid w:val="00993942"/>
    <w:rsid w:val="00993C08"/>
    <w:rsid w:val="00995A12"/>
    <w:rsid w:val="00996598"/>
    <w:rsid w:val="00996FA4"/>
    <w:rsid w:val="009A01A5"/>
    <w:rsid w:val="009A0CEF"/>
    <w:rsid w:val="009A1659"/>
    <w:rsid w:val="009A1C9A"/>
    <w:rsid w:val="009A2B70"/>
    <w:rsid w:val="009A3BBB"/>
    <w:rsid w:val="009A439C"/>
    <w:rsid w:val="009A4ACF"/>
    <w:rsid w:val="009A4E3F"/>
    <w:rsid w:val="009A4ED0"/>
    <w:rsid w:val="009A62D8"/>
    <w:rsid w:val="009A690A"/>
    <w:rsid w:val="009A763F"/>
    <w:rsid w:val="009A7EBC"/>
    <w:rsid w:val="009B0C8B"/>
    <w:rsid w:val="009B0E41"/>
    <w:rsid w:val="009B11AF"/>
    <w:rsid w:val="009B207C"/>
    <w:rsid w:val="009B215F"/>
    <w:rsid w:val="009B2927"/>
    <w:rsid w:val="009B2928"/>
    <w:rsid w:val="009B52C7"/>
    <w:rsid w:val="009B59B0"/>
    <w:rsid w:val="009B5A6A"/>
    <w:rsid w:val="009B60BC"/>
    <w:rsid w:val="009B6197"/>
    <w:rsid w:val="009B6D54"/>
    <w:rsid w:val="009B6E8E"/>
    <w:rsid w:val="009B7070"/>
    <w:rsid w:val="009C10A7"/>
    <w:rsid w:val="009C17F3"/>
    <w:rsid w:val="009C1C8B"/>
    <w:rsid w:val="009C2524"/>
    <w:rsid w:val="009C2D35"/>
    <w:rsid w:val="009C33BA"/>
    <w:rsid w:val="009C48A8"/>
    <w:rsid w:val="009C5971"/>
    <w:rsid w:val="009C5CB6"/>
    <w:rsid w:val="009C5F1E"/>
    <w:rsid w:val="009C7365"/>
    <w:rsid w:val="009C7CEC"/>
    <w:rsid w:val="009D2954"/>
    <w:rsid w:val="009D3A1F"/>
    <w:rsid w:val="009D480D"/>
    <w:rsid w:val="009D5403"/>
    <w:rsid w:val="009D5ACF"/>
    <w:rsid w:val="009D6AFE"/>
    <w:rsid w:val="009D7EB4"/>
    <w:rsid w:val="009E001B"/>
    <w:rsid w:val="009E135B"/>
    <w:rsid w:val="009E1B80"/>
    <w:rsid w:val="009E2DAA"/>
    <w:rsid w:val="009E37F4"/>
    <w:rsid w:val="009E699A"/>
    <w:rsid w:val="009E6F5F"/>
    <w:rsid w:val="009E7A59"/>
    <w:rsid w:val="009F03D6"/>
    <w:rsid w:val="009F0775"/>
    <w:rsid w:val="009F0D64"/>
    <w:rsid w:val="009F12B0"/>
    <w:rsid w:val="009F2056"/>
    <w:rsid w:val="009F23F0"/>
    <w:rsid w:val="009F2D34"/>
    <w:rsid w:val="009F3D91"/>
    <w:rsid w:val="009F4C57"/>
    <w:rsid w:val="009F5303"/>
    <w:rsid w:val="009F5AF2"/>
    <w:rsid w:val="009F63C5"/>
    <w:rsid w:val="009F657E"/>
    <w:rsid w:val="009F6FF0"/>
    <w:rsid w:val="009F71A2"/>
    <w:rsid w:val="00A01432"/>
    <w:rsid w:val="00A01AC4"/>
    <w:rsid w:val="00A02839"/>
    <w:rsid w:val="00A0322E"/>
    <w:rsid w:val="00A03438"/>
    <w:rsid w:val="00A03762"/>
    <w:rsid w:val="00A03979"/>
    <w:rsid w:val="00A05B1B"/>
    <w:rsid w:val="00A06C26"/>
    <w:rsid w:val="00A072CF"/>
    <w:rsid w:val="00A154A3"/>
    <w:rsid w:val="00A15BF6"/>
    <w:rsid w:val="00A177B1"/>
    <w:rsid w:val="00A17A9B"/>
    <w:rsid w:val="00A20858"/>
    <w:rsid w:val="00A21AE6"/>
    <w:rsid w:val="00A22D6B"/>
    <w:rsid w:val="00A23093"/>
    <w:rsid w:val="00A23C17"/>
    <w:rsid w:val="00A23D79"/>
    <w:rsid w:val="00A2523E"/>
    <w:rsid w:val="00A254FF"/>
    <w:rsid w:val="00A26CE8"/>
    <w:rsid w:val="00A271ED"/>
    <w:rsid w:val="00A27836"/>
    <w:rsid w:val="00A358EE"/>
    <w:rsid w:val="00A3654B"/>
    <w:rsid w:val="00A3695B"/>
    <w:rsid w:val="00A369DD"/>
    <w:rsid w:val="00A374DB"/>
    <w:rsid w:val="00A37704"/>
    <w:rsid w:val="00A3771C"/>
    <w:rsid w:val="00A41223"/>
    <w:rsid w:val="00A4128F"/>
    <w:rsid w:val="00A41772"/>
    <w:rsid w:val="00A42F4B"/>
    <w:rsid w:val="00A42FE8"/>
    <w:rsid w:val="00A43015"/>
    <w:rsid w:val="00A43E10"/>
    <w:rsid w:val="00A4576B"/>
    <w:rsid w:val="00A45A1F"/>
    <w:rsid w:val="00A469F9"/>
    <w:rsid w:val="00A46E32"/>
    <w:rsid w:val="00A51355"/>
    <w:rsid w:val="00A51E8D"/>
    <w:rsid w:val="00A52C64"/>
    <w:rsid w:val="00A5327C"/>
    <w:rsid w:val="00A53B78"/>
    <w:rsid w:val="00A53EFB"/>
    <w:rsid w:val="00A54627"/>
    <w:rsid w:val="00A55144"/>
    <w:rsid w:val="00A55BF8"/>
    <w:rsid w:val="00A55F53"/>
    <w:rsid w:val="00A57CCF"/>
    <w:rsid w:val="00A61858"/>
    <w:rsid w:val="00A61DB8"/>
    <w:rsid w:val="00A627A9"/>
    <w:rsid w:val="00A62A95"/>
    <w:rsid w:val="00A62B1C"/>
    <w:rsid w:val="00A6349C"/>
    <w:rsid w:val="00A64BD4"/>
    <w:rsid w:val="00A65726"/>
    <w:rsid w:val="00A72B56"/>
    <w:rsid w:val="00A731CA"/>
    <w:rsid w:val="00A74079"/>
    <w:rsid w:val="00A756B8"/>
    <w:rsid w:val="00A759C2"/>
    <w:rsid w:val="00A75C0A"/>
    <w:rsid w:val="00A7615C"/>
    <w:rsid w:val="00A76C85"/>
    <w:rsid w:val="00A81E5D"/>
    <w:rsid w:val="00A81F2C"/>
    <w:rsid w:val="00A82DF9"/>
    <w:rsid w:val="00A83344"/>
    <w:rsid w:val="00A83D20"/>
    <w:rsid w:val="00A8456F"/>
    <w:rsid w:val="00A85C94"/>
    <w:rsid w:val="00A86420"/>
    <w:rsid w:val="00A87DBD"/>
    <w:rsid w:val="00A91CD5"/>
    <w:rsid w:val="00A95B93"/>
    <w:rsid w:val="00A96B9C"/>
    <w:rsid w:val="00A976C9"/>
    <w:rsid w:val="00A97EE1"/>
    <w:rsid w:val="00AA1356"/>
    <w:rsid w:val="00AA135F"/>
    <w:rsid w:val="00AA2118"/>
    <w:rsid w:val="00AA5BA9"/>
    <w:rsid w:val="00AB0497"/>
    <w:rsid w:val="00AB04F3"/>
    <w:rsid w:val="00AB1936"/>
    <w:rsid w:val="00AB73B2"/>
    <w:rsid w:val="00AB78AA"/>
    <w:rsid w:val="00AC2842"/>
    <w:rsid w:val="00AC2DF9"/>
    <w:rsid w:val="00AC41C9"/>
    <w:rsid w:val="00AC529A"/>
    <w:rsid w:val="00AC53DA"/>
    <w:rsid w:val="00AC59E4"/>
    <w:rsid w:val="00AC6E26"/>
    <w:rsid w:val="00AC73B4"/>
    <w:rsid w:val="00AD165F"/>
    <w:rsid w:val="00AD26CF"/>
    <w:rsid w:val="00AD32F5"/>
    <w:rsid w:val="00AD56AC"/>
    <w:rsid w:val="00AD6C44"/>
    <w:rsid w:val="00AD7131"/>
    <w:rsid w:val="00AD739E"/>
    <w:rsid w:val="00AD7EF7"/>
    <w:rsid w:val="00AE04FE"/>
    <w:rsid w:val="00AE1335"/>
    <w:rsid w:val="00AE15EC"/>
    <w:rsid w:val="00AE1C97"/>
    <w:rsid w:val="00AE3E12"/>
    <w:rsid w:val="00AE4F2F"/>
    <w:rsid w:val="00AE6A55"/>
    <w:rsid w:val="00AF03BC"/>
    <w:rsid w:val="00AF0F79"/>
    <w:rsid w:val="00AF4281"/>
    <w:rsid w:val="00AF4308"/>
    <w:rsid w:val="00AF4BB9"/>
    <w:rsid w:val="00AF6868"/>
    <w:rsid w:val="00B00D98"/>
    <w:rsid w:val="00B02AF6"/>
    <w:rsid w:val="00B02E85"/>
    <w:rsid w:val="00B03EFA"/>
    <w:rsid w:val="00B04655"/>
    <w:rsid w:val="00B069E0"/>
    <w:rsid w:val="00B106AC"/>
    <w:rsid w:val="00B11050"/>
    <w:rsid w:val="00B1191C"/>
    <w:rsid w:val="00B13A9D"/>
    <w:rsid w:val="00B140CE"/>
    <w:rsid w:val="00B14264"/>
    <w:rsid w:val="00B157F0"/>
    <w:rsid w:val="00B1616E"/>
    <w:rsid w:val="00B17A9A"/>
    <w:rsid w:val="00B20CAA"/>
    <w:rsid w:val="00B2260B"/>
    <w:rsid w:val="00B24227"/>
    <w:rsid w:val="00B25862"/>
    <w:rsid w:val="00B25A1D"/>
    <w:rsid w:val="00B26B55"/>
    <w:rsid w:val="00B31084"/>
    <w:rsid w:val="00B3268D"/>
    <w:rsid w:val="00B34891"/>
    <w:rsid w:val="00B35C70"/>
    <w:rsid w:val="00B400C0"/>
    <w:rsid w:val="00B412AA"/>
    <w:rsid w:val="00B414E1"/>
    <w:rsid w:val="00B41CF4"/>
    <w:rsid w:val="00B42719"/>
    <w:rsid w:val="00B4461A"/>
    <w:rsid w:val="00B44702"/>
    <w:rsid w:val="00B4564B"/>
    <w:rsid w:val="00B46D10"/>
    <w:rsid w:val="00B47560"/>
    <w:rsid w:val="00B5076D"/>
    <w:rsid w:val="00B50843"/>
    <w:rsid w:val="00B511E6"/>
    <w:rsid w:val="00B5267F"/>
    <w:rsid w:val="00B52FBA"/>
    <w:rsid w:val="00B52FF8"/>
    <w:rsid w:val="00B53445"/>
    <w:rsid w:val="00B53EA4"/>
    <w:rsid w:val="00B5496F"/>
    <w:rsid w:val="00B55E0C"/>
    <w:rsid w:val="00B576E3"/>
    <w:rsid w:val="00B60996"/>
    <w:rsid w:val="00B61D6E"/>
    <w:rsid w:val="00B62820"/>
    <w:rsid w:val="00B6296D"/>
    <w:rsid w:val="00B645A3"/>
    <w:rsid w:val="00B66F9C"/>
    <w:rsid w:val="00B67F00"/>
    <w:rsid w:val="00B7268B"/>
    <w:rsid w:val="00B737E1"/>
    <w:rsid w:val="00B742FC"/>
    <w:rsid w:val="00B75068"/>
    <w:rsid w:val="00B75A14"/>
    <w:rsid w:val="00B75B57"/>
    <w:rsid w:val="00B77EBD"/>
    <w:rsid w:val="00B80629"/>
    <w:rsid w:val="00B81526"/>
    <w:rsid w:val="00B816B6"/>
    <w:rsid w:val="00B82BB4"/>
    <w:rsid w:val="00B83269"/>
    <w:rsid w:val="00B832AC"/>
    <w:rsid w:val="00B87AE7"/>
    <w:rsid w:val="00B91577"/>
    <w:rsid w:val="00B91EE9"/>
    <w:rsid w:val="00B92358"/>
    <w:rsid w:val="00B923DF"/>
    <w:rsid w:val="00B92AEB"/>
    <w:rsid w:val="00B93054"/>
    <w:rsid w:val="00B93689"/>
    <w:rsid w:val="00B95229"/>
    <w:rsid w:val="00B953B7"/>
    <w:rsid w:val="00B960CD"/>
    <w:rsid w:val="00BA0AE6"/>
    <w:rsid w:val="00BA3925"/>
    <w:rsid w:val="00BA39A2"/>
    <w:rsid w:val="00BA4932"/>
    <w:rsid w:val="00BA4EF9"/>
    <w:rsid w:val="00BA653C"/>
    <w:rsid w:val="00BA6992"/>
    <w:rsid w:val="00BB0164"/>
    <w:rsid w:val="00BB095F"/>
    <w:rsid w:val="00BB1043"/>
    <w:rsid w:val="00BB1D4B"/>
    <w:rsid w:val="00BB1EBE"/>
    <w:rsid w:val="00BB3238"/>
    <w:rsid w:val="00BB35A0"/>
    <w:rsid w:val="00BB4413"/>
    <w:rsid w:val="00BB64CD"/>
    <w:rsid w:val="00BC0443"/>
    <w:rsid w:val="00BC0C80"/>
    <w:rsid w:val="00BC1D65"/>
    <w:rsid w:val="00BC2B5A"/>
    <w:rsid w:val="00BC3970"/>
    <w:rsid w:val="00BC3EAB"/>
    <w:rsid w:val="00BC4F85"/>
    <w:rsid w:val="00BC5174"/>
    <w:rsid w:val="00BC57FE"/>
    <w:rsid w:val="00BC5CD9"/>
    <w:rsid w:val="00BC73DC"/>
    <w:rsid w:val="00BD06C0"/>
    <w:rsid w:val="00BD1CA2"/>
    <w:rsid w:val="00BD21EE"/>
    <w:rsid w:val="00BD26FB"/>
    <w:rsid w:val="00BD4DE8"/>
    <w:rsid w:val="00BD567C"/>
    <w:rsid w:val="00BD6C05"/>
    <w:rsid w:val="00BE0796"/>
    <w:rsid w:val="00BE0866"/>
    <w:rsid w:val="00BE0BD9"/>
    <w:rsid w:val="00BE17CF"/>
    <w:rsid w:val="00BE17FF"/>
    <w:rsid w:val="00BE4C18"/>
    <w:rsid w:val="00BE7E83"/>
    <w:rsid w:val="00BF0E19"/>
    <w:rsid w:val="00BF134A"/>
    <w:rsid w:val="00BF2FAA"/>
    <w:rsid w:val="00BF30BB"/>
    <w:rsid w:val="00BF5329"/>
    <w:rsid w:val="00BF57DB"/>
    <w:rsid w:val="00BF6890"/>
    <w:rsid w:val="00BF75C4"/>
    <w:rsid w:val="00C0044E"/>
    <w:rsid w:val="00C00A54"/>
    <w:rsid w:val="00C01EB8"/>
    <w:rsid w:val="00C02040"/>
    <w:rsid w:val="00C0206C"/>
    <w:rsid w:val="00C0393B"/>
    <w:rsid w:val="00C06D79"/>
    <w:rsid w:val="00C07B5E"/>
    <w:rsid w:val="00C1080B"/>
    <w:rsid w:val="00C11F63"/>
    <w:rsid w:val="00C12883"/>
    <w:rsid w:val="00C13E67"/>
    <w:rsid w:val="00C1460D"/>
    <w:rsid w:val="00C16E31"/>
    <w:rsid w:val="00C1704B"/>
    <w:rsid w:val="00C17256"/>
    <w:rsid w:val="00C20814"/>
    <w:rsid w:val="00C20DFF"/>
    <w:rsid w:val="00C24F43"/>
    <w:rsid w:val="00C250D7"/>
    <w:rsid w:val="00C253C3"/>
    <w:rsid w:val="00C268BE"/>
    <w:rsid w:val="00C2695E"/>
    <w:rsid w:val="00C26F49"/>
    <w:rsid w:val="00C27B6A"/>
    <w:rsid w:val="00C31CC6"/>
    <w:rsid w:val="00C331B6"/>
    <w:rsid w:val="00C334B5"/>
    <w:rsid w:val="00C363D0"/>
    <w:rsid w:val="00C36617"/>
    <w:rsid w:val="00C37FDA"/>
    <w:rsid w:val="00C40ECA"/>
    <w:rsid w:val="00C414A3"/>
    <w:rsid w:val="00C44C30"/>
    <w:rsid w:val="00C45F1A"/>
    <w:rsid w:val="00C46AED"/>
    <w:rsid w:val="00C47074"/>
    <w:rsid w:val="00C515BE"/>
    <w:rsid w:val="00C51849"/>
    <w:rsid w:val="00C51FA2"/>
    <w:rsid w:val="00C52243"/>
    <w:rsid w:val="00C54B2C"/>
    <w:rsid w:val="00C55E90"/>
    <w:rsid w:val="00C55FFF"/>
    <w:rsid w:val="00C562CF"/>
    <w:rsid w:val="00C577B8"/>
    <w:rsid w:val="00C577F8"/>
    <w:rsid w:val="00C579A3"/>
    <w:rsid w:val="00C57C6A"/>
    <w:rsid w:val="00C57D5F"/>
    <w:rsid w:val="00C60F38"/>
    <w:rsid w:val="00C6184A"/>
    <w:rsid w:val="00C620BC"/>
    <w:rsid w:val="00C62194"/>
    <w:rsid w:val="00C622F9"/>
    <w:rsid w:val="00C62704"/>
    <w:rsid w:val="00C630A6"/>
    <w:rsid w:val="00C630B3"/>
    <w:rsid w:val="00C632FB"/>
    <w:rsid w:val="00C63327"/>
    <w:rsid w:val="00C65D13"/>
    <w:rsid w:val="00C65D51"/>
    <w:rsid w:val="00C66232"/>
    <w:rsid w:val="00C66A66"/>
    <w:rsid w:val="00C67D02"/>
    <w:rsid w:val="00C67EB3"/>
    <w:rsid w:val="00C7040B"/>
    <w:rsid w:val="00C717C6"/>
    <w:rsid w:val="00C72080"/>
    <w:rsid w:val="00C72DAA"/>
    <w:rsid w:val="00C743E2"/>
    <w:rsid w:val="00C750A2"/>
    <w:rsid w:val="00C75270"/>
    <w:rsid w:val="00C75B40"/>
    <w:rsid w:val="00C75B62"/>
    <w:rsid w:val="00C76BF5"/>
    <w:rsid w:val="00C77986"/>
    <w:rsid w:val="00C81931"/>
    <w:rsid w:val="00C83570"/>
    <w:rsid w:val="00C8424C"/>
    <w:rsid w:val="00C8571F"/>
    <w:rsid w:val="00C86056"/>
    <w:rsid w:val="00C8610C"/>
    <w:rsid w:val="00C905A1"/>
    <w:rsid w:val="00C935FE"/>
    <w:rsid w:val="00C93B02"/>
    <w:rsid w:val="00C96423"/>
    <w:rsid w:val="00CA04BC"/>
    <w:rsid w:val="00CA1926"/>
    <w:rsid w:val="00CA1AEF"/>
    <w:rsid w:val="00CA3489"/>
    <w:rsid w:val="00CA447F"/>
    <w:rsid w:val="00CA4551"/>
    <w:rsid w:val="00CA45F7"/>
    <w:rsid w:val="00CA4A04"/>
    <w:rsid w:val="00CA4C1C"/>
    <w:rsid w:val="00CA4E2A"/>
    <w:rsid w:val="00CA53C8"/>
    <w:rsid w:val="00CA65EA"/>
    <w:rsid w:val="00CA70F3"/>
    <w:rsid w:val="00CA7BA8"/>
    <w:rsid w:val="00CB0588"/>
    <w:rsid w:val="00CB2305"/>
    <w:rsid w:val="00CB3095"/>
    <w:rsid w:val="00CB3A3C"/>
    <w:rsid w:val="00CB3B7C"/>
    <w:rsid w:val="00CB4979"/>
    <w:rsid w:val="00CB5EC9"/>
    <w:rsid w:val="00CB774B"/>
    <w:rsid w:val="00CC19C5"/>
    <w:rsid w:val="00CC4458"/>
    <w:rsid w:val="00CC4CD5"/>
    <w:rsid w:val="00CC5123"/>
    <w:rsid w:val="00CC5202"/>
    <w:rsid w:val="00CC66D4"/>
    <w:rsid w:val="00CC6BD3"/>
    <w:rsid w:val="00CC7F63"/>
    <w:rsid w:val="00CD0461"/>
    <w:rsid w:val="00CD1DB4"/>
    <w:rsid w:val="00CD1F73"/>
    <w:rsid w:val="00CD238F"/>
    <w:rsid w:val="00CD3A45"/>
    <w:rsid w:val="00CD6515"/>
    <w:rsid w:val="00CD7309"/>
    <w:rsid w:val="00CD7620"/>
    <w:rsid w:val="00CE0F02"/>
    <w:rsid w:val="00CE220C"/>
    <w:rsid w:val="00CE23DB"/>
    <w:rsid w:val="00CE240A"/>
    <w:rsid w:val="00CE333E"/>
    <w:rsid w:val="00CE444F"/>
    <w:rsid w:val="00CE5382"/>
    <w:rsid w:val="00CE644C"/>
    <w:rsid w:val="00CF05F2"/>
    <w:rsid w:val="00CF07CD"/>
    <w:rsid w:val="00CF2BFD"/>
    <w:rsid w:val="00CF37EC"/>
    <w:rsid w:val="00CF520F"/>
    <w:rsid w:val="00D02314"/>
    <w:rsid w:val="00D02C2D"/>
    <w:rsid w:val="00D03867"/>
    <w:rsid w:val="00D052B4"/>
    <w:rsid w:val="00D05564"/>
    <w:rsid w:val="00D07A0D"/>
    <w:rsid w:val="00D10D27"/>
    <w:rsid w:val="00D12912"/>
    <w:rsid w:val="00D12CBF"/>
    <w:rsid w:val="00D12F09"/>
    <w:rsid w:val="00D15128"/>
    <w:rsid w:val="00D152A0"/>
    <w:rsid w:val="00D15EE2"/>
    <w:rsid w:val="00D169F4"/>
    <w:rsid w:val="00D16C4F"/>
    <w:rsid w:val="00D201BD"/>
    <w:rsid w:val="00D20362"/>
    <w:rsid w:val="00D20E47"/>
    <w:rsid w:val="00D21B03"/>
    <w:rsid w:val="00D2219E"/>
    <w:rsid w:val="00D22C58"/>
    <w:rsid w:val="00D22DA1"/>
    <w:rsid w:val="00D25A63"/>
    <w:rsid w:val="00D26110"/>
    <w:rsid w:val="00D3135C"/>
    <w:rsid w:val="00D32968"/>
    <w:rsid w:val="00D32CDC"/>
    <w:rsid w:val="00D33791"/>
    <w:rsid w:val="00D3399F"/>
    <w:rsid w:val="00D36B25"/>
    <w:rsid w:val="00D3763C"/>
    <w:rsid w:val="00D403AF"/>
    <w:rsid w:val="00D42CE3"/>
    <w:rsid w:val="00D45270"/>
    <w:rsid w:val="00D45C87"/>
    <w:rsid w:val="00D47735"/>
    <w:rsid w:val="00D47CB3"/>
    <w:rsid w:val="00D512E1"/>
    <w:rsid w:val="00D51C7B"/>
    <w:rsid w:val="00D5315C"/>
    <w:rsid w:val="00D56BB2"/>
    <w:rsid w:val="00D57167"/>
    <w:rsid w:val="00D60F8D"/>
    <w:rsid w:val="00D61FC7"/>
    <w:rsid w:val="00D62E19"/>
    <w:rsid w:val="00D65BE7"/>
    <w:rsid w:val="00D67C92"/>
    <w:rsid w:val="00D70173"/>
    <w:rsid w:val="00D705D1"/>
    <w:rsid w:val="00D72D23"/>
    <w:rsid w:val="00D730A2"/>
    <w:rsid w:val="00D73277"/>
    <w:rsid w:val="00D74862"/>
    <w:rsid w:val="00D768C6"/>
    <w:rsid w:val="00D769A3"/>
    <w:rsid w:val="00D76D88"/>
    <w:rsid w:val="00D81431"/>
    <w:rsid w:val="00D8165C"/>
    <w:rsid w:val="00D825AA"/>
    <w:rsid w:val="00D83528"/>
    <w:rsid w:val="00D84704"/>
    <w:rsid w:val="00D85F11"/>
    <w:rsid w:val="00D87071"/>
    <w:rsid w:val="00D87130"/>
    <w:rsid w:val="00D910D3"/>
    <w:rsid w:val="00D91117"/>
    <w:rsid w:val="00D914EE"/>
    <w:rsid w:val="00D914FB"/>
    <w:rsid w:val="00D91A91"/>
    <w:rsid w:val="00D91FFF"/>
    <w:rsid w:val="00D932FB"/>
    <w:rsid w:val="00D93A76"/>
    <w:rsid w:val="00D93F57"/>
    <w:rsid w:val="00D9427E"/>
    <w:rsid w:val="00D972FD"/>
    <w:rsid w:val="00D97376"/>
    <w:rsid w:val="00D97C47"/>
    <w:rsid w:val="00DA05FD"/>
    <w:rsid w:val="00DA0700"/>
    <w:rsid w:val="00DA0E8F"/>
    <w:rsid w:val="00DA192B"/>
    <w:rsid w:val="00DA2531"/>
    <w:rsid w:val="00DA2E3F"/>
    <w:rsid w:val="00DA300C"/>
    <w:rsid w:val="00DA358D"/>
    <w:rsid w:val="00DA3A85"/>
    <w:rsid w:val="00DA3CF8"/>
    <w:rsid w:val="00DA48C9"/>
    <w:rsid w:val="00DA4D81"/>
    <w:rsid w:val="00DA7465"/>
    <w:rsid w:val="00DB0081"/>
    <w:rsid w:val="00DB09BF"/>
    <w:rsid w:val="00DB2177"/>
    <w:rsid w:val="00DB2A7C"/>
    <w:rsid w:val="00DB2EBA"/>
    <w:rsid w:val="00DB331D"/>
    <w:rsid w:val="00DB3982"/>
    <w:rsid w:val="00DB4E05"/>
    <w:rsid w:val="00DB5C3A"/>
    <w:rsid w:val="00DB6EF2"/>
    <w:rsid w:val="00DC042D"/>
    <w:rsid w:val="00DC132F"/>
    <w:rsid w:val="00DC2504"/>
    <w:rsid w:val="00DC2603"/>
    <w:rsid w:val="00DC3214"/>
    <w:rsid w:val="00DC4398"/>
    <w:rsid w:val="00DC4751"/>
    <w:rsid w:val="00DC4CBC"/>
    <w:rsid w:val="00DC56A9"/>
    <w:rsid w:val="00DC5889"/>
    <w:rsid w:val="00DC5A78"/>
    <w:rsid w:val="00DC650E"/>
    <w:rsid w:val="00DD0C9A"/>
    <w:rsid w:val="00DD1DE8"/>
    <w:rsid w:val="00DD2885"/>
    <w:rsid w:val="00DD605B"/>
    <w:rsid w:val="00DD63A4"/>
    <w:rsid w:val="00DD7285"/>
    <w:rsid w:val="00DD752B"/>
    <w:rsid w:val="00DE0D41"/>
    <w:rsid w:val="00DE1A2E"/>
    <w:rsid w:val="00DE1DA8"/>
    <w:rsid w:val="00DE292A"/>
    <w:rsid w:val="00DE2E76"/>
    <w:rsid w:val="00DE517D"/>
    <w:rsid w:val="00DF0654"/>
    <w:rsid w:val="00DF1918"/>
    <w:rsid w:val="00DF1AA2"/>
    <w:rsid w:val="00DF2FAC"/>
    <w:rsid w:val="00DF38C7"/>
    <w:rsid w:val="00E003EA"/>
    <w:rsid w:val="00E02206"/>
    <w:rsid w:val="00E022DE"/>
    <w:rsid w:val="00E025CD"/>
    <w:rsid w:val="00E05538"/>
    <w:rsid w:val="00E15B1C"/>
    <w:rsid w:val="00E15BCA"/>
    <w:rsid w:val="00E160EF"/>
    <w:rsid w:val="00E166B0"/>
    <w:rsid w:val="00E20C9F"/>
    <w:rsid w:val="00E21A6D"/>
    <w:rsid w:val="00E21CCA"/>
    <w:rsid w:val="00E21ECD"/>
    <w:rsid w:val="00E22346"/>
    <w:rsid w:val="00E23137"/>
    <w:rsid w:val="00E233A2"/>
    <w:rsid w:val="00E27724"/>
    <w:rsid w:val="00E30EC8"/>
    <w:rsid w:val="00E328D7"/>
    <w:rsid w:val="00E3399F"/>
    <w:rsid w:val="00E3628B"/>
    <w:rsid w:val="00E36F90"/>
    <w:rsid w:val="00E37ED6"/>
    <w:rsid w:val="00E41769"/>
    <w:rsid w:val="00E43222"/>
    <w:rsid w:val="00E43616"/>
    <w:rsid w:val="00E43F01"/>
    <w:rsid w:val="00E4420F"/>
    <w:rsid w:val="00E45226"/>
    <w:rsid w:val="00E4568B"/>
    <w:rsid w:val="00E4740A"/>
    <w:rsid w:val="00E50A49"/>
    <w:rsid w:val="00E5120D"/>
    <w:rsid w:val="00E512BE"/>
    <w:rsid w:val="00E516CB"/>
    <w:rsid w:val="00E5262F"/>
    <w:rsid w:val="00E52D9E"/>
    <w:rsid w:val="00E52F7A"/>
    <w:rsid w:val="00E5413C"/>
    <w:rsid w:val="00E54B77"/>
    <w:rsid w:val="00E55260"/>
    <w:rsid w:val="00E56221"/>
    <w:rsid w:val="00E56839"/>
    <w:rsid w:val="00E6068F"/>
    <w:rsid w:val="00E607EF"/>
    <w:rsid w:val="00E61FC4"/>
    <w:rsid w:val="00E625C3"/>
    <w:rsid w:val="00E63185"/>
    <w:rsid w:val="00E63929"/>
    <w:rsid w:val="00E67EEC"/>
    <w:rsid w:val="00E70491"/>
    <w:rsid w:val="00E7060A"/>
    <w:rsid w:val="00E70D25"/>
    <w:rsid w:val="00E71EBD"/>
    <w:rsid w:val="00E728BD"/>
    <w:rsid w:val="00E76A5A"/>
    <w:rsid w:val="00E80202"/>
    <w:rsid w:val="00E803A1"/>
    <w:rsid w:val="00E812FC"/>
    <w:rsid w:val="00E815E5"/>
    <w:rsid w:val="00E837BB"/>
    <w:rsid w:val="00E855EC"/>
    <w:rsid w:val="00E8705E"/>
    <w:rsid w:val="00E9060D"/>
    <w:rsid w:val="00E94463"/>
    <w:rsid w:val="00E94EEE"/>
    <w:rsid w:val="00E95953"/>
    <w:rsid w:val="00E959E9"/>
    <w:rsid w:val="00E95CDB"/>
    <w:rsid w:val="00E96D24"/>
    <w:rsid w:val="00E97071"/>
    <w:rsid w:val="00E97768"/>
    <w:rsid w:val="00EA0848"/>
    <w:rsid w:val="00EA15F6"/>
    <w:rsid w:val="00EA1D23"/>
    <w:rsid w:val="00EA637D"/>
    <w:rsid w:val="00EB09DA"/>
    <w:rsid w:val="00EB0FE1"/>
    <w:rsid w:val="00EB1F72"/>
    <w:rsid w:val="00EB54D4"/>
    <w:rsid w:val="00EB5D06"/>
    <w:rsid w:val="00EB5D3F"/>
    <w:rsid w:val="00EC072A"/>
    <w:rsid w:val="00EC0875"/>
    <w:rsid w:val="00EC15B9"/>
    <w:rsid w:val="00EC182C"/>
    <w:rsid w:val="00EC308A"/>
    <w:rsid w:val="00EC34A6"/>
    <w:rsid w:val="00EC4E80"/>
    <w:rsid w:val="00EC63A4"/>
    <w:rsid w:val="00EC6F37"/>
    <w:rsid w:val="00ED06DC"/>
    <w:rsid w:val="00ED1276"/>
    <w:rsid w:val="00ED1708"/>
    <w:rsid w:val="00ED1C7B"/>
    <w:rsid w:val="00ED1EC8"/>
    <w:rsid w:val="00ED218C"/>
    <w:rsid w:val="00ED347F"/>
    <w:rsid w:val="00ED3B93"/>
    <w:rsid w:val="00ED409A"/>
    <w:rsid w:val="00ED65FE"/>
    <w:rsid w:val="00ED70BB"/>
    <w:rsid w:val="00ED7253"/>
    <w:rsid w:val="00ED7725"/>
    <w:rsid w:val="00EE0B53"/>
    <w:rsid w:val="00EE18BC"/>
    <w:rsid w:val="00EE3152"/>
    <w:rsid w:val="00EE4D05"/>
    <w:rsid w:val="00EE4F05"/>
    <w:rsid w:val="00EE5649"/>
    <w:rsid w:val="00EE637E"/>
    <w:rsid w:val="00EE63F3"/>
    <w:rsid w:val="00EE7B4B"/>
    <w:rsid w:val="00EF04A1"/>
    <w:rsid w:val="00EF08A5"/>
    <w:rsid w:val="00EF0FFD"/>
    <w:rsid w:val="00EF1257"/>
    <w:rsid w:val="00EF247F"/>
    <w:rsid w:val="00EF2826"/>
    <w:rsid w:val="00EF33C2"/>
    <w:rsid w:val="00EF535B"/>
    <w:rsid w:val="00EF5EB1"/>
    <w:rsid w:val="00EF6221"/>
    <w:rsid w:val="00F001AB"/>
    <w:rsid w:val="00F01407"/>
    <w:rsid w:val="00F01E7A"/>
    <w:rsid w:val="00F029EE"/>
    <w:rsid w:val="00F02EA4"/>
    <w:rsid w:val="00F02F2A"/>
    <w:rsid w:val="00F030C6"/>
    <w:rsid w:val="00F03519"/>
    <w:rsid w:val="00F042FC"/>
    <w:rsid w:val="00F043C1"/>
    <w:rsid w:val="00F04548"/>
    <w:rsid w:val="00F05E52"/>
    <w:rsid w:val="00F07171"/>
    <w:rsid w:val="00F07AAE"/>
    <w:rsid w:val="00F10561"/>
    <w:rsid w:val="00F12005"/>
    <w:rsid w:val="00F12086"/>
    <w:rsid w:val="00F126D9"/>
    <w:rsid w:val="00F134AF"/>
    <w:rsid w:val="00F13748"/>
    <w:rsid w:val="00F162C4"/>
    <w:rsid w:val="00F16964"/>
    <w:rsid w:val="00F177C9"/>
    <w:rsid w:val="00F17C2F"/>
    <w:rsid w:val="00F26A23"/>
    <w:rsid w:val="00F27660"/>
    <w:rsid w:val="00F27FAD"/>
    <w:rsid w:val="00F30BD5"/>
    <w:rsid w:val="00F30BE3"/>
    <w:rsid w:val="00F32A48"/>
    <w:rsid w:val="00F33F8F"/>
    <w:rsid w:val="00F34559"/>
    <w:rsid w:val="00F34611"/>
    <w:rsid w:val="00F366B1"/>
    <w:rsid w:val="00F36C51"/>
    <w:rsid w:val="00F36FA2"/>
    <w:rsid w:val="00F40C2D"/>
    <w:rsid w:val="00F40D3F"/>
    <w:rsid w:val="00F40DD4"/>
    <w:rsid w:val="00F413B6"/>
    <w:rsid w:val="00F41850"/>
    <w:rsid w:val="00F43E12"/>
    <w:rsid w:val="00F44615"/>
    <w:rsid w:val="00F44B1A"/>
    <w:rsid w:val="00F4641D"/>
    <w:rsid w:val="00F468C5"/>
    <w:rsid w:val="00F502C3"/>
    <w:rsid w:val="00F511D3"/>
    <w:rsid w:val="00F5154A"/>
    <w:rsid w:val="00F517B9"/>
    <w:rsid w:val="00F52103"/>
    <w:rsid w:val="00F52D7E"/>
    <w:rsid w:val="00F530EE"/>
    <w:rsid w:val="00F54009"/>
    <w:rsid w:val="00F54590"/>
    <w:rsid w:val="00F56522"/>
    <w:rsid w:val="00F56E3D"/>
    <w:rsid w:val="00F6215C"/>
    <w:rsid w:val="00F6256C"/>
    <w:rsid w:val="00F64148"/>
    <w:rsid w:val="00F646C8"/>
    <w:rsid w:val="00F6514F"/>
    <w:rsid w:val="00F653D2"/>
    <w:rsid w:val="00F655B4"/>
    <w:rsid w:val="00F65B55"/>
    <w:rsid w:val="00F65E94"/>
    <w:rsid w:val="00F6661F"/>
    <w:rsid w:val="00F66651"/>
    <w:rsid w:val="00F66E04"/>
    <w:rsid w:val="00F7051B"/>
    <w:rsid w:val="00F715C4"/>
    <w:rsid w:val="00F7447E"/>
    <w:rsid w:val="00F753B1"/>
    <w:rsid w:val="00F75C1B"/>
    <w:rsid w:val="00F769B7"/>
    <w:rsid w:val="00F7719D"/>
    <w:rsid w:val="00F774D2"/>
    <w:rsid w:val="00F80464"/>
    <w:rsid w:val="00F80D53"/>
    <w:rsid w:val="00F828CC"/>
    <w:rsid w:val="00F8290A"/>
    <w:rsid w:val="00F8334B"/>
    <w:rsid w:val="00F8412C"/>
    <w:rsid w:val="00F859D4"/>
    <w:rsid w:val="00F8618C"/>
    <w:rsid w:val="00F86A6A"/>
    <w:rsid w:val="00F902A6"/>
    <w:rsid w:val="00F90D70"/>
    <w:rsid w:val="00F9119C"/>
    <w:rsid w:val="00F92ADC"/>
    <w:rsid w:val="00F92ED9"/>
    <w:rsid w:val="00F92F63"/>
    <w:rsid w:val="00F93625"/>
    <w:rsid w:val="00F95509"/>
    <w:rsid w:val="00F961E9"/>
    <w:rsid w:val="00F964F8"/>
    <w:rsid w:val="00F96B5F"/>
    <w:rsid w:val="00FA0264"/>
    <w:rsid w:val="00FA1641"/>
    <w:rsid w:val="00FA18E9"/>
    <w:rsid w:val="00FA2227"/>
    <w:rsid w:val="00FA4188"/>
    <w:rsid w:val="00FA4BA5"/>
    <w:rsid w:val="00FA4D92"/>
    <w:rsid w:val="00FA50AA"/>
    <w:rsid w:val="00FA5290"/>
    <w:rsid w:val="00FA572B"/>
    <w:rsid w:val="00FA61F8"/>
    <w:rsid w:val="00FA6B6F"/>
    <w:rsid w:val="00FA6D2F"/>
    <w:rsid w:val="00FB03C4"/>
    <w:rsid w:val="00FB077C"/>
    <w:rsid w:val="00FB0D03"/>
    <w:rsid w:val="00FB2117"/>
    <w:rsid w:val="00FB4055"/>
    <w:rsid w:val="00FB4A25"/>
    <w:rsid w:val="00FB5B8D"/>
    <w:rsid w:val="00FB649F"/>
    <w:rsid w:val="00FB698C"/>
    <w:rsid w:val="00FC0BDF"/>
    <w:rsid w:val="00FC0EA0"/>
    <w:rsid w:val="00FC1E2A"/>
    <w:rsid w:val="00FC2446"/>
    <w:rsid w:val="00FC3449"/>
    <w:rsid w:val="00FC4E76"/>
    <w:rsid w:val="00FC766D"/>
    <w:rsid w:val="00FC7C79"/>
    <w:rsid w:val="00FD0236"/>
    <w:rsid w:val="00FD0457"/>
    <w:rsid w:val="00FD221B"/>
    <w:rsid w:val="00FD2791"/>
    <w:rsid w:val="00FD3FAE"/>
    <w:rsid w:val="00FD45F5"/>
    <w:rsid w:val="00FD4D0B"/>
    <w:rsid w:val="00FD668F"/>
    <w:rsid w:val="00FE03C1"/>
    <w:rsid w:val="00FE6548"/>
    <w:rsid w:val="00FE72A5"/>
    <w:rsid w:val="00FF1AEF"/>
    <w:rsid w:val="00FF2498"/>
    <w:rsid w:val="00FF2D4A"/>
    <w:rsid w:val="00FF2EEC"/>
    <w:rsid w:val="00FF3618"/>
    <w:rsid w:val="00FF3687"/>
    <w:rsid w:val="00FF387F"/>
    <w:rsid w:val="00FF3D87"/>
    <w:rsid w:val="00FF4F2F"/>
    <w:rsid w:val="00FF79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AF2A30"/>
  <w15:docId w15:val="{F8893E11-DA45-4A77-A27D-D9FABF9FB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iPriority="0"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23926"/>
    <w:pPr>
      <w:widowControl w:val="0"/>
      <w:spacing w:line="360" w:lineRule="auto"/>
      <w:jc w:val="both"/>
    </w:pPr>
    <w:rPr>
      <w:kern w:val="2"/>
      <w:sz w:val="24"/>
      <w:szCs w:val="24"/>
    </w:rPr>
  </w:style>
  <w:style w:type="paragraph" w:styleId="10">
    <w:name w:val="heading 1"/>
    <w:basedOn w:val="a"/>
    <w:next w:val="a"/>
    <w:qFormat/>
    <w:rsid w:val="00332A8A"/>
    <w:pPr>
      <w:keepNext/>
      <w:keepLines/>
      <w:spacing w:before="340" w:after="330" w:line="576" w:lineRule="auto"/>
      <w:outlineLvl w:val="0"/>
    </w:pPr>
    <w:rPr>
      <w:rFonts w:eastAsia="黑体"/>
      <w:b/>
      <w:bCs/>
      <w:kern w:val="44"/>
      <w:sz w:val="44"/>
      <w:szCs w:val="44"/>
    </w:rPr>
  </w:style>
  <w:style w:type="paragraph" w:styleId="2">
    <w:name w:val="heading 2"/>
    <w:basedOn w:val="a"/>
    <w:next w:val="a"/>
    <w:link w:val="20"/>
    <w:qFormat/>
    <w:rsid w:val="009C5971"/>
    <w:pPr>
      <w:keepNext/>
      <w:keepLines/>
      <w:spacing w:before="260" w:after="260" w:line="413" w:lineRule="auto"/>
      <w:outlineLvl w:val="1"/>
    </w:pPr>
    <w:rPr>
      <w:rFonts w:ascii="Arial" w:eastAsia="黑体" w:hAnsi="Arial"/>
      <w:b/>
      <w:bCs/>
      <w:sz w:val="30"/>
      <w:szCs w:val="32"/>
    </w:rPr>
  </w:style>
  <w:style w:type="paragraph" w:styleId="3">
    <w:name w:val="heading 3"/>
    <w:basedOn w:val="a"/>
    <w:next w:val="a"/>
    <w:qFormat/>
    <w:rsid w:val="00DF0654"/>
    <w:pPr>
      <w:keepNext/>
      <w:keepLines/>
      <w:spacing w:line="413" w:lineRule="auto"/>
      <w:outlineLvl w:val="2"/>
    </w:pPr>
    <w:rPr>
      <w:rFonts w:eastAsia="黑体"/>
      <w:b/>
      <w:bCs/>
      <w:sz w:val="28"/>
      <w:szCs w:val="32"/>
    </w:rPr>
  </w:style>
  <w:style w:type="paragraph" w:styleId="4">
    <w:name w:val="heading 4"/>
    <w:basedOn w:val="a"/>
    <w:next w:val="a"/>
    <w:link w:val="40"/>
    <w:qFormat/>
    <w:rsid w:val="00285404"/>
    <w:pPr>
      <w:keepNext/>
      <w:keepLines/>
      <w:spacing w:line="372" w:lineRule="auto"/>
      <w:outlineLvl w:val="3"/>
    </w:pPr>
    <w:rPr>
      <w:rFonts w:ascii="Arial" w:hAnsi="Arial"/>
      <w:bCs/>
      <w:szCs w:val="28"/>
    </w:rPr>
  </w:style>
  <w:style w:type="paragraph" w:styleId="5">
    <w:name w:val="heading 5"/>
    <w:basedOn w:val="a"/>
    <w:next w:val="a"/>
    <w:link w:val="50"/>
    <w:qFormat/>
    <w:rsid w:val="009C1C8B"/>
    <w:pPr>
      <w:keepNext/>
      <w:keepLines/>
      <w:spacing w:before="280" w:after="290" w:line="372" w:lineRule="auto"/>
      <w:outlineLvl w:val="4"/>
    </w:pPr>
    <w:rPr>
      <w:b/>
      <w:bCs/>
      <w:sz w:val="28"/>
      <w:szCs w:val="28"/>
    </w:rPr>
  </w:style>
  <w:style w:type="paragraph" w:styleId="6">
    <w:name w:val="heading 6"/>
    <w:basedOn w:val="a"/>
    <w:next w:val="a"/>
    <w:link w:val="60"/>
    <w:qFormat/>
    <w:rsid w:val="009C1C8B"/>
    <w:pPr>
      <w:keepNext/>
      <w:keepLines/>
      <w:spacing w:before="240" w:after="64" w:line="317" w:lineRule="auto"/>
      <w:outlineLvl w:val="5"/>
    </w:pPr>
    <w:rPr>
      <w:rFonts w:ascii="Cambria" w:hAnsi="Cambria"/>
      <w:b/>
      <w:bCs/>
    </w:rPr>
  </w:style>
  <w:style w:type="paragraph" w:styleId="7">
    <w:name w:val="heading 7"/>
    <w:basedOn w:val="a"/>
    <w:next w:val="a"/>
    <w:link w:val="70"/>
    <w:qFormat/>
    <w:rsid w:val="00187F79"/>
    <w:pPr>
      <w:keepNext/>
      <w:keepLines/>
      <w:adjustRightInd w:val="0"/>
      <w:spacing w:before="240" w:after="64"/>
      <w:ind w:left="113"/>
      <w:textAlignment w:val="baseline"/>
      <w:outlineLvl w:val="6"/>
    </w:pPr>
    <w:rPr>
      <w:rFonts w:ascii="Arial" w:eastAsia="黑体" w:hAnsi="Arial"/>
      <w:b/>
      <w:kern w:val="44"/>
      <w:sz w:val="30"/>
      <w:szCs w:val="20"/>
    </w:rPr>
  </w:style>
  <w:style w:type="paragraph" w:styleId="8">
    <w:name w:val="heading 8"/>
    <w:basedOn w:val="a"/>
    <w:next w:val="a"/>
    <w:link w:val="80"/>
    <w:qFormat/>
    <w:rsid w:val="00187F79"/>
    <w:pPr>
      <w:keepNext/>
      <w:keepLines/>
      <w:adjustRightInd w:val="0"/>
      <w:spacing w:before="240" w:after="64" w:line="320" w:lineRule="atLeast"/>
      <w:ind w:left="113"/>
      <w:textAlignment w:val="baseline"/>
      <w:outlineLvl w:val="7"/>
    </w:pPr>
    <w:rPr>
      <w:rFonts w:ascii="Arial" w:eastAsia="黑体" w:hAnsi="Arial"/>
      <w:kern w:val="44"/>
      <w:szCs w:val="20"/>
    </w:rPr>
  </w:style>
  <w:style w:type="paragraph" w:styleId="9">
    <w:name w:val="heading 9"/>
    <w:basedOn w:val="a"/>
    <w:next w:val="a"/>
    <w:link w:val="90"/>
    <w:qFormat/>
    <w:rsid w:val="00187F79"/>
    <w:pPr>
      <w:keepNext/>
      <w:keepLines/>
      <w:adjustRightInd w:val="0"/>
      <w:spacing w:before="240" w:after="64" w:line="320" w:lineRule="atLeast"/>
      <w:ind w:left="113"/>
      <w:textAlignment w:val="baseline"/>
      <w:outlineLvl w:val="8"/>
    </w:pPr>
    <w:rPr>
      <w:rFonts w:ascii="Arial" w:eastAsia="黑体" w:hAnsi="Arial"/>
      <w:kern w:val="4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link w:val="2"/>
    <w:rsid w:val="009C5971"/>
    <w:rPr>
      <w:rFonts w:ascii="Arial" w:eastAsia="黑体" w:hAnsi="Arial"/>
      <w:b/>
      <w:bCs/>
      <w:kern w:val="2"/>
      <w:sz w:val="30"/>
      <w:szCs w:val="32"/>
    </w:rPr>
  </w:style>
  <w:style w:type="character" w:customStyle="1" w:styleId="40">
    <w:name w:val="标题 4 字符"/>
    <w:link w:val="4"/>
    <w:rsid w:val="00285404"/>
    <w:rPr>
      <w:rFonts w:ascii="Arial" w:hAnsi="Arial"/>
      <w:bCs/>
      <w:kern w:val="2"/>
      <w:sz w:val="24"/>
      <w:szCs w:val="28"/>
    </w:rPr>
  </w:style>
  <w:style w:type="character" w:customStyle="1" w:styleId="50">
    <w:name w:val="标题 5 字符"/>
    <w:basedOn w:val="a0"/>
    <w:link w:val="5"/>
    <w:rsid w:val="00BC3970"/>
    <w:rPr>
      <w:b/>
      <w:bCs/>
      <w:kern w:val="2"/>
      <w:sz w:val="28"/>
      <w:szCs w:val="28"/>
    </w:rPr>
  </w:style>
  <w:style w:type="character" w:customStyle="1" w:styleId="60">
    <w:name w:val="标题 6 字符"/>
    <w:link w:val="6"/>
    <w:rsid w:val="009C1C8B"/>
    <w:rPr>
      <w:rFonts w:ascii="Cambria" w:eastAsia="宋体" w:hAnsi="Cambria" w:cs="Times New Roman"/>
      <w:b/>
      <w:bCs/>
      <w:kern w:val="2"/>
      <w:sz w:val="24"/>
      <w:szCs w:val="24"/>
    </w:rPr>
  </w:style>
  <w:style w:type="character" w:customStyle="1" w:styleId="70">
    <w:name w:val="标题 7 字符"/>
    <w:basedOn w:val="a0"/>
    <w:link w:val="7"/>
    <w:rsid w:val="00187F79"/>
    <w:rPr>
      <w:rFonts w:ascii="Arial" w:eastAsia="黑体" w:hAnsi="Arial"/>
      <w:b/>
      <w:kern w:val="44"/>
      <w:sz w:val="30"/>
    </w:rPr>
  </w:style>
  <w:style w:type="character" w:customStyle="1" w:styleId="80">
    <w:name w:val="标题 8 字符"/>
    <w:basedOn w:val="a0"/>
    <w:link w:val="8"/>
    <w:rsid w:val="00187F79"/>
    <w:rPr>
      <w:rFonts w:ascii="Arial" w:eastAsia="黑体" w:hAnsi="Arial"/>
      <w:kern w:val="44"/>
      <w:sz w:val="24"/>
    </w:rPr>
  </w:style>
  <w:style w:type="character" w:customStyle="1" w:styleId="90">
    <w:name w:val="标题 9 字符"/>
    <w:basedOn w:val="a0"/>
    <w:link w:val="9"/>
    <w:rsid w:val="00187F79"/>
    <w:rPr>
      <w:rFonts w:ascii="Arial" w:eastAsia="黑体" w:hAnsi="Arial"/>
      <w:kern w:val="44"/>
      <w:sz w:val="21"/>
    </w:rPr>
  </w:style>
  <w:style w:type="character" w:styleId="a3">
    <w:name w:val="footnote reference"/>
    <w:rsid w:val="009C1C8B"/>
    <w:rPr>
      <w:vertAlign w:val="superscript"/>
    </w:rPr>
  </w:style>
  <w:style w:type="character" w:customStyle="1" w:styleId="a4">
    <w:name w:val="页脚 字符"/>
    <w:link w:val="a5"/>
    <w:rsid w:val="009C1C8B"/>
    <w:rPr>
      <w:kern w:val="2"/>
      <w:sz w:val="18"/>
      <w:szCs w:val="18"/>
    </w:rPr>
  </w:style>
  <w:style w:type="paragraph" w:styleId="a5">
    <w:name w:val="footer"/>
    <w:basedOn w:val="a"/>
    <w:link w:val="a4"/>
    <w:rsid w:val="009C1C8B"/>
    <w:pPr>
      <w:tabs>
        <w:tab w:val="center" w:pos="4153"/>
        <w:tab w:val="right" w:pos="8306"/>
      </w:tabs>
      <w:snapToGrid w:val="0"/>
      <w:jc w:val="left"/>
    </w:pPr>
    <w:rPr>
      <w:sz w:val="18"/>
      <w:szCs w:val="18"/>
    </w:rPr>
  </w:style>
  <w:style w:type="character" w:styleId="a6">
    <w:name w:val="Strong"/>
    <w:uiPriority w:val="22"/>
    <w:qFormat/>
    <w:rsid w:val="009C1C8B"/>
    <w:rPr>
      <w:b/>
      <w:bCs/>
    </w:rPr>
  </w:style>
  <w:style w:type="character" w:styleId="a7">
    <w:name w:val="Hyperlink"/>
    <w:uiPriority w:val="99"/>
    <w:rsid w:val="009C1C8B"/>
    <w:rPr>
      <w:color w:val="0000FF"/>
      <w:u w:val="single"/>
    </w:rPr>
  </w:style>
  <w:style w:type="character" w:styleId="a8">
    <w:name w:val="page number"/>
    <w:basedOn w:val="a0"/>
    <w:rsid w:val="009C1C8B"/>
  </w:style>
  <w:style w:type="character" w:customStyle="1" w:styleId="a9">
    <w:name w:val="日期 字符"/>
    <w:link w:val="aa"/>
    <w:rsid w:val="009C1C8B"/>
    <w:rPr>
      <w:rFonts w:ascii="宋体" w:hAnsi="宋体"/>
      <w:kern w:val="2"/>
      <w:sz w:val="24"/>
      <w:szCs w:val="24"/>
    </w:rPr>
  </w:style>
  <w:style w:type="paragraph" w:styleId="aa">
    <w:name w:val="Date"/>
    <w:basedOn w:val="a"/>
    <w:next w:val="a"/>
    <w:link w:val="a9"/>
    <w:rsid w:val="009C1C8B"/>
    <w:rPr>
      <w:rFonts w:ascii="宋体" w:hAnsi="宋体"/>
    </w:rPr>
  </w:style>
  <w:style w:type="character" w:customStyle="1" w:styleId="style731">
    <w:name w:val="style731"/>
    <w:rsid w:val="009C1C8B"/>
    <w:rPr>
      <w:sz w:val="21"/>
      <w:szCs w:val="21"/>
    </w:rPr>
  </w:style>
  <w:style w:type="character" w:customStyle="1" w:styleId="ab">
    <w:name w:val="脚注文本 字符"/>
    <w:link w:val="ac"/>
    <w:rsid w:val="009C1C8B"/>
    <w:rPr>
      <w:kern w:val="2"/>
      <w:sz w:val="18"/>
      <w:szCs w:val="18"/>
    </w:rPr>
  </w:style>
  <w:style w:type="paragraph" w:styleId="ac">
    <w:name w:val="footnote text"/>
    <w:basedOn w:val="a"/>
    <w:link w:val="ab"/>
    <w:rsid w:val="009C1C8B"/>
    <w:pPr>
      <w:snapToGrid w:val="0"/>
      <w:jc w:val="left"/>
    </w:pPr>
    <w:rPr>
      <w:sz w:val="18"/>
      <w:szCs w:val="18"/>
    </w:rPr>
  </w:style>
  <w:style w:type="paragraph" w:styleId="ad">
    <w:name w:val="Body Text Indent"/>
    <w:basedOn w:val="a"/>
    <w:rsid w:val="009C1C8B"/>
    <w:pPr>
      <w:spacing w:after="120"/>
      <w:ind w:leftChars="200" w:left="420"/>
    </w:pPr>
  </w:style>
  <w:style w:type="paragraph" w:styleId="TOC4">
    <w:name w:val="toc 4"/>
    <w:basedOn w:val="a"/>
    <w:next w:val="a"/>
    <w:uiPriority w:val="39"/>
    <w:rsid w:val="009C1C8B"/>
    <w:pPr>
      <w:ind w:left="630"/>
      <w:jc w:val="left"/>
    </w:pPr>
    <w:rPr>
      <w:sz w:val="18"/>
      <w:szCs w:val="18"/>
    </w:rPr>
  </w:style>
  <w:style w:type="paragraph" w:customStyle="1" w:styleId="11">
    <w:name w:val="样式 加粗 首行缩进:  1 厘米"/>
    <w:basedOn w:val="a"/>
    <w:rsid w:val="009C1C8B"/>
    <w:pPr>
      <w:spacing w:line="312" w:lineRule="auto"/>
      <w:ind w:firstLineChars="200" w:firstLine="480"/>
    </w:pPr>
    <w:rPr>
      <w:bCs/>
    </w:rPr>
  </w:style>
  <w:style w:type="paragraph" w:styleId="ae">
    <w:name w:val="List"/>
    <w:basedOn w:val="a"/>
    <w:rsid w:val="009C1C8B"/>
    <w:pPr>
      <w:ind w:left="200" w:hangingChars="200" w:hanging="200"/>
    </w:pPr>
  </w:style>
  <w:style w:type="paragraph" w:styleId="21">
    <w:name w:val="Body Text Indent 2"/>
    <w:basedOn w:val="a"/>
    <w:rsid w:val="009C1C8B"/>
    <w:pPr>
      <w:ind w:firstLineChars="200" w:firstLine="480"/>
    </w:pPr>
  </w:style>
  <w:style w:type="paragraph" w:styleId="af">
    <w:name w:val="Normal Indent"/>
    <w:aliases w:val="正文（首行缩进两字） Char Char Char Char Char Char,正文（首行缩进两字） Char Char Char Char Char Char Char Char Char Char Char Char"/>
    <w:basedOn w:val="a"/>
    <w:link w:val="af0"/>
    <w:rsid w:val="009C1C8B"/>
    <w:pPr>
      <w:ind w:firstLine="420"/>
    </w:pPr>
    <w:rPr>
      <w:szCs w:val="20"/>
    </w:rPr>
  </w:style>
  <w:style w:type="character" w:customStyle="1" w:styleId="af0">
    <w:name w:val="正文缩进 字符"/>
    <w:aliases w:val="正文（首行缩进两字） Char Char Char Char Char Char 字符,正文（首行缩进两字） Char Char Char Char Char Char Char Char Char Char Char Char 字符"/>
    <w:link w:val="af"/>
    <w:rsid w:val="00647F2C"/>
    <w:rPr>
      <w:kern w:val="2"/>
      <w:sz w:val="24"/>
    </w:rPr>
  </w:style>
  <w:style w:type="paragraph" w:styleId="af1">
    <w:name w:val="Body Text"/>
    <w:basedOn w:val="a"/>
    <w:rsid w:val="009C1C8B"/>
    <w:pPr>
      <w:spacing w:after="120"/>
    </w:pPr>
  </w:style>
  <w:style w:type="paragraph" w:styleId="TOC8">
    <w:name w:val="toc 8"/>
    <w:basedOn w:val="a"/>
    <w:next w:val="a"/>
    <w:uiPriority w:val="39"/>
    <w:rsid w:val="009C1C8B"/>
    <w:pPr>
      <w:ind w:left="1470"/>
      <w:jc w:val="left"/>
    </w:pPr>
    <w:rPr>
      <w:sz w:val="18"/>
      <w:szCs w:val="18"/>
    </w:rPr>
  </w:style>
  <w:style w:type="paragraph" w:styleId="TOC2">
    <w:name w:val="toc 2"/>
    <w:basedOn w:val="a"/>
    <w:next w:val="a"/>
    <w:uiPriority w:val="39"/>
    <w:rsid w:val="009C1C8B"/>
    <w:pPr>
      <w:tabs>
        <w:tab w:val="right" w:leader="dot" w:pos="10244"/>
      </w:tabs>
      <w:ind w:left="210"/>
      <w:jc w:val="left"/>
    </w:pPr>
    <w:rPr>
      <w:rFonts w:eastAsia="黑体"/>
      <w:smallCaps/>
      <w:sz w:val="28"/>
      <w:szCs w:val="28"/>
    </w:rPr>
  </w:style>
  <w:style w:type="paragraph" w:styleId="TOC9">
    <w:name w:val="toc 9"/>
    <w:basedOn w:val="a"/>
    <w:next w:val="a"/>
    <w:uiPriority w:val="39"/>
    <w:rsid w:val="009C1C8B"/>
    <w:pPr>
      <w:ind w:left="1680"/>
      <w:jc w:val="left"/>
    </w:pPr>
    <w:rPr>
      <w:sz w:val="18"/>
      <w:szCs w:val="18"/>
    </w:rPr>
  </w:style>
  <w:style w:type="paragraph" w:styleId="af2">
    <w:name w:val="Document Map"/>
    <w:basedOn w:val="a"/>
    <w:rsid w:val="009C1C8B"/>
    <w:pPr>
      <w:shd w:val="clear" w:color="auto" w:fill="000080"/>
    </w:pPr>
  </w:style>
  <w:style w:type="paragraph" w:customStyle="1" w:styleId="af3">
    <w:name w:val="表名"/>
    <w:basedOn w:val="a"/>
    <w:rsid w:val="009C1C8B"/>
    <w:pPr>
      <w:tabs>
        <w:tab w:val="left" w:pos="0"/>
      </w:tabs>
      <w:autoSpaceDE w:val="0"/>
      <w:autoSpaceDN w:val="0"/>
      <w:adjustRightInd w:val="0"/>
      <w:snapToGrid w:val="0"/>
      <w:ind w:left="420" w:hangingChars="199" w:hanging="420"/>
      <w:jc w:val="center"/>
    </w:pPr>
    <w:rPr>
      <w:b/>
      <w:bCs/>
      <w:color w:val="000000"/>
      <w:szCs w:val="21"/>
    </w:rPr>
  </w:style>
  <w:style w:type="paragraph" w:customStyle="1" w:styleId="5515">
    <w:name w:val="样式 宋体 小四 段前: 5 磅 段后: 5 磅 行距: 1.5 倍行距"/>
    <w:basedOn w:val="a"/>
    <w:rsid w:val="009C1C8B"/>
    <w:pPr>
      <w:spacing w:before="100" w:after="100"/>
      <w:ind w:firstLineChars="200" w:firstLine="480"/>
    </w:pPr>
    <w:rPr>
      <w:rFonts w:ascii="宋体" w:hAnsi="宋体" w:cs="宋体"/>
      <w:szCs w:val="20"/>
    </w:rPr>
  </w:style>
  <w:style w:type="paragraph" w:styleId="af4">
    <w:name w:val="header"/>
    <w:basedOn w:val="a"/>
    <w:rsid w:val="009C1C8B"/>
    <w:pPr>
      <w:pBdr>
        <w:bottom w:val="single" w:sz="6" w:space="1" w:color="auto"/>
      </w:pBdr>
      <w:tabs>
        <w:tab w:val="center" w:pos="4153"/>
        <w:tab w:val="right" w:pos="8306"/>
      </w:tabs>
      <w:snapToGrid w:val="0"/>
      <w:jc w:val="center"/>
    </w:pPr>
    <w:rPr>
      <w:sz w:val="18"/>
      <w:szCs w:val="18"/>
    </w:rPr>
  </w:style>
  <w:style w:type="paragraph" w:styleId="TOC3">
    <w:name w:val="toc 3"/>
    <w:basedOn w:val="a"/>
    <w:next w:val="a"/>
    <w:uiPriority w:val="39"/>
    <w:rsid w:val="009C1C8B"/>
    <w:pPr>
      <w:tabs>
        <w:tab w:val="left" w:pos="1260"/>
        <w:tab w:val="right" w:leader="dot" w:pos="10244"/>
      </w:tabs>
      <w:ind w:left="420"/>
      <w:jc w:val="left"/>
    </w:pPr>
    <w:rPr>
      <w:iCs/>
    </w:rPr>
  </w:style>
  <w:style w:type="paragraph" w:customStyle="1" w:styleId="xl24">
    <w:name w:val="xl24"/>
    <w:basedOn w:val="a"/>
    <w:rsid w:val="009C1C8B"/>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幼圆" w:eastAsia="幼圆" w:hAnsi="Arial Unicode MS" w:hint="eastAsia"/>
      <w:kern w:val="0"/>
      <w:szCs w:val="21"/>
    </w:rPr>
  </w:style>
  <w:style w:type="paragraph" w:customStyle="1" w:styleId="af5">
    <w:name w:val="表目"/>
    <w:basedOn w:val="ae"/>
    <w:next w:val="a"/>
    <w:rsid w:val="009C1C8B"/>
    <w:pPr>
      <w:ind w:left="0" w:firstLineChars="0" w:firstLine="0"/>
      <w:jc w:val="center"/>
    </w:pPr>
    <w:rPr>
      <w:rFonts w:ascii="宋体" w:hAnsi="宋体" w:cs="Arial"/>
      <w:b/>
      <w:bCs/>
      <w:color w:val="000080"/>
    </w:rPr>
  </w:style>
  <w:style w:type="paragraph" w:styleId="af6">
    <w:name w:val="List Paragraph"/>
    <w:basedOn w:val="a"/>
    <w:uiPriority w:val="34"/>
    <w:qFormat/>
    <w:rsid w:val="009C1C8B"/>
    <w:pPr>
      <w:ind w:firstLineChars="200" w:firstLine="420"/>
    </w:pPr>
    <w:rPr>
      <w:rFonts w:ascii="Calibri" w:hAnsi="Calibri"/>
      <w:szCs w:val="20"/>
    </w:rPr>
  </w:style>
  <w:style w:type="paragraph" w:customStyle="1" w:styleId="af7">
    <w:name w:val="图"/>
    <w:basedOn w:val="a"/>
    <w:rsid w:val="009C1C8B"/>
    <w:pPr>
      <w:tabs>
        <w:tab w:val="left" w:pos="0"/>
      </w:tabs>
      <w:autoSpaceDE w:val="0"/>
      <w:autoSpaceDN w:val="0"/>
      <w:adjustRightInd w:val="0"/>
      <w:snapToGrid w:val="0"/>
      <w:spacing w:beforeLines="50" w:afterLines="100"/>
      <w:ind w:left="2" w:hanging="2"/>
      <w:jc w:val="center"/>
    </w:pPr>
    <w:rPr>
      <w:bCs/>
      <w:szCs w:val="28"/>
    </w:rPr>
  </w:style>
  <w:style w:type="paragraph" w:styleId="22">
    <w:name w:val="List Number 2"/>
    <w:basedOn w:val="a"/>
    <w:rsid w:val="009C1C8B"/>
    <w:pPr>
      <w:tabs>
        <w:tab w:val="left" w:pos="1680"/>
      </w:tabs>
      <w:ind w:left="1680" w:hanging="720"/>
    </w:pPr>
  </w:style>
  <w:style w:type="paragraph" w:styleId="af8">
    <w:name w:val="Normal (Web)"/>
    <w:basedOn w:val="a"/>
    <w:uiPriority w:val="99"/>
    <w:rsid w:val="009C1C8B"/>
    <w:pPr>
      <w:widowControl/>
      <w:spacing w:before="100" w:beforeAutospacing="1" w:after="100" w:afterAutospacing="1"/>
      <w:jc w:val="left"/>
    </w:pPr>
    <w:rPr>
      <w:rFonts w:ascii="宋体" w:hAnsi="宋体" w:cs="宋体"/>
      <w:kern w:val="0"/>
      <w:sz w:val="23"/>
      <w:szCs w:val="23"/>
    </w:rPr>
  </w:style>
  <w:style w:type="paragraph" w:customStyle="1" w:styleId="12">
    <w:name w:val="正文1"/>
    <w:basedOn w:val="a"/>
    <w:rsid w:val="009C1C8B"/>
    <w:pPr>
      <w:ind w:firstLineChars="200" w:firstLine="640"/>
      <w:jc w:val="left"/>
    </w:pPr>
    <w:rPr>
      <w:rFonts w:eastAsia="幼圆"/>
      <w:spacing w:val="20"/>
      <w:sz w:val="28"/>
    </w:rPr>
  </w:style>
  <w:style w:type="paragraph" w:styleId="30">
    <w:name w:val="Body Text Indent 3"/>
    <w:basedOn w:val="a"/>
    <w:rsid w:val="009C1C8B"/>
    <w:pPr>
      <w:spacing w:after="120"/>
      <w:ind w:leftChars="200" w:left="420"/>
    </w:pPr>
    <w:rPr>
      <w:sz w:val="16"/>
      <w:szCs w:val="16"/>
    </w:rPr>
  </w:style>
  <w:style w:type="paragraph" w:styleId="af9">
    <w:name w:val="Body Text First Indent"/>
    <w:basedOn w:val="af1"/>
    <w:rsid w:val="009C1C8B"/>
    <w:pPr>
      <w:ind w:firstLineChars="100" w:firstLine="420"/>
    </w:pPr>
  </w:style>
  <w:style w:type="paragraph" w:styleId="afa">
    <w:name w:val="List Number"/>
    <w:basedOn w:val="22"/>
    <w:next w:val="a"/>
    <w:rsid w:val="009C1C8B"/>
    <w:pPr>
      <w:spacing w:line="240" w:lineRule="exact"/>
      <w:ind w:left="0" w:rightChars="269" w:right="565" w:firstLine="0"/>
      <w:jc w:val="right"/>
    </w:pPr>
    <w:rPr>
      <w:rFonts w:ascii="Arial" w:hAnsi="Arial" w:cs="Arial"/>
    </w:rPr>
  </w:style>
  <w:style w:type="paragraph" w:customStyle="1" w:styleId="afb">
    <w:name w:val="a"/>
    <w:basedOn w:val="a"/>
    <w:rsid w:val="009C1C8B"/>
    <w:pPr>
      <w:widowControl/>
      <w:spacing w:before="120" w:after="120"/>
      <w:jc w:val="center"/>
    </w:pPr>
    <w:rPr>
      <w:kern w:val="0"/>
      <w:szCs w:val="21"/>
    </w:rPr>
  </w:style>
  <w:style w:type="paragraph" w:customStyle="1" w:styleId="xl22">
    <w:name w:val="xl22"/>
    <w:basedOn w:val="a"/>
    <w:rsid w:val="009C1C8B"/>
    <w:pPr>
      <w:widowControl/>
      <w:spacing w:before="100" w:beforeAutospacing="1" w:after="100" w:afterAutospacing="1"/>
      <w:jc w:val="center"/>
    </w:pPr>
    <w:rPr>
      <w:rFonts w:ascii="宋体" w:hAnsi="宋体"/>
      <w:kern w:val="0"/>
      <w:szCs w:val="21"/>
    </w:rPr>
  </w:style>
  <w:style w:type="paragraph" w:styleId="TOC6">
    <w:name w:val="toc 6"/>
    <w:basedOn w:val="a"/>
    <w:next w:val="a"/>
    <w:uiPriority w:val="39"/>
    <w:rsid w:val="009C1C8B"/>
    <w:pPr>
      <w:ind w:left="1050"/>
      <w:jc w:val="left"/>
    </w:pPr>
    <w:rPr>
      <w:sz w:val="18"/>
      <w:szCs w:val="18"/>
    </w:rPr>
  </w:style>
  <w:style w:type="paragraph" w:styleId="TOC5">
    <w:name w:val="toc 5"/>
    <w:basedOn w:val="a"/>
    <w:next w:val="a"/>
    <w:uiPriority w:val="39"/>
    <w:rsid w:val="009C1C8B"/>
    <w:pPr>
      <w:ind w:left="840"/>
      <w:jc w:val="left"/>
    </w:pPr>
    <w:rPr>
      <w:sz w:val="18"/>
      <w:szCs w:val="18"/>
    </w:rPr>
  </w:style>
  <w:style w:type="paragraph" w:styleId="TOC1">
    <w:name w:val="toc 1"/>
    <w:basedOn w:val="a"/>
    <w:next w:val="a"/>
    <w:uiPriority w:val="39"/>
    <w:rsid w:val="009C1C8B"/>
    <w:pPr>
      <w:tabs>
        <w:tab w:val="right" w:leader="dot" w:pos="10244"/>
      </w:tabs>
      <w:spacing w:before="120" w:after="120"/>
      <w:jc w:val="left"/>
    </w:pPr>
    <w:rPr>
      <w:rFonts w:ascii="黑体" w:eastAsia="黑体"/>
      <w:bCs/>
      <w:caps/>
      <w:sz w:val="30"/>
      <w:szCs w:val="30"/>
    </w:rPr>
  </w:style>
  <w:style w:type="paragraph" w:customStyle="1" w:styleId="afc">
    <w:name w:val="表格文字"/>
    <w:basedOn w:val="a"/>
    <w:rsid w:val="009C1C8B"/>
    <w:pPr>
      <w:tabs>
        <w:tab w:val="left" w:pos="0"/>
      </w:tabs>
      <w:autoSpaceDE w:val="0"/>
      <w:autoSpaceDN w:val="0"/>
      <w:adjustRightInd w:val="0"/>
      <w:snapToGrid w:val="0"/>
      <w:ind w:leftChars="-8" w:left="-2" w:hangingChars="8" w:hanging="17"/>
    </w:pPr>
    <w:rPr>
      <w:rFonts w:hAnsi="宋体"/>
      <w:szCs w:val="28"/>
      <w:lang w:val="zh-CN"/>
    </w:rPr>
  </w:style>
  <w:style w:type="paragraph" w:styleId="afd">
    <w:name w:val="Balloon Text"/>
    <w:basedOn w:val="a"/>
    <w:rsid w:val="009C1C8B"/>
    <w:rPr>
      <w:sz w:val="18"/>
      <w:szCs w:val="18"/>
    </w:rPr>
  </w:style>
  <w:style w:type="paragraph" w:styleId="TOC7">
    <w:name w:val="toc 7"/>
    <w:basedOn w:val="a"/>
    <w:next w:val="a"/>
    <w:uiPriority w:val="39"/>
    <w:rsid w:val="009C1C8B"/>
    <w:pPr>
      <w:ind w:left="1260"/>
      <w:jc w:val="left"/>
    </w:pPr>
    <w:rPr>
      <w:sz w:val="18"/>
      <w:szCs w:val="18"/>
    </w:rPr>
  </w:style>
  <w:style w:type="paragraph" w:styleId="afe">
    <w:name w:val="Plain Text"/>
    <w:basedOn w:val="a"/>
    <w:link w:val="aff"/>
    <w:rsid w:val="00E23137"/>
    <w:rPr>
      <w:rFonts w:ascii="宋体" w:hAnsi="Courier New"/>
      <w:sz w:val="21"/>
      <w:szCs w:val="21"/>
    </w:rPr>
  </w:style>
  <w:style w:type="character" w:customStyle="1" w:styleId="aff">
    <w:name w:val="纯文本 字符"/>
    <w:link w:val="afe"/>
    <w:rsid w:val="00E23137"/>
    <w:rPr>
      <w:rFonts w:ascii="宋体" w:hAnsi="Courier New" w:cs="Courier New"/>
      <w:kern w:val="2"/>
      <w:sz w:val="21"/>
      <w:szCs w:val="21"/>
    </w:rPr>
  </w:style>
  <w:style w:type="paragraph" w:customStyle="1" w:styleId="Default">
    <w:name w:val="Default"/>
    <w:rsid w:val="00BC57FE"/>
    <w:pPr>
      <w:widowControl w:val="0"/>
      <w:autoSpaceDE w:val="0"/>
      <w:autoSpaceDN w:val="0"/>
      <w:adjustRightInd w:val="0"/>
    </w:pPr>
    <w:rPr>
      <w:rFonts w:ascii="宋体" w:hAnsi="宋体" w:cs="宋体"/>
      <w:color w:val="000000"/>
      <w:sz w:val="24"/>
      <w:szCs w:val="24"/>
    </w:rPr>
  </w:style>
  <w:style w:type="table" w:styleId="aff0">
    <w:name w:val="Table Grid"/>
    <w:basedOn w:val="a1"/>
    <w:rsid w:val="00BC57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1">
    <w:name w:val="caption"/>
    <w:basedOn w:val="a"/>
    <w:next w:val="a"/>
    <w:qFormat/>
    <w:rsid w:val="00D20362"/>
    <w:pPr>
      <w:spacing w:before="152" w:after="160"/>
    </w:pPr>
    <w:rPr>
      <w:rFonts w:ascii="Arial" w:eastAsia="黑体" w:hAnsi="Arial" w:cs="Arial"/>
      <w:sz w:val="20"/>
      <w:szCs w:val="20"/>
    </w:rPr>
  </w:style>
  <w:style w:type="paragraph" w:customStyle="1" w:styleId="1">
    <w:name w:val="样式1"/>
    <w:basedOn w:val="5"/>
    <w:link w:val="1Char"/>
    <w:qFormat/>
    <w:rsid w:val="00BC3970"/>
    <w:pPr>
      <w:numPr>
        <w:numId w:val="13"/>
      </w:numPr>
    </w:pPr>
    <w:rPr>
      <w:sz w:val="24"/>
      <w:szCs w:val="24"/>
    </w:rPr>
  </w:style>
  <w:style w:type="character" w:customStyle="1" w:styleId="1Char">
    <w:name w:val="样式1 Char"/>
    <w:basedOn w:val="50"/>
    <w:link w:val="1"/>
    <w:rsid w:val="00BC3970"/>
    <w:rPr>
      <w:b/>
      <w:bCs/>
      <w:kern w:val="2"/>
      <w:sz w:val="24"/>
      <w:szCs w:val="24"/>
    </w:rPr>
  </w:style>
  <w:style w:type="table" w:customStyle="1" w:styleId="13">
    <w:name w:val="浅色列表1"/>
    <w:basedOn w:val="a1"/>
    <w:uiPriority w:val="61"/>
    <w:rsid w:val="008863E9"/>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TOC">
    <w:name w:val="TOC Heading"/>
    <w:basedOn w:val="10"/>
    <w:next w:val="a"/>
    <w:uiPriority w:val="39"/>
    <w:semiHidden/>
    <w:unhideWhenUsed/>
    <w:qFormat/>
    <w:rsid w:val="0089464E"/>
    <w:pPr>
      <w:widowControl/>
      <w:spacing w:before="480" w:after="0" w:line="276" w:lineRule="auto"/>
      <w:jc w:val="left"/>
      <w:outlineLvl w:val="9"/>
    </w:pPr>
    <w:rPr>
      <w:rFonts w:ascii="Cambria" w:eastAsia="宋体" w:hAnsi="Cambria"/>
      <w:color w:val="365F91"/>
      <w:kern w:val="0"/>
      <w:sz w:val="28"/>
      <w:szCs w:val="28"/>
    </w:rPr>
  </w:style>
  <w:style w:type="paragraph" w:customStyle="1" w:styleId="aff2">
    <w:name w:val="表格内容格式"/>
    <w:basedOn w:val="a"/>
    <w:rsid w:val="00434C51"/>
    <w:pPr>
      <w:adjustRightInd w:val="0"/>
      <w:spacing w:before="120" w:after="120"/>
      <w:jc w:val="left"/>
      <w:textAlignment w:val="baseline"/>
    </w:pPr>
    <w:rPr>
      <w:kern w:val="0"/>
      <w:sz w:val="21"/>
      <w:szCs w:val="32"/>
    </w:rPr>
  </w:style>
  <w:style w:type="paragraph" w:customStyle="1" w:styleId="2Arial">
    <w:name w:val="样式 标题 2 + (西文) Arial (中文) 黑体 小五"/>
    <w:basedOn w:val="2"/>
    <w:rsid w:val="00CA4C1C"/>
    <w:pPr>
      <w:keepNext w:val="0"/>
      <w:keepLines w:val="0"/>
      <w:widowControl/>
      <w:spacing w:before="100" w:beforeAutospacing="1" w:after="100" w:afterAutospacing="1" w:line="240" w:lineRule="auto"/>
      <w:jc w:val="left"/>
    </w:pPr>
    <w:rPr>
      <w:spacing w:val="13"/>
      <w:kern w:val="0"/>
      <w:sz w:val="24"/>
      <w:szCs w:val="36"/>
    </w:rPr>
  </w:style>
  <w:style w:type="paragraph" w:customStyle="1" w:styleId="aff3">
    <w:name w:val="表格"/>
    <w:basedOn w:val="a"/>
    <w:rsid w:val="00976245"/>
    <w:pPr>
      <w:adjustRightInd w:val="0"/>
      <w:snapToGrid w:val="0"/>
      <w:spacing w:before="120" w:line="240" w:lineRule="auto"/>
      <w:jc w:val="center"/>
      <w:textAlignment w:val="baseline"/>
    </w:pPr>
    <w:rPr>
      <w:kern w:val="0"/>
      <w:sz w:val="21"/>
      <w:szCs w:val="20"/>
    </w:rPr>
  </w:style>
  <w:style w:type="character" w:customStyle="1" w:styleId="IVChar">
    <w:name w:val="IV+ Char"/>
    <w:link w:val="IV"/>
    <w:rsid w:val="00492CB7"/>
    <w:rPr>
      <w:b/>
      <w:kern w:val="2"/>
      <w:sz w:val="21"/>
      <w:szCs w:val="24"/>
    </w:rPr>
  </w:style>
  <w:style w:type="paragraph" w:customStyle="1" w:styleId="IV">
    <w:name w:val="IV+"/>
    <w:basedOn w:val="a"/>
    <w:next w:val="af1"/>
    <w:link w:val="IVChar"/>
    <w:rsid w:val="00492CB7"/>
    <w:pPr>
      <w:spacing w:line="288" w:lineRule="auto"/>
      <w:ind w:firstLineChars="200" w:firstLine="200"/>
    </w:pPr>
    <w:rPr>
      <w:b/>
      <w:sz w:val="21"/>
    </w:rPr>
  </w:style>
  <w:style w:type="character" w:styleId="aff4">
    <w:name w:val="Unresolved Mention"/>
    <w:basedOn w:val="a0"/>
    <w:uiPriority w:val="99"/>
    <w:semiHidden/>
    <w:unhideWhenUsed/>
    <w:rsid w:val="008B0DA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809702">
      <w:bodyDiv w:val="1"/>
      <w:marLeft w:val="0"/>
      <w:marRight w:val="0"/>
      <w:marTop w:val="0"/>
      <w:marBottom w:val="0"/>
      <w:divBdr>
        <w:top w:val="none" w:sz="0" w:space="0" w:color="auto"/>
        <w:left w:val="none" w:sz="0" w:space="0" w:color="auto"/>
        <w:bottom w:val="none" w:sz="0" w:space="0" w:color="auto"/>
        <w:right w:val="none" w:sz="0" w:space="0" w:color="auto"/>
      </w:divBdr>
    </w:div>
    <w:div w:id="501166414">
      <w:bodyDiv w:val="1"/>
      <w:marLeft w:val="0"/>
      <w:marRight w:val="0"/>
      <w:marTop w:val="0"/>
      <w:marBottom w:val="0"/>
      <w:divBdr>
        <w:top w:val="none" w:sz="0" w:space="0" w:color="auto"/>
        <w:left w:val="none" w:sz="0" w:space="0" w:color="auto"/>
        <w:bottom w:val="none" w:sz="0" w:space="0" w:color="auto"/>
        <w:right w:val="none" w:sz="0" w:space="0" w:color="auto"/>
      </w:divBdr>
    </w:div>
    <w:div w:id="650985489">
      <w:bodyDiv w:val="1"/>
      <w:marLeft w:val="0"/>
      <w:marRight w:val="0"/>
      <w:marTop w:val="0"/>
      <w:marBottom w:val="0"/>
      <w:divBdr>
        <w:top w:val="none" w:sz="0" w:space="0" w:color="auto"/>
        <w:left w:val="none" w:sz="0" w:space="0" w:color="auto"/>
        <w:bottom w:val="none" w:sz="0" w:space="0" w:color="auto"/>
        <w:right w:val="none" w:sz="0" w:space="0" w:color="auto"/>
      </w:divBdr>
    </w:div>
    <w:div w:id="680740829">
      <w:bodyDiv w:val="1"/>
      <w:marLeft w:val="0"/>
      <w:marRight w:val="0"/>
      <w:marTop w:val="0"/>
      <w:marBottom w:val="0"/>
      <w:divBdr>
        <w:top w:val="none" w:sz="0" w:space="0" w:color="auto"/>
        <w:left w:val="none" w:sz="0" w:space="0" w:color="auto"/>
        <w:bottom w:val="none" w:sz="0" w:space="0" w:color="auto"/>
        <w:right w:val="none" w:sz="0" w:space="0" w:color="auto"/>
      </w:divBdr>
    </w:div>
    <w:div w:id="884833688">
      <w:bodyDiv w:val="1"/>
      <w:marLeft w:val="0"/>
      <w:marRight w:val="0"/>
      <w:marTop w:val="0"/>
      <w:marBottom w:val="0"/>
      <w:divBdr>
        <w:top w:val="none" w:sz="0" w:space="0" w:color="auto"/>
        <w:left w:val="none" w:sz="0" w:space="0" w:color="auto"/>
        <w:bottom w:val="none" w:sz="0" w:space="0" w:color="auto"/>
        <w:right w:val="none" w:sz="0" w:space="0" w:color="auto"/>
      </w:divBdr>
    </w:div>
    <w:div w:id="1006977557">
      <w:bodyDiv w:val="1"/>
      <w:marLeft w:val="0"/>
      <w:marRight w:val="0"/>
      <w:marTop w:val="0"/>
      <w:marBottom w:val="0"/>
      <w:divBdr>
        <w:top w:val="none" w:sz="0" w:space="0" w:color="auto"/>
        <w:left w:val="none" w:sz="0" w:space="0" w:color="auto"/>
        <w:bottom w:val="none" w:sz="0" w:space="0" w:color="auto"/>
        <w:right w:val="none" w:sz="0" w:space="0" w:color="auto"/>
      </w:divBdr>
    </w:div>
    <w:div w:id="1083797361">
      <w:bodyDiv w:val="1"/>
      <w:marLeft w:val="0"/>
      <w:marRight w:val="0"/>
      <w:marTop w:val="0"/>
      <w:marBottom w:val="0"/>
      <w:divBdr>
        <w:top w:val="none" w:sz="0" w:space="0" w:color="auto"/>
        <w:left w:val="none" w:sz="0" w:space="0" w:color="auto"/>
        <w:bottom w:val="none" w:sz="0" w:space="0" w:color="auto"/>
        <w:right w:val="none" w:sz="0" w:space="0" w:color="auto"/>
      </w:divBdr>
    </w:div>
    <w:div w:id="1103916412">
      <w:bodyDiv w:val="1"/>
      <w:marLeft w:val="0"/>
      <w:marRight w:val="0"/>
      <w:marTop w:val="0"/>
      <w:marBottom w:val="0"/>
      <w:divBdr>
        <w:top w:val="none" w:sz="0" w:space="0" w:color="auto"/>
        <w:left w:val="none" w:sz="0" w:space="0" w:color="auto"/>
        <w:bottom w:val="none" w:sz="0" w:space="0" w:color="auto"/>
        <w:right w:val="none" w:sz="0" w:space="0" w:color="auto"/>
      </w:divBdr>
    </w:div>
    <w:div w:id="1222981862">
      <w:bodyDiv w:val="1"/>
      <w:marLeft w:val="0"/>
      <w:marRight w:val="0"/>
      <w:marTop w:val="0"/>
      <w:marBottom w:val="0"/>
      <w:divBdr>
        <w:top w:val="none" w:sz="0" w:space="0" w:color="auto"/>
        <w:left w:val="none" w:sz="0" w:space="0" w:color="auto"/>
        <w:bottom w:val="none" w:sz="0" w:space="0" w:color="auto"/>
        <w:right w:val="none" w:sz="0" w:space="0" w:color="auto"/>
      </w:divBdr>
    </w:div>
    <w:div w:id="1252011530">
      <w:bodyDiv w:val="1"/>
      <w:marLeft w:val="0"/>
      <w:marRight w:val="0"/>
      <w:marTop w:val="0"/>
      <w:marBottom w:val="0"/>
      <w:divBdr>
        <w:top w:val="none" w:sz="0" w:space="0" w:color="auto"/>
        <w:left w:val="none" w:sz="0" w:space="0" w:color="auto"/>
        <w:bottom w:val="none" w:sz="0" w:space="0" w:color="auto"/>
        <w:right w:val="none" w:sz="0" w:space="0" w:color="auto"/>
      </w:divBdr>
      <w:divsChild>
        <w:div w:id="792362428">
          <w:marLeft w:val="0"/>
          <w:marRight w:val="0"/>
          <w:marTop w:val="0"/>
          <w:marBottom w:val="0"/>
          <w:divBdr>
            <w:top w:val="none" w:sz="0" w:space="0" w:color="auto"/>
            <w:left w:val="none" w:sz="0" w:space="0" w:color="auto"/>
            <w:bottom w:val="none" w:sz="0" w:space="0" w:color="auto"/>
            <w:right w:val="none" w:sz="0" w:space="0" w:color="auto"/>
          </w:divBdr>
          <w:divsChild>
            <w:div w:id="1930692580">
              <w:marLeft w:val="0"/>
              <w:marRight w:val="0"/>
              <w:marTop w:val="0"/>
              <w:marBottom w:val="0"/>
              <w:divBdr>
                <w:top w:val="none" w:sz="0" w:space="0" w:color="auto"/>
                <w:left w:val="none" w:sz="0" w:space="0" w:color="auto"/>
                <w:bottom w:val="none" w:sz="0" w:space="0" w:color="auto"/>
                <w:right w:val="none" w:sz="0" w:space="0" w:color="auto"/>
              </w:divBdr>
              <w:divsChild>
                <w:div w:id="1716001957">
                  <w:marLeft w:val="0"/>
                  <w:marRight w:val="0"/>
                  <w:marTop w:val="0"/>
                  <w:marBottom w:val="0"/>
                  <w:divBdr>
                    <w:top w:val="none" w:sz="0" w:space="0" w:color="auto"/>
                    <w:left w:val="none" w:sz="0" w:space="0" w:color="auto"/>
                    <w:bottom w:val="none" w:sz="0" w:space="0" w:color="auto"/>
                    <w:right w:val="none" w:sz="0" w:space="0" w:color="auto"/>
                  </w:divBdr>
                  <w:divsChild>
                    <w:div w:id="156697743">
                      <w:marLeft w:val="0"/>
                      <w:marRight w:val="0"/>
                      <w:marTop w:val="0"/>
                      <w:marBottom w:val="0"/>
                      <w:divBdr>
                        <w:top w:val="none" w:sz="0" w:space="0" w:color="auto"/>
                        <w:left w:val="none" w:sz="0" w:space="0" w:color="auto"/>
                        <w:bottom w:val="none" w:sz="0" w:space="0" w:color="auto"/>
                        <w:right w:val="none" w:sz="0" w:space="0" w:color="auto"/>
                      </w:divBdr>
                      <w:divsChild>
                        <w:div w:id="1951665850">
                          <w:marLeft w:val="0"/>
                          <w:marRight w:val="0"/>
                          <w:marTop w:val="0"/>
                          <w:marBottom w:val="0"/>
                          <w:divBdr>
                            <w:top w:val="none" w:sz="0" w:space="0" w:color="auto"/>
                            <w:left w:val="none" w:sz="0" w:space="0" w:color="auto"/>
                            <w:bottom w:val="none" w:sz="0" w:space="0" w:color="auto"/>
                            <w:right w:val="none" w:sz="0" w:space="0" w:color="auto"/>
                          </w:divBdr>
                          <w:divsChild>
                            <w:div w:id="62610351">
                              <w:marLeft w:val="0"/>
                              <w:marRight w:val="0"/>
                              <w:marTop w:val="0"/>
                              <w:marBottom w:val="0"/>
                              <w:divBdr>
                                <w:top w:val="none" w:sz="0" w:space="0" w:color="auto"/>
                                <w:left w:val="none" w:sz="0" w:space="0" w:color="auto"/>
                                <w:bottom w:val="none" w:sz="0" w:space="0" w:color="auto"/>
                                <w:right w:val="none" w:sz="0" w:space="0" w:color="auto"/>
                              </w:divBdr>
                              <w:divsChild>
                                <w:div w:id="998313688">
                                  <w:marLeft w:val="0"/>
                                  <w:marRight w:val="0"/>
                                  <w:marTop w:val="0"/>
                                  <w:marBottom w:val="0"/>
                                  <w:divBdr>
                                    <w:top w:val="none" w:sz="0" w:space="0" w:color="auto"/>
                                    <w:left w:val="none" w:sz="0" w:space="0" w:color="auto"/>
                                    <w:bottom w:val="none" w:sz="0" w:space="0" w:color="auto"/>
                                    <w:right w:val="none" w:sz="0" w:space="0" w:color="auto"/>
                                  </w:divBdr>
                                  <w:divsChild>
                                    <w:div w:id="457801555">
                                      <w:marLeft w:val="0"/>
                                      <w:marRight w:val="0"/>
                                      <w:marTop w:val="0"/>
                                      <w:marBottom w:val="0"/>
                                      <w:divBdr>
                                        <w:top w:val="none" w:sz="0" w:space="0" w:color="auto"/>
                                        <w:left w:val="none" w:sz="0" w:space="0" w:color="auto"/>
                                        <w:bottom w:val="none" w:sz="0" w:space="0" w:color="auto"/>
                                        <w:right w:val="none" w:sz="0" w:space="0" w:color="auto"/>
                                      </w:divBdr>
                                      <w:divsChild>
                                        <w:div w:id="167922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58292883">
      <w:bodyDiv w:val="1"/>
      <w:marLeft w:val="0"/>
      <w:marRight w:val="0"/>
      <w:marTop w:val="0"/>
      <w:marBottom w:val="0"/>
      <w:divBdr>
        <w:top w:val="none" w:sz="0" w:space="0" w:color="auto"/>
        <w:left w:val="none" w:sz="0" w:space="0" w:color="auto"/>
        <w:bottom w:val="none" w:sz="0" w:space="0" w:color="auto"/>
        <w:right w:val="none" w:sz="0" w:space="0" w:color="auto"/>
      </w:divBdr>
    </w:div>
    <w:div w:id="1352681529">
      <w:bodyDiv w:val="1"/>
      <w:marLeft w:val="0"/>
      <w:marRight w:val="0"/>
      <w:marTop w:val="0"/>
      <w:marBottom w:val="0"/>
      <w:divBdr>
        <w:top w:val="none" w:sz="0" w:space="0" w:color="auto"/>
        <w:left w:val="none" w:sz="0" w:space="0" w:color="auto"/>
        <w:bottom w:val="none" w:sz="0" w:space="0" w:color="auto"/>
        <w:right w:val="none" w:sz="0" w:space="0" w:color="auto"/>
      </w:divBdr>
    </w:div>
    <w:div w:id="1420057121">
      <w:bodyDiv w:val="1"/>
      <w:marLeft w:val="0"/>
      <w:marRight w:val="0"/>
      <w:marTop w:val="0"/>
      <w:marBottom w:val="0"/>
      <w:divBdr>
        <w:top w:val="none" w:sz="0" w:space="0" w:color="auto"/>
        <w:left w:val="none" w:sz="0" w:space="0" w:color="auto"/>
        <w:bottom w:val="none" w:sz="0" w:space="0" w:color="auto"/>
        <w:right w:val="none" w:sz="0" w:space="0" w:color="auto"/>
      </w:divBdr>
    </w:div>
    <w:div w:id="1523326509">
      <w:bodyDiv w:val="1"/>
      <w:marLeft w:val="0"/>
      <w:marRight w:val="0"/>
      <w:marTop w:val="0"/>
      <w:marBottom w:val="0"/>
      <w:divBdr>
        <w:top w:val="none" w:sz="0" w:space="0" w:color="auto"/>
        <w:left w:val="none" w:sz="0" w:space="0" w:color="auto"/>
        <w:bottom w:val="none" w:sz="0" w:space="0" w:color="auto"/>
        <w:right w:val="none" w:sz="0" w:space="0" w:color="auto"/>
      </w:divBdr>
    </w:div>
    <w:div w:id="1550991067">
      <w:bodyDiv w:val="1"/>
      <w:marLeft w:val="0"/>
      <w:marRight w:val="0"/>
      <w:marTop w:val="0"/>
      <w:marBottom w:val="0"/>
      <w:divBdr>
        <w:top w:val="none" w:sz="0" w:space="0" w:color="auto"/>
        <w:left w:val="none" w:sz="0" w:space="0" w:color="auto"/>
        <w:bottom w:val="none" w:sz="0" w:space="0" w:color="auto"/>
        <w:right w:val="none" w:sz="0" w:space="0" w:color="auto"/>
      </w:divBdr>
    </w:div>
    <w:div w:id="1580749927">
      <w:bodyDiv w:val="1"/>
      <w:marLeft w:val="0"/>
      <w:marRight w:val="0"/>
      <w:marTop w:val="0"/>
      <w:marBottom w:val="0"/>
      <w:divBdr>
        <w:top w:val="none" w:sz="0" w:space="0" w:color="auto"/>
        <w:left w:val="none" w:sz="0" w:space="0" w:color="auto"/>
        <w:bottom w:val="none" w:sz="0" w:space="0" w:color="auto"/>
        <w:right w:val="none" w:sz="0" w:space="0" w:color="auto"/>
      </w:divBdr>
      <w:divsChild>
        <w:div w:id="367295706">
          <w:marLeft w:val="0"/>
          <w:marRight w:val="0"/>
          <w:marTop w:val="0"/>
          <w:marBottom w:val="0"/>
          <w:divBdr>
            <w:top w:val="none" w:sz="0" w:space="0" w:color="auto"/>
            <w:left w:val="none" w:sz="0" w:space="0" w:color="auto"/>
            <w:bottom w:val="none" w:sz="0" w:space="0" w:color="auto"/>
            <w:right w:val="none" w:sz="0" w:space="0" w:color="auto"/>
          </w:divBdr>
        </w:div>
      </w:divsChild>
    </w:div>
    <w:div w:id="1791701078">
      <w:bodyDiv w:val="1"/>
      <w:marLeft w:val="0"/>
      <w:marRight w:val="0"/>
      <w:marTop w:val="0"/>
      <w:marBottom w:val="0"/>
      <w:divBdr>
        <w:top w:val="none" w:sz="0" w:space="0" w:color="auto"/>
        <w:left w:val="none" w:sz="0" w:space="0" w:color="auto"/>
        <w:bottom w:val="none" w:sz="0" w:space="0" w:color="auto"/>
        <w:right w:val="none" w:sz="0" w:space="0" w:color="auto"/>
      </w:divBdr>
    </w:div>
    <w:div w:id="1877816675">
      <w:bodyDiv w:val="1"/>
      <w:marLeft w:val="0"/>
      <w:marRight w:val="0"/>
      <w:marTop w:val="0"/>
      <w:marBottom w:val="0"/>
      <w:divBdr>
        <w:top w:val="none" w:sz="0" w:space="0" w:color="auto"/>
        <w:left w:val="none" w:sz="0" w:space="0" w:color="auto"/>
        <w:bottom w:val="none" w:sz="0" w:space="0" w:color="auto"/>
        <w:right w:val="none" w:sz="0" w:space="0" w:color="auto"/>
      </w:divBdr>
    </w:div>
    <w:div w:id="1897472590">
      <w:bodyDiv w:val="1"/>
      <w:marLeft w:val="0"/>
      <w:marRight w:val="0"/>
      <w:marTop w:val="0"/>
      <w:marBottom w:val="0"/>
      <w:divBdr>
        <w:top w:val="none" w:sz="0" w:space="0" w:color="auto"/>
        <w:left w:val="none" w:sz="0" w:space="0" w:color="auto"/>
        <w:bottom w:val="none" w:sz="0" w:space="0" w:color="auto"/>
        <w:right w:val="none" w:sz="0" w:space="0" w:color="auto"/>
      </w:divBdr>
      <w:divsChild>
        <w:div w:id="1418360510">
          <w:marLeft w:val="0"/>
          <w:marRight w:val="0"/>
          <w:marTop w:val="0"/>
          <w:marBottom w:val="0"/>
          <w:divBdr>
            <w:top w:val="none" w:sz="0" w:space="0" w:color="auto"/>
            <w:left w:val="none" w:sz="0" w:space="0" w:color="auto"/>
            <w:bottom w:val="none" w:sz="0" w:space="0" w:color="auto"/>
            <w:right w:val="none" w:sz="0" w:space="0" w:color="auto"/>
          </w:divBdr>
          <w:divsChild>
            <w:div w:id="712382921">
              <w:marLeft w:val="0"/>
              <w:marRight w:val="0"/>
              <w:marTop w:val="0"/>
              <w:marBottom w:val="0"/>
              <w:divBdr>
                <w:top w:val="none" w:sz="0" w:space="0" w:color="auto"/>
                <w:left w:val="none" w:sz="0" w:space="0" w:color="auto"/>
                <w:bottom w:val="none" w:sz="0" w:space="0" w:color="auto"/>
                <w:right w:val="none" w:sz="0" w:space="0" w:color="auto"/>
              </w:divBdr>
              <w:divsChild>
                <w:div w:id="1769158951">
                  <w:marLeft w:val="0"/>
                  <w:marRight w:val="0"/>
                  <w:marTop w:val="0"/>
                  <w:marBottom w:val="0"/>
                  <w:divBdr>
                    <w:top w:val="none" w:sz="0" w:space="0" w:color="auto"/>
                    <w:left w:val="none" w:sz="0" w:space="0" w:color="auto"/>
                    <w:bottom w:val="none" w:sz="0" w:space="0" w:color="auto"/>
                    <w:right w:val="none" w:sz="0" w:space="0" w:color="auto"/>
                  </w:divBdr>
                  <w:divsChild>
                    <w:div w:id="1167087194">
                      <w:marLeft w:val="0"/>
                      <w:marRight w:val="0"/>
                      <w:marTop w:val="0"/>
                      <w:marBottom w:val="0"/>
                      <w:divBdr>
                        <w:top w:val="none" w:sz="0" w:space="0" w:color="auto"/>
                        <w:left w:val="none" w:sz="0" w:space="0" w:color="auto"/>
                        <w:bottom w:val="none" w:sz="0" w:space="0" w:color="auto"/>
                        <w:right w:val="none" w:sz="0" w:space="0" w:color="auto"/>
                      </w:divBdr>
                      <w:divsChild>
                        <w:div w:id="1019357212">
                          <w:marLeft w:val="0"/>
                          <w:marRight w:val="0"/>
                          <w:marTop w:val="0"/>
                          <w:marBottom w:val="0"/>
                          <w:divBdr>
                            <w:top w:val="none" w:sz="0" w:space="0" w:color="auto"/>
                            <w:left w:val="none" w:sz="0" w:space="0" w:color="auto"/>
                            <w:bottom w:val="none" w:sz="0" w:space="0" w:color="auto"/>
                            <w:right w:val="none" w:sz="0" w:space="0" w:color="auto"/>
                          </w:divBdr>
                          <w:divsChild>
                            <w:div w:id="212892952">
                              <w:marLeft w:val="0"/>
                              <w:marRight w:val="0"/>
                              <w:marTop w:val="0"/>
                              <w:marBottom w:val="0"/>
                              <w:divBdr>
                                <w:top w:val="none" w:sz="0" w:space="0" w:color="auto"/>
                                <w:left w:val="none" w:sz="0" w:space="0" w:color="auto"/>
                                <w:bottom w:val="none" w:sz="0" w:space="0" w:color="auto"/>
                                <w:right w:val="none" w:sz="0" w:space="0" w:color="auto"/>
                              </w:divBdr>
                              <w:divsChild>
                                <w:div w:id="902910118">
                                  <w:marLeft w:val="0"/>
                                  <w:marRight w:val="0"/>
                                  <w:marTop w:val="0"/>
                                  <w:marBottom w:val="0"/>
                                  <w:divBdr>
                                    <w:top w:val="none" w:sz="0" w:space="0" w:color="auto"/>
                                    <w:left w:val="none" w:sz="0" w:space="0" w:color="auto"/>
                                    <w:bottom w:val="none" w:sz="0" w:space="0" w:color="auto"/>
                                    <w:right w:val="none" w:sz="0" w:space="0" w:color="auto"/>
                                  </w:divBdr>
                                  <w:divsChild>
                                    <w:div w:id="1000280116">
                                      <w:marLeft w:val="0"/>
                                      <w:marRight w:val="0"/>
                                      <w:marTop w:val="0"/>
                                      <w:marBottom w:val="0"/>
                                      <w:divBdr>
                                        <w:top w:val="none" w:sz="0" w:space="0" w:color="auto"/>
                                        <w:left w:val="none" w:sz="0" w:space="0" w:color="auto"/>
                                        <w:bottom w:val="none" w:sz="0" w:space="0" w:color="auto"/>
                                        <w:right w:val="none" w:sz="0" w:space="0" w:color="auto"/>
                                      </w:divBdr>
                                      <w:divsChild>
                                        <w:div w:id="13298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8705927">
      <w:bodyDiv w:val="1"/>
      <w:marLeft w:val="0"/>
      <w:marRight w:val="0"/>
      <w:marTop w:val="0"/>
      <w:marBottom w:val="0"/>
      <w:divBdr>
        <w:top w:val="none" w:sz="0" w:space="0" w:color="auto"/>
        <w:left w:val="none" w:sz="0" w:space="0" w:color="auto"/>
        <w:bottom w:val="none" w:sz="0" w:space="0" w:color="auto"/>
        <w:right w:val="none" w:sz="0" w:space="0" w:color="auto"/>
      </w:divBdr>
    </w:div>
    <w:div w:id="1950695294">
      <w:bodyDiv w:val="1"/>
      <w:marLeft w:val="0"/>
      <w:marRight w:val="0"/>
      <w:marTop w:val="0"/>
      <w:marBottom w:val="0"/>
      <w:divBdr>
        <w:top w:val="none" w:sz="0" w:space="0" w:color="auto"/>
        <w:left w:val="none" w:sz="0" w:space="0" w:color="auto"/>
        <w:bottom w:val="none" w:sz="0" w:space="0" w:color="auto"/>
        <w:right w:val="none" w:sz="0" w:space="0" w:color="auto"/>
      </w:divBdr>
    </w:div>
    <w:div w:id="2029287088">
      <w:bodyDiv w:val="1"/>
      <w:marLeft w:val="0"/>
      <w:marRight w:val="0"/>
      <w:marTop w:val="0"/>
      <w:marBottom w:val="0"/>
      <w:divBdr>
        <w:top w:val="none" w:sz="0" w:space="0" w:color="auto"/>
        <w:left w:val="none" w:sz="0" w:space="0" w:color="auto"/>
        <w:bottom w:val="none" w:sz="0" w:space="0" w:color="auto"/>
        <w:right w:val="none" w:sz="0" w:space="0" w:color="auto"/>
      </w:divBdr>
      <w:divsChild>
        <w:div w:id="1014040339">
          <w:marLeft w:val="547"/>
          <w:marRight w:val="0"/>
          <w:marTop w:val="0"/>
          <w:marBottom w:val="0"/>
          <w:divBdr>
            <w:top w:val="none" w:sz="0" w:space="0" w:color="auto"/>
            <w:left w:val="none" w:sz="0" w:space="0" w:color="auto"/>
            <w:bottom w:val="none" w:sz="0" w:space="0" w:color="auto"/>
            <w:right w:val="none" w:sz="0" w:space="0" w:color="auto"/>
          </w:divBdr>
        </w:div>
      </w:divsChild>
    </w:div>
    <w:div w:id="2086761499">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image" Target="media/image7.wmf"/><Relationship Id="rId39" Type="http://schemas.openxmlformats.org/officeDocument/2006/relationships/oleObject" Target="embeddings/oleObject17.bin"/><Relationship Id="rId3" Type="http://schemas.openxmlformats.org/officeDocument/2006/relationships/styles" Target="styles.xml"/><Relationship Id="rId21" Type="http://schemas.openxmlformats.org/officeDocument/2006/relationships/oleObject" Target="embeddings/oleObject6.bin"/><Relationship Id="rId34" Type="http://schemas.openxmlformats.org/officeDocument/2006/relationships/image" Target="media/image11.wmf"/><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3.w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image" Target="media/image6.wmf"/><Relationship Id="rId29" Type="http://schemas.openxmlformats.org/officeDocument/2006/relationships/oleObject" Target="embeddings/oleObject12.bin"/><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oleObject" Target="embeddings/oleObject9.bin"/><Relationship Id="rId32" Type="http://schemas.openxmlformats.org/officeDocument/2006/relationships/image" Target="media/image10.wmf"/><Relationship Id="rId37" Type="http://schemas.openxmlformats.org/officeDocument/2006/relationships/oleObject" Target="embeddings/oleObject16.bin"/><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oleObject" Target="embeddings/oleObject8.bin"/><Relationship Id="rId28" Type="http://schemas.openxmlformats.org/officeDocument/2006/relationships/image" Target="media/image8.wmf"/><Relationship Id="rId36" Type="http://schemas.openxmlformats.org/officeDocument/2006/relationships/image" Target="media/image12.wmf"/><Relationship Id="rId10" Type="http://schemas.openxmlformats.org/officeDocument/2006/relationships/oleObject" Target="embeddings/oleObject1.bin"/><Relationship Id="rId19" Type="http://schemas.openxmlformats.org/officeDocument/2006/relationships/chart" Target="charts/chart1.xml"/><Relationship Id="rId31" Type="http://schemas.openxmlformats.org/officeDocument/2006/relationships/oleObject" Target="embeddings/oleObject13.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oleObject" Target="embeddings/oleObject11.bin"/><Relationship Id="rId30" Type="http://schemas.openxmlformats.org/officeDocument/2006/relationships/image" Target="media/image9.wmf"/><Relationship Id="rId35" Type="http://schemas.openxmlformats.org/officeDocument/2006/relationships/oleObject" Target="embeddings/oleObject15.bin"/></Relationships>
</file>

<file path=word/charts/_rels/chart1.xml.rels><?xml version="1.0" encoding="UTF-8" standalone="yes"?>
<Relationships xmlns="http://schemas.openxmlformats.org/package/2006/relationships"><Relationship Id="rId3" Type="http://schemas.openxmlformats.org/officeDocument/2006/relationships/oleObject" Target="file:///E:\&#22810;&#21464;%20&#30740;&#19968;%20&#39033;&#30446;%20&#24320;&#21457;\2018.02&#24198;&#20113;&#22561;&#38215;&#24635;&#35268;\&#24198;&#20113;&#22561;&#32473;&#30340;&#36164;&#26009;\2016&#24180;&#24198;&#20113;&#22561;&#38215;&#20154;&#21475;&#24773;&#20917;&#34920;.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ltLang="zh-CN" dirty="0"/>
              <a:t>2017</a:t>
            </a:r>
            <a:r>
              <a:rPr lang="zh-CN" altLang="en-US"/>
              <a:t>年庆云堡镇各行政村人口</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zh-CN"/>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spPr>
            <a:solidFill>
              <a:schemeClr val="accent1"/>
            </a:solidFill>
            <a:ln>
              <a:noFill/>
            </a:ln>
            <a:effectLst/>
            <a:sp3d/>
          </c:spPr>
          <c:invertIfNegative val="0"/>
          <c:cat>
            <c:strRef>
              <c:f>(Sheet1!$A$5:$A$17,Sheet1!$A$19:$A$28)</c:f>
              <c:strCache>
                <c:ptCount val="23"/>
                <c:pt idx="0">
                  <c:v>河东</c:v>
                </c:pt>
                <c:pt idx="1">
                  <c:v>河西</c:v>
                </c:pt>
                <c:pt idx="2">
                  <c:v>高家</c:v>
                </c:pt>
                <c:pt idx="3">
                  <c:v>孤家子</c:v>
                </c:pt>
                <c:pt idx="4">
                  <c:v>兴隆台</c:v>
                </c:pt>
                <c:pt idx="5">
                  <c:v>五棵树</c:v>
                </c:pt>
                <c:pt idx="6">
                  <c:v>古城子</c:v>
                </c:pt>
                <c:pt idx="7">
                  <c:v>双楼台</c:v>
                </c:pt>
                <c:pt idx="8">
                  <c:v>老虎头</c:v>
                </c:pt>
                <c:pt idx="9">
                  <c:v>谭相台</c:v>
                </c:pt>
                <c:pt idx="10">
                  <c:v>王屯</c:v>
                </c:pt>
                <c:pt idx="11">
                  <c:v>朝光</c:v>
                </c:pt>
                <c:pt idx="12">
                  <c:v>街道</c:v>
                </c:pt>
                <c:pt idx="13">
                  <c:v>前施家堡</c:v>
                </c:pt>
                <c:pt idx="14">
                  <c:v>后施家堡</c:v>
                </c:pt>
                <c:pt idx="15">
                  <c:v>三家子</c:v>
                </c:pt>
                <c:pt idx="16">
                  <c:v>前三家子</c:v>
                </c:pt>
                <c:pt idx="17">
                  <c:v>二社窝棚</c:v>
                </c:pt>
                <c:pt idx="18">
                  <c:v>南花楼</c:v>
                </c:pt>
                <c:pt idx="19">
                  <c:v>董孤家子</c:v>
                </c:pt>
                <c:pt idx="20">
                  <c:v>西老边</c:v>
                </c:pt>
                <c:pt idx="21">
                  <c:v>马架窝棚</c:v>
                </c:pt>
                <c:pt idx="22">
                  <c:v>南英城</c:v>
                </c:pt>
              </c:strCache>
            </c:strRef>
          </c:cat>
          <c:val>
            <c:numRef>
              <c:f>(Sheet1!$C$5:$C$17,Sheet1!$C$19:$C$28)</c:f>
              <c:numCache>
                <c:formatCode>General</c:formatCode>
                <c:ptCount val="23"/>
                <c:pt idx="0">
                  <c:v>5252</c:v>
                </c:pt>
                <c:pt idx="1">
                  <c:v>4620</c:v>
                </c:pt>
                <c:pt idx="2">
                  <c:v>1528</c:v>
                </c:pt>
                <c:pt idx="3">
                  <c:v>1891</c:v>
                </c:pt>
                <c:pt idx="4">
                  <c:v>1552</c:v>
                </c:pt>
                <c:pt idx="5">
                  <c:v>1248</c:v>
                </c:pt>
                <c:pt idx="6">
                  <c:v>2616</c:v>
                </c:pt>
                <c:pt idx="7">
                  <c:v>1905</c:v>
                </c:pt>
                <c:pt idx="8">
                  <c:v>1766</c:v>
                </c:pt>
                <c:pt idx="9">
                  <c:v>2145</c:v>
                </c:pt>
                <c:pt idx="10">
                  <c:v>1549</c:v>
                </c:pt>
                <c:pt idx="11">
                  <c:v>619</c:v>
                </c:pt>
                <c:pt idx="12">
                  <c:v>981</c:v>
                </c:pt>
                <c:pt idx="13">
                  <c:v>3525</c:v>
                </c:pt>
                <c:pt idx="14">
                  <c:v>1990</c:v>
                </c:pt>
                <c:pt idx="15">
                  <c:v>2042</c:v>
                </c:pt>
                <c:pt idx="16">
                  <c:v>1329</c:v>
                </c:pt>
                <c:pt idx="17">
                  <c:v>943</c:v>
                </c:pt>
                <c:pt idx="18">
                  <c:v>1993</c:v>
                </c:pt>
                <c:pt idx="19">
                  <c:v>1412</c:v>
                </c:pt>
                <c:pt idx="20">
                  <c:v>1069</c:v>
                </c:pt>
                <c:pt idx="21">
                  <c:v>2298</c:v>
                </c:pt>
                <c:pt idx="22">
                  <c:v>1685</c:v>
                </c:pt>
              </c:numCache>
            </c:numRef>
          </c:val>
          <c:extLst>
            <c:ext xmlns:c16="http://schemas.microsoft.com/office/drawing/2014/chart" uri="{C3380CC4-5D6E-409C-BE32-E72D297353CC}">
              <c16:uniqueId val="{00000000-96D6-4196-A4BC-64081E5DDC96}"/>
            </c:ext>
          </c:extLst>
        </c:ser>
        <c:dLbls>
          <c:showLegendKey val="0"/>
          <c:showVal val="0"/>
          <c:showCatName val="0"/>
          <c:showSerName val="0"/>
          <c:showPercent val="0"/>
          <c:showBubbleSize val="0"/>
        </c:dLbls>
        <c:gapWidth val="150"/>
        <c:shape val="box"/>
        <c:axId val="442395328"/>
        <c:axId val="442384832"/>
        <c:axId val="0"/>
      </c:bar3DChart>
      <c:catAx>
        <c:axId val="44239532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442384832"/>
        <c:crosses val="autoZero"/>
        <c:auto val="1"/>
        <c:lblAlgn val="ctr"/>
        <c:lblOffset val="100"/>
        <c:noMultiLvlLbl val="0"/>
      </c:catAx>
      <c:valAx>
        <c:axId val="4423848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44239532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3669A-2623-4DAF-9BA1-ACD5DD6E8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1015</TotalTime>
  <Pages>49</Pages>
  <Words>9913</Words>
  <Characters>56505</Characters>
  <Application>Microsoft Office Word</Application>
  <DocSecurity>0</DocSecurity>
  <PresentationFormat/>
  <Lines>470</Lines>
  <Paragraphs>132</Paragraphs>
  <Slides>0</Slides>
  <Notes>0</Notes>
  <HiddenSlides>0</HiddenSlides>
  <MMClips>0</MMClips>
  <ScaleCrop>false</ScaleCrop>
  <Manager/>
  <Company>SYAU</Company>
  <LinksUpToDate>false</LinksUpToDate>
  <CharactersWithSpaces>66286</CharactersWithSpaces>
  <SharedDoc>false</SharedDoc>
  <HLinks>
    <vt:vector size="696" baseType="variant">
      <vt:variant>
        <vt:i4>589832</vt:i4>
      </vt:variant>
      <vt:variant>
        <vt:i4>666</vt:i4>
      </vt:variant>
      <vt:variant>
        <vt:i4>0</vt:i4>
      </vt:variant>
      <vt:variant>
        <vt:i4>5</vt:i4>
      </vt:variant>
      <vt:variant>
        <vt:lpwstr>http://baike.baidu.com/view/8520.htm</vt:lpwstr>
      </vt:variant>
      <vt:variant>
        <vt:lpwstr/>
      </vt:variant>
      <vt:variant>
        <vt:i4>3342397</vt:i4>
      </vt:variant>
      <vt:variant>
        <vt:i4>663</vt:i4>
      </vt:variant>
      <vt:variant>
        <vt:i4>0</vt:i4>
      </vt:variant>
      <vt:variant>
        <vt:i4>5</vt:i4>
      </vt:variant>
      <vt:variant>
        <vt:lpwstr>http://baike.baidu.com/view/399355.htm</vt:lpwstr>
      </vt:variant>
      <vt:variant>
        <vt:lpwstr/>
      </vt:variant>
      <vt:variant>
        <vt:i4>3801137</vt:i4>
      </vt:variant>
      <vt:variant>
        <vt:i4>660</vt:i4>
      </vt:variant>
      <vt:variant>
        <vt:i4>0</vt:i4>
      </vt:variant>
      <vt:variant>
        <vt:i4>5</vt:i4>
      </vt:variant>
      <vt:variant>
        <vt:lpwstr>http://baike.baidu.com/view/829622.htm</vt:lpwstr>
      </vt:variant>
      <vt:variant>
        <vt:lpwstr/>
      </vt:variant>
      <vt:variant>
        <vt:i4>3997746</vt:i4>
      </vt:variant>
      <vt:variant>
        <vt:i4>642</vt:i4>
      </vt:variant>
      <vt:variant>
        <vt:i4>0</vt:i4>
      </vt:variant>
      <vt:variant>
        <vt:i4>5</vt:i4>
      </vt:variant>
      <vt:variant>
        <vt:lpwstr>http://baike.baidu.com/view/165245.htm</vt:lpwstr>
      </vt:variant>
      <vt:variant>
        <vt:lpwstr/>
      </vt:variant>
      <vt:variant>
        <vt:i4>6488124</vt:i4>
      </vt:variant>
      <vt:variant>
        <vt:i4>639</vt:i4>
      </vt:variant>
      <vt:variant>
        <vt:i4>0</vt:i4>
      </vt:variant>
      <vt:variant>
        <vt:i4>5</vt:i4>
      </vt:variant>
      <vt:variant>
        <vt:lpwstr>http://baike.baidu.com/view/1380633.htm</vt:lpwstr>
      </vt:variant>
      <vt:variant>
        <vt:lpwstr/>
      </vt:variant>
      <vt:variant>
        <vt:i4>5570566</vt:i4>
      </vt:variant>
      <vt:variant>
        <vt:i4>636</vt:i4>
      </vt:variant>
      <vt:variant>
        <vt:i4>0</vt:i4>
      </vt:variant>
      <vt:variant>
        <vt:i4>5</vt:i4>
      </vt:variant>
      <vt:variant>
        <vt:lpwstr>http://baike.baidu.com/view/55330.htm</vt:lpwstr>
      </vt:variant>
      <vt:variant>
        <vt:lpwstr/>
      </vt:variant>
      <vt:variant>
        <vt:i4>5242885</vt:i4>
      </vt:variant>
      <vt:variant>
        <vt:i4>633</vt:i4>
      </vt:variant>
      <vt:variant>
        <vt:i4>0</vt:i4>
      </vt:variant>
      <vt:variant>
        <vt:i4>5</vt:i4>
      </vt:variant>
      <vt:variant>
        <vt:lpwstr>http://baike.baidu.com/view/23304.htm</vt:lpwstr>
      </vt:variant>
      <vt:variant>
        <vt:lpwstr/>
      </vt:variant>
      <vt:variant>
        <vt:i4>6946877</vt:i4>
      </vt:variant>
      <vt:variant>
        <vt:i4>630</vt:i4>
      </vt:variant>
      <vt:variant>
        <vt:i4>0</vt:i4>
      </vt:variant>
      <vt:variant>
        <vt:i4>5</vt:i4>
      </vt:variant>
      <vt:variant>
        <vt:lpwstr>http://baike.baidu.com/view/1707894.htm</vt:lpwstr>
      </vt:variant>
      <vt:variant>
        <vt:lpwstr/>
      </vt:variant>
      <vt:variant>
        <vt:i4>3342394</vt:i4>
      </vt:variant>
      <vt:variant>
        <vt:i4>627</vt:i4>
      </vt:variant>
      <vt:variant>
        <vt:i4>0</vt:i4>
      </vt:variant>
      <vt:variant>
        <vt:i4>5</vt:i4>
      </vt:variant>
      <vt:variant>
        <vt:lpwstr>http://baike.baidu.com/view/273890.htm</vt:lpwstr>
      </vt:variant>
      <vt:variant>
        <vt:lpwstr/>
      </vt:variant>
      <vt:variant>
        <vt:i4>589827</vt:i4>
      </vt:variant>
      <vt:variant>
        <vt:i4>624</vt:i4>
      </vt:variant>
      <vt:variant>
        <vt:i4>0</vt:i4>
      </vt:variant>
      <vt:variant>
        <vt:i4>5</vt:i4>
      </vt:variant>
      <vt:variant>
        <vt:lpwstr>http://baike.baidu.com/view/4055.htm</vt:lpwstr>
      </vt:variant>
      <vt:variant>
        <vt:lpwstr/>
      </vt:variant>
      <vt:variant>
        <vt:i4>3735610</vt:i4>
      </vt:variant>
      <vt:variant>
        <vt:i4>621</vt:i4>
      </vt:variant>
      <vt:variant>
        <vt:i4>0</vt:i4>
      </vt:variant>
      <vt:variant>
        <vt:i4>5</vt:i4>
      </vt:variant>
      <vt:variant>
        <vt:lpwstr>http://baike.baidu.com/view/956575.htm</vt:lpwstr>
      </vt:variant>
      <vt:variant>
        <vt:lpwstr/>
      </vt:variant>
      <vt:variant>
        <vt:i4>7077939</vt:i4>
      </vt:variant>
      <vt:variant>
        <vt:i4>618</vt:i4>
      </vt:variant>
      <vt:variant>
        <vt:i4>0</vt:i4>
      </vt:variant>
      <vt:variant>
        <vt:i4>5</vt:i4>
      </vt:variant>
      <vt:variant>
        <vt:lpwstr>http://baike.baidu.com/view/2176385.htm</vt:lpwstr>
      </vt:variant>
      <vt:variant>
        <vt:lpwstr/>
      </vt:variant>
      <vt:variant>
        <vt:i4>6619192</vt:i4>
      </vt:variant>
      <vt:variant>
        <vt:i4>615</vt:i4>
      </vt:variant>
      <vt:variant>
        <vt:i4>0</vt:i4>
      </vt:variant>
      <vt:variant>
        <vt:i4>5</vt:i4>
      </vt:variant>
      <vt:variant>
        <vt:lpwstr>http://baike.baidu.com/view/1297535.htm</vt:lpwstr>
      </vt:variant>
      <vt:variant>
        <vt:lpwstr/>
      </vt:variant>
      <vt:variant>
        <vt:i4>7209016</vt:i4>
      </vt:variant>
      <vt:variant>
        <vt:i4>612</vt:i4>
      </vt:variant>
      <vt:variant>
        <vt:i4>0</vt:i4>
      </vt:variant>
      <vt:variant>
        <vt:i4>5</vt:i4>
      </vt:variant>
      <vt:variant>
        <vt:lpwstr>http://baike.baidu.com/view/3401289.htm</vt:lpwstr>
      </vt:variant>
      <vt:variant>
        <vt:lpwstr/>
      </vt:variant>
      <vt:variant>
        <vt:i4>7143478</vt:i4>
      </vt:variant>
      <vt:variant>
        <vt:i4>609</vt:i4>
      </vt:variant>
      <vt:variant>
        <vt:i4>0</vt:i4>
      </vt:variant>
      <vt:variant>
        <vt:i4>5</vt:i4>
      </vt:variant>
      <vt:variant>
        <vt:lpwstr>http://baike.baidu.com/view/2176390.htm</vt:lpwstr>
      </vt:variant>
      <vt:variant>
        <vt:lpwstr/>
      </vt:variant>
      <vt:variant>
        <vt:i4>2031664</vt:i4>
      </vt:variant>
      <vt:variant>
        <vt:i4>602</vt:i4>
      </vt:variant>
      <vt:variant>
        <vt:i4>0</vt:i4>
      </vt:variant>
      <vt:variant>
        <vt:i4>5</vt:i4>
      </vt:variant>
      <vt:variant>
        <vt:lpwstr/>
      </vt:variant>
      <vt:variant>
        <vt:lpwstr>_Toc375843249</vt:lpwstr>
      </vt:variant>
      <vt:variant>
        <vt:i4>2031664</vt:i4>
      </vt:variant>
      <vt:variant>
        <vt:i4>596</vt:i4>
      </vt:variant>
      <vt:variant>
        <vt:i4>0</vt:i4>
      </vt:variant>
      <vt:variant>
        <vt:i4>5</vt:i4>
      </vt:variant>
      <vt:variant>
        <vt:lpwstr/>
      </vt:variant>
      <vt:variant>
        <vt:lpwstr>_Toc375843248</vt:lpwstr>
      </vt:variant>
      <vt:variant>
        <vt:i4>2031664</vt:i4>
      </vt:variant>
      <vt:variant>
        <vt:i4>590</vt:i4>
      </vt:variant>
      <vt:variant>
        <vt:i4>0</vt:i4>
      </vt:variant>
      <vt:variant>
        <vt:i4>5</vt:i4>
      </vt:variant>
      <vt:variant>
        <vt:lpwstr/>
      </vt:variant>
      <vt:variant>
        <vt:lpwstr>_Toc375843247</vt:lpwstr>
      </vt:variant>
      <vt:variant>
        <vt:i4>2031664</vt:i4>
      </vt:variant>
      <vt:variant>
        <vt:i4>584</vt:i4>
      </vt:variant>
      <vt:variant>
        <vt:i4>0</vt:i4>
      </vt:variant>
      <vt:variant>
        <vt:i4>5</vt:i4>
      </vt:variant>
      <vt:variant>
        <vt:lpwstr/>
      </vt:variant>
      <vt:variant>
        <vt:lpwstr>_Toc375843246</vt:lpwstr>
      </vt:variant>
      <vt:variant>
        <vt:i4>2031664</vt:i4>
      </vt:variant>
      <vt:variant>
        <vt:i4>578</vt:i4>
      </vt:variant>
      <vt:variant>
        <vt:i4>0</vt:i4>
      </vt:variant>
      <vt:variant>
        <vt:i4>5</vt:i4>
      </vt:variant>
      <vt:variant>
        <vt:lpwstr/>
      </vt:variant>
      <vt:variant>
        <vt:lpwstr>_Toc375843245</vt:lpwstr>
      </vt:variant>
      <vt:variant>
        <vt:i4>2031664</vt:i4>
      </vt:variant>
      <vt:variant>
        <vt:i4>572</vt:i4>
      </vt:variant>
      <vt:variant>
        <vt:i4>0</vt:i4>
      </vt:variant>
      <vt:variant>
        <vt:i4>5</vt:i4>
      </vt:variant>
      <vt:variant>
        <vt:lpwstr/>
      </vt:variant>
      <vt:variant>
        <vt:lpwstr>_Toc375843244</vt:lpwstr>
      </vt:variant>
      <vt:variant>
        <vt:i4>2031664</vt:i4>
      </vt:variant>
      <vt:variant>
        <vt:i4>566</vt:i4>
      </vt:variant>
      <vt:variant>
        <vt:i4>0</vt:i4>
      </vt:variant>
      <vt:variant>
        <vt:i4>5</vt:i4>
      </vt:variant>
      <vt:variant>
        <vt:lpwstr/>
      </vt:variant>
      <vt:variant>
        <vt:lpwstr>_Toc375843243</vt:lpwstr>
      </vt:variant>
      <vt:variant>
        <vt:i4>2031664</vt:i4>
      </vt:variant>
      <vt:variant>
        <vt:i4>560</vt:i4>
      </vt:variant>
      <vt:variant>
        <vt:i4>0</vt:i4>
      </vt:variant>
      <vt:variant>
        <vt:i4>5</vt:i4>
      </vt:variant>
      <vt:variant>
        <vt:lpwstr/>
      </vt:variant>
      <vt:variant>
        <vt:lpwstr>_Toc375843242</vt:lpwstr>
      </vt:variant>
      <vt:variant>
        <vt:i4>2031664</vt:i4>
      </vt:variant>
      <vt:variant>
        <vt:i4>554</vt:i4>
      </vt:variant>
      <vt:variant>
        <vt:i4>0</vt:i4>
      </vt:variant>
      <vt:variant>
        <vt:i4>5</vt:i4>
      </vt:variant>
      <vt:variant>
        <vt:lpwstr/>
      </vt:variant>
      <vt:variant>
        <vt:lpwstr>_Toc375843241</vt:lpwstr>
      </vt:variant>
      <vt:variant>
        <vt:i4>2031664</vt:i4>
      </vt:variant>
      <vt:variant>
        <vt:i4>548</vt:i4>
      </vt:variant>
      <vt:variant>
        <vt:i4>0</vt:i4>
      </vt:variant>
      <vt:variant>
        <vt:i4>5</vt:i4>
      </vt:variant>
      <vt:variant>
        <vt:lpwstr/>
      </vt:variant>
      <vt:variant>
        <vt:lpwstr>_Toc375843240</vt:lpwstr>
      </vt:variant>
      <vt:variant>
        <vt:i4>1572912</vt:i4>
      </vt:variant>
      <vt:variant>
        <vt:i4>542</vt:i4>
      </vt:variant>
      <vt:variant>
        <vt:i4>0</vt:i4>
      </vt:variant>
      <vt:variant>
        <vt:i4>5</vt:i4>
      </vt:variant>
      <vt:variant>
        <vt:lpwstr/>
      </vt:variant>
      <vt:variant>
        <vt:lpwstr>_Toc375843239</vt:lpwstr>
      </vt:variant>
      <vt:variant>
        <vt:i4>1572912</vt:i4>
      </vt:variant>
      <vt:variant>
        <vt:i4>536</vt:i4>
      </vt:variant>
      <vt:variant>
        <vt:i4>0</vt:i4>
      </vt:variant>
      <vt:variant>
        <vt:i4>5</vt:i4>
      </vt:variant>
      <vt:variant>
        <vt:lpwstr/>
      </vt:variant>
      <vt:variant>
        <vt:lpwstr>_Toc375843238</vt:lpwstr>
      </vt:variant>
      <vt:variant>
        <vt:i4>1572912</vt:i4>
      </vt:variant>
      <vt:variant>
        <vt:i4>530</vt:i4>
      </vt:variant>
      <vt:variant>
        <vt:i4>0</vt:i4>
      </vt:variant>
      <vt:variant>
        <vt:i4>5</vt:i4>
      </vt:variant>
      <vt:variant>
        <vt:lpwstr/>
      </vt:variant>
      <vt:variant>
        <vt:lpwstr>_Toc375843237</vt:lpwstr>
      </vt:variant>
      <vt:variant>
        <vt:i4>1572912</vt:i4>
      </vt:variant>
      <vt:variant>
        <vt:i4>524</vt:i4>
      </vt:variant>
      <vt:variant>
        <vt:i4>0</vt:i4>
      </vt:variant>
      <vt:variant>
        <vt:i4>5</vt:i4>
      </vt:variant>
      <vt:variant>
        <vt:lpwstr/>
      </vt:variant>
      <vt:variant>
        <vt:lpwstr>_Toc375843236</vt:lpwstr>
      </vt:variant>
      <vt:variant>
        <vt:i4>1572912</vt:i4>
      </vt:variant>
      <vt:variant>
        <vt:i4>518</vt:i4>
      </vt:variant>
      <vt:variant>
        <vt:i4>0</vt:i4>
      </vt:variant>
      <vt:variant>
        <vt:i4>5</vt:i4>
      </vt:variant>
      <vt:variant>
        <vt:lpwstr/>
      </vt:variant>
      <vt:variant>
        <vt:lpwstr>_Toc375843235</vt:lpwstr>
      </vt:variant>
      <vt:variant>
        <vt:i4>1572912</vt:i4>
      </vt:variant>
      <vt:variant>
        <vt:i4>512</vt:i4>
      </vt:variant>
      <vt:variant>
        <vt:i4>0</vt:i4>
      </vt:variant>
      <vt:variant>
        <vt:i4>5</vt:i4>
      </vt:variant>
      <vt:variant>
        <vt:lpwstr/>
      </vt:variant>
      <vt:variant>
        <vt:lpwstr>_Toc375843234</vt:lpwstr>
      </vt:variant>
      <vt:variant>
        <vt:i4>1572912</vt:i4>
      </vt:variant>
      <vt:variant>
        <vt:i4>506</vt:i4>
      </vt:variant>
      <vt:variant>
        <vt:i4>0</vt:i4>
      </vt:variant>
      <vt:variant>
        <vt:i4>5</vt:i4>
      </vt:variant>
      <vt:variant>
        <vt:lpwstr/>
      </vt:variant>
      <vt:variant>
        <vt:lpwstr>_Toc375843233</vt:lpwstr>
      </vt:variant>
      <vt:variant>
        <vt:i4>1572912</vt:i4>
      </vt:variant>
      <vt:variant>
        <vt:i4>500</vt:i4>
      </vt:variant>
      <vt:variant>
        <vt:i4>0</vt:i4>
      </vt:variant>
      <vt:variant>
        <vt:i4>5</vt:i4>
      </vt:variant>
      <vt:variant>
        <vt:lpwstr/>
      </vt:variant>
      <vt:variant>
        <vt:lpwstr>_Toc375843232</vt:lpwstr>
      </vt:variant>
      <vt:variant>
        <vt:i4>1572912</vt:i4>
      </vt:variant>
      <vt:variant>
        <vt:i4>494</vt:i4>
      </vt:variant>
      <vt:variant>
        <vt:i4>0</vt:i4>
      </vt:variant>
      <vt:variant>
        <vt:i4>5</vt:i4>
      </vt:variant>
      <vt:variant>
        <vt:lpwstr/>
      </vt:variant>
      <vt:variant>
        <vt:lpwstr>_Toc375843231</vt:lpwstr>
      </vt:variant>
      <vt:variant>
        <vt:i4>1572912</vt:i4>
      </vt:variant>
      <vt:variant>
        <vt:i4>488</vt:i4>
      </vt:variant>
      <vt:variant>
        <vt:i4>0</vt:i4>
      </vt:variant>
      <vt:variant>
        <vt:i4>5</vt:i4>
      </vt:variant>
      <vt:variant>
        <vt:lpwstr/>
      </vt:variant>
      <vt:variant>
        <vt:lpwstr>_Toc375843230</vt:lpwstr>
      </vt:variant>
      <vt:variant>
        <vt:i4>1638448</vt:i4>
      </vt:variant>
      <vt:variant>
        <vt:i4>482</vt:i4>
      </vt:variant>
      <vt:variant>
        <vt:i4>0</vt:i4>
      </vt:variant>
      <vt:variant>
        <vt:i4>5</vt:i4>
      </vt:variant>
      <vt:variant>
        <vt:lpwstr/>
      </vt:variant>
      <vt:variant>
        <vt:lpwstr>_Toc375843229</vt:lpwstr>
      </vt:variant>
      <vt:variant>
        <vt:i4>1638448</vt:i4>
      </vt:variant>
      <vt:variant>
        <vt:i4>476</vt:i4>
      </vt:variant>
      <vt:variant>
        <vt:i4>0</vt:i4>
      </vt:variant>
      <vt:variant>
        <vt:i4>5</vt:i4>
      </vt:variant>
      <vt:variant>
        <vt:lpwstr/>
      </vt:variant>
      <vt:variant>
        <vt:lpwstr>_Toc375843228</vt:lpwstr>
      </vt:variant>
      <vt:variant>
        <vt:i4>1638448</vt:i4>
      </vt:variant>
      <vt:variant>
        <vt:i4>470</vt:i4>
      </vt:variant>
      <vt:variant>
        <vt:i4>0</vt:i4>
      </vt:variant>
      <vt:variant>
        <vt:i4>5</vt:i4>
      </vt:variant>
      <vt:variant>
        <vt:lpwstr/>
      </vt:variant>
      <vt:variant>
        <vt:lpwstr>_Toc375843227</vt:lpwstr>
      </vt:variant>
      <vt:variant>
        <vt:i4>1638448</vt:i4>
      </vt:variant>
      <vt:variant>
        <vt:i4>464</vt:i4>
      </vt:variant>
      <vt:variant>
        <vt:i4>0</vt:i4>
      </vt:variant>
      <vt:variant>
        <vt:i4>5</vt:i4>
      </vt:variant>
      <vt:variant>
        <vt:lpwstr/>
      </vt:variant>
      <vt:variant>
        <vt:lpwstr>_Toc375843226</vt:lpwstr>
      </vt:variant>
      <vt:variant>
        <vt:i4>1638448</vt:i4>
      </vt:variant>
      <vt:variant>
        <vt:i4>458</vt:i4>
      </vt:variant>
      <vt:variant>
        <vt:i4>0</vt:i4>
      </vt:variant>
      <vt:variant>
        <vt:i4>5</vt:i4>
      </vt:variant>
      <vt:variant>
        <vt:lpwstr/>
      </vt:variant>
      <vt:variant>
        <vt:lpwstr>_Toc375843225</vt:lpwstr>
      </vt:variant>
      <vt:variant>
        <vt:i4>1638448</vt:i4>
      </vt:variant>
      <vt:variant>
        <vt:i4>452</vt:i4>
      </vt:variant>
      <vt:variant>
        <vt:i4>0</vt:i4>
      </vt:variant>
      <vt:variant>
        <vt:i4>5</vt:i4>
      </vt:variant>
      <vt:variant>
        <vt:lpwstr/>
      </vt:variant>
      <vt:variant>
        <vt:lpwstr>_Toc375843224</vt:lpwstr>
      </vt:variant>
      <vt:variant>
        <vt:i4>1638448</vt:i4>
      </vt:variant>
      <vt:variant>
        <vt:i4>446</vt:i4>
      </vt:variant>
      <vt:variant>
        <vt:i4>0</vt:i4>
      </vt:variant>
      <vt:variant>
        <vt:i4>5</vt:i4>
      </vt:variant>
      <vt:variant>
        <vt:lpwstr/>
      </vt:variant>
      <vt:variant>
        <vt:lpwstr>_Toc375843223</vt:lpwstr>
      </vt:variant>
      <vt:variant>
        <vt:i4>1638448</vt:i4>
      </vt:variant>
      <vt:variant>
        <vt:i4>440</vt:i4>
      </vt:variant>
      <vt:variant>
        <vt:i4>0</vt:i4>
      </vt:variant>
      <vt:variant>
        <vt:i4>5</vt:i4>
      </vt:variant>
      <vt:variant>
        <vt:lpwstr/>
      </vt:variant>
      <vt:variant>
        <vt:lpwstr>_Toc375843222</vt:lpwstr>
      </vt:variant>
      <vt:variant>
        <vt:i4>1638448</vt:i4>
      </vt:variant>
      <vt:variant>
        <vt:i4>434</vt:i4>
      </vt:variant>
      <vt:variant>
        <vt:i4>0</vt:i4>
      </vt:variant>
      <vt:variant>
        <vt:i4>5</vt:i4>
      </vt:variant>
      <vt:variant>
        <vt:lpwstr/>
      </vt:variant>
      <vt:variant>
        <vt:lpwstr>_Toc375843221</vt:lpwstr>
      </vt:variant>
      <vt:variant>
        <vt:i4>1638448</vt:i4>
      </vt:variant>
      <vt:variant>
        <vt:i4>428</vt:i4>
      </vt:variant>
      <vt:variant>
        <vt:i4>0</vt:i4>
      </vt:variant>
      <vt:variant>
        <vt:i4>5</vt:i4>
      </vt:variant>
      <vt:variant>
        <vt:lpwstr/>
      </vt:variant>
      <vt:variant>
        <vt:lpwstr>_Toc375843220</vt:lpwstr>
      </vt:variant>
      <vt:variant>
        <vt:i4>1703984</vt:i4>
      </vt:variant>
      <vt:variant>
        <vt:i4>422</vt:i4>
      </vt:variant>
      <vt:variant>
        <vt:i4>0</vt:i4>
      </vt:variant>
      <vt:variant>
        <vt:i4>5</vt:i4>
      </vt:variant>
      <vt:variant>
        <vt:lpwstr/>
      </vt:variant>
      <vt:variant>
        <vt:lpwstr>_Toc375843219</vt:lpwstr>
      </vt:variant>
      <vt:variant>
        <vt:i4>1703984</vt:i4>
      </vt:variant>
      <vt:variant>
        <vt:i4>416</vt:i4>
      </vt:variant>
      <vt:variant>
        <vt:i4>0</vt:i4>
      </vt:variant>
      <vt:variant>
        <vt:i4>5</vt:i4>
      </vt:variant>
      <vt:variant>
        <vt:lpwstr/>
      </vt:variant>
      <vt:variant>
        <vt:lpwstr>_Toc375843218</vt:lpwstr>
      </vt:variant>
      <vt:variant>
        <vt:i4>1703984</vt:i4>
      </vt:variant>
      <vt:variant>
        <vt:i4>410</vt:i4>
      </vt:variant>
      <vt:variant>
        <vt:i4>0</vt:i4>
      </vt:variant>
      <vt:variant>
        <vt:i4>5</vt:i4>
      </vt:variant>
      <vt:variant>
        <vt:lpwstr/>
      </vt:variant>
      <vt:variant>
        <vt:lpwstr>_Toc375843217</vt:lpwstr>
      </vt:variant>
      <vt:variant>
        <vt:i4>1703984</vt:i4>
      </vt:variant>
      <vt:variant>
        <vt:i4>404</vt:i4>
      </vt:variant>
      <vt:variant>
        <vt:i4>0</vt:i4>
      </vt:variant>
      <vt:variant>
        <vt:i4>5</vt:i4>
      </vt:variant>
      <vt:variant>
        <vt:lpwstr/>
      </vt:variant>
      <vt:variant>
        <vt:lpwstr>_Toc375843216</vt:lpwstr>
      </vt:variant>
      <vt:variant>
        <vt:i4>1703984</vt:i4>
      </vt:variant>
      <vt:variant>
        <vt:i4>398</vt:i4>
      </vt:variant>
      <vt:variant>
        <vt:i4>0</vt:i4>
      </vt:variant>
      <vt:variant>
        <vt:i4>5</vt:i4>
      </vt:variant>
      <vt:variant>
        <vt:lpwstr/>
      </vt:variant>
      <vt:variant>
        <vt:lpwstr>_Toc375843215</vt:lpwstr>
      </vt:variant>
      <vt:variant>
        <vt:i4>1703984</vt:i4>
      </vt:variant>
      <vt:variant>
        <vt:i4>392</vt:i4>
      </vt:variant>
      <vt:variant>
        <vt:i4>0</vt:i4>
      </vt:variant>
      <vt:variant>
        <vt:i4>5</vt:i4>
      </vt:variant>
      <vt:variant>
        <vt:lpwstr/>
      </vt:variant>
      <vt:variant>
        <vt:lpwstr>_Toc375843214</vt:lpwstr>
      </vt:variant>
      <vt:variant>
        <vt:i4>1703984</vt:i4>
      </vt:variant>
      <vt:variant>
        <vt:i4>386</vt:i4>
      </vt:variant>
      <vt:variant>
        <vt:i4>0</vt:i4>
      </vt:variant>
      <vt:variant>
        <vt:i4>5</vt:i4>
      </vt:variant>
      <vt:variant>
        <vt:lpwstr/>
      </vt:variant>
      <vt:variant>
        <vt:lpwstr>_Toc375843213</vt:lpwstr>
      </vt:variant>
      <vt:variant>
        <vt:i4>1703984</vt:i4>
      </vt:variant>
      <vt:variant>
        <vt:i4>380</vt:i4>
      </vt:variant>
      <vt:variant>
        <vt:i4>0</vt:i4>
      </vt:variant>
      <vt:variant>
        <vt:i4>5</vt:i4>
      </vt:variant>
      <vt:variant>
        <vt:lpwstr/>
      </vt:variant>
      <vt:variant>
        <vt:lpwstr>_Toc375843212</vt:lpwstr>
      </vt:variant>
      <vt:variant>
        <vt:i4>1703984</vt:i4>
      </vt:variant>
      <vt:variant>
        <vt:i4>374</vt:i4>
      </vt:variant>
      <vt:variant>
        <vt:i4>0</vt:i4>
      </vt:variant>
      <vt:variant>
        <vt:i4>5</vt:i4>
      </vt:variant>
      <vt:variant>
        <vt:lpwstr/>
      </vt:variant>
      <vt:variant>
        <vt:lpwstr>_Toc375843211</vt:lpwstr>
      </vt:variant>
      <vt:variant>
        <vt:i4>1703984</vt:i4>
      </vt:variant>
      <vt:variant>
        <vt:i4>368</vt:i4>
      </vt:variant>
      <vt:variant>
        <vt:i4>0</vt:i4>
      </vt:variant>
      <vt:variant>
        <vt:i4>5</vt:i4>
      </vt:variant>
      <vt:variant>
        <vt:lpwstr/>
      </vt:variant>
      <vt:variant>
        <vt:lpwstr>_Toc375843210</vt:lpwstr>
      </vt:variant>
      <vt:variant>
        <vt:i4>1769520</vt:i4>
      </vt:variant>
      <vt:variant>
        <vt:i4>362</vt:i4>
      </vt:variant>
      <vt:variant>
        <vt:i4>0</vt:i4>
      </vt:variant>
      <vt:variant>
        <vt:i4>5</vt:i4>
      </vt:variant>
      <vt:variant>
        <vt:lpwstr/>
      </vt:variant>
      <vt:variant>
        <vt:lpwstr>_Toc375843209</vt:lpwstr>
      </vt:variant>
      <vt:variant>
        <vt:i4>1769520</vt:i4>
      </vt:variant>
      <vt:variant>
        <vt:i4>356</vt:i4>
      </vt:variant>
      <vt:variant>
        <vt:i4>0</vt:i4>
      </vt:variant>
      <vt:variant>
        <vt:i4>5</vt:i4>
      </vt:variant>
      <vt:variant>
        <vt:lpwstr/>
      </vt:variant>
      <vt:variant>
        <vt:lpwstr>_Toc375843208</vt:lpwstr>
      </vt:variant>
      <vt:variant>
        <vt:i4>1769520</vt:i4>
      </vt:variant>
      <vt:variant>
        <vt:i4>350</vt:i4>
      </vt:variant>
      <vt:variant>
        <vt:i4>0</vt:i4>
      </vt:variant>
      <vt:variant>
        <vt:i4>5</vt:i4>
      </vt:variant>
      <vt:variant>
        <vt:lpwstr/>
      </vt:variant>
      <vt:variant>
        <vt:lpwstr>_Toc375843207</vt:lpwstr>
      </vt:variant>
      <vt:variant>
        <vt:i4>1769520</vt:i4>
      </vt:variant>
      <vt:variant>
        <vt:i4>344</vt:i4>
      </vt:variant>
      <vt:variant>
        <vt:i4>0</vt:i4>
      </vt:variant>
      <vt:variant>
        <vt:i4>5</vt:i4>
      </vt:variant>
      <vt:variant>
        <vt:lpwstr/>
      </vt:variant>
      <vt:variant>
        <vt:lpwstr>_Toc375843206</vt:lpwstr>
      </vt:variant>
      <vt:variant>
        <vt:i4>1769520</vt:i4>
      </vt:variant>
      <vt:variant>
        <vt:i4>338</vt:i4>
      </vt:variant>
      <vt:variant>
        <vt:i4>0</vt:i4>
      </vt:variant>
      <vt:variant>
        <vt:i4>5</vt:i4>
      </vt:variant>
      <vt:variant>
        <vt:lpwstr/>
      </vt:variant>
      <vt:variant>
        <vt:lpwstr>_Toc375843205</vt:lpwstr>
      </vt:variant>
      <vt:variant>
        <vt:i4>1769520</vt:i4>
      </vt:variant>
      <vt:variant>
        <vt:i4>332</vt:i4>
      </vt:variant>
      <vt:variant>
        <vt:i4>0</vt:i4>
      </vt:variant>
      <vt:variant>
        <vt:i4>5</vt:i4>
      </vt:variant>
      <vt:variant>
        <vt:lpwstr/>
      </vt:variant>
      <vt:variant>
        <vt:lpwstr>_Toc375843204</vt:lpwstr>
      </vt:variant>
      <vt:variant>
        <vt:i4>1769520</vt:i4>
      </vt:variant>
      <vt:variant>
        <vt:i4>326</vt:i4>
      </vt:variant>
      <vt:variant>
        <vt:i4>0</vt:i4>
      </vt:variant>
      <vt:variant>
        <vt:i4>5</vt:i4>
      </vt:variant>
      <vt:variant>
        <vt:lpwstr/>
      </vt:variant>
      <vt:variant>
        <vt:lpwstr>_Toc375843203</vt:lpwstr>
      </vt:variant>
      <vt:variant>
        <vt:i4>1769520</vt:i4>
      </vt:variant>
      <vt:variant>
        <vt:i4>320</vt:i4>
      </vt:variant>
      <vt:variant>
        <vt:i4>0</vt:i4>
      </vt:variant>
      <vt:variant>
        <vt:i4>5</vt:i4>
      </vt:variant>
      <vt:variant>
        <vt:lpwstr/>
      </vt:variant>
      <vt:variant>
        <vt:lpwstr>_Toc375843202</vt:lpwstr>
      </vt:variant>
      <vt:variant>
        <vt:i4>1769520</vt:i4>
      </vt:variant>
      <vt:variant>
        <vt:i4>314</vt:i4>
      </vt:variant>
      <vt:variant>
        <vt:i4>0</vt:i4>
      </vt:variant>
      <vt:variant>
        <vt:i4>5</vt:i4>
      </vt:variant>
      <vt:variant>
        <vt:lpwstr/>
      </vt:variant>
      <vt:variant>
        <vt:lpwstr>_Toc375843201</vt:lpwstr>
      </vt:variant>
      <vt:variant>
        <vt:i4>1769520</vt:i4>
      </vt:variant>
      <vt:variant>
        <vt:i4>308</vt:i4>
      </vt:variant>
      <vt:variant>
        <vt:i4>0</vt:i4>
      </vt:variant>
      <vt:variant>
        <vt:i4>5</vt:i4>
      </vt:variant>
      <vt:variant>
        <vt:lpwstr/>
      </vt:variant>
      <vt:variant>
        <vt:lpwstr>_Toc375843200</vt:lpwstr>
      </vt:variant>
      <vt:variant>
        <vt:i4>1179699</vt:i4>
      </vt:variant>
      <vt:variant>
        <vt:i4>302</vt:i4>
      </vt:variant>
      <vt:variant>
        <vt:i4>0</vt:i4>
      </vt:variant>
      <vt:variant>
        <vt:i4>5</vt:i4>
      </vt:variant>
      <vt:variant>
        <vt:lpwstr/>
      </vt:variant>
      <vt:variant>
        <vt:lpwstr>_Toc375843199</vt:lpwstr>
      </vt:variant>
      <vt:variant>
        <vt:i4>1179699</vt:i4>
      </vt:variant>
      <vt:variant>
        <vt:i4>296</vt:i4>
      </vt:variant>
      <vt:variant>
        <vt:i4>0</vt:i4>
      </vt:variant>
      <vt:variant>
        <vt:i4>5</vt:i4>
      </vt:variant>
      <vt:variant>
        <vt:lpwstr/>
      </vt:variant>
      <vt:variant>
        <vt:lpwstr>_Toc375843198</vt:lpwstr>
      </vt:variant>
      <vt:variant>
        <vt:i4>1179699</vt:i4>
      </vt:variant>
      <vt:variant>
        <vt:i4>290</vt:i4>
      </vt:variant>
      <vt:variant>
        <vt:i4>0</vt:i4>
      </vt:variant>
      <vt:variant>
        <vt:i4>5</vt:i4>
      </vt:variant>
      <vt:variant>
        <vt:lpwstr/>
      </vt:variant>
      <vt:variant>
        <vt:lpwstr>_Toc375843197</vt:lpwstr>
      </vt:variant>
      <vt:variant>
        <vt:i4>1179699</vt:i4>
      </vt:variant>
      <vt:variant>
        <vt:i4>284</vt:i4>
      </vt:variant>
      <vt:variant>
        <vt:i4>0</vt:i4>
      </vt:variant>
      <vt:variant>
        <vt:i4>5</vt:i4>
      </vt:variant>
      <vt:variant>
        <vt:lpwstr/>
      </vt:variant>
      <vt:variant>
        <vt:lpwstr>_Toc375843196</vt:lpwstr>
      </vt:variant>
      <vt:variant>
        <vt:i4>1179699</vt:i4>
      </vt:variant>
      <vt:variant>
        <vt:i4>278</vt:i4>
      </vt:variant>
      <vt:variant>
        <vt:i4>0</vt:i4>
      </vt:variant>
      <vt:variant>
        <vt:i4>5</vt:i4>
      </vt:variant>
      <vt:variant>
        <vt:lpwstr/>
      </vt:variant>
      <vt:variant>
        <vt:lpwstr>_Toc375843195</vt:lpwstr>
      </vt:variant>
      <vt:variant>
        <vt:i4>1179699</vt:i4>
      </vt:variant>
      <vt:variant>
        <vt:i4>272</vt:i4>
      </vt:variant>
      <vt:variant>
        <vt:i4>0</vt:i4>
      </vt:variant>
      <vt:variant>
        <vt:i4>5</vt:i4>
      </vt:variant>
      <vt:variant>
        <vt:lpwstr/>
      </vt:variant>
      <vt:variant>
        <vt:lpwstr>_Toc375843194</vt:lpwstr>
      </vt:variant>
      <vt:variant>
        <vt:i4>1179699</vt:i4>
      </vt:variant>
      <vt:variant>
        <vt:i4>266</vt:i4>
      </vt:variant>
      <vt:variant>
        <vt:i4>0</vt:i4>
      </vt:variant>
      <vt:variant>
        <vt:i4>5</vt:i4>
      </vt:variant>
      <vt:variant>
        <vt:lpwstr/>
      </vt:variant>
      <vt:variant>
        <vt:lpwstr>_Toc375843193</vt:lpwstr>
      </vt:variant>
      <vt:variant>
        <vt:i4>1179699</vt:i4>
      </vt:variant>
      <vt:variant>
        <vt:i4>260</vt:i4>
      </vt:variant>
      <vt:variant>
        <vt:i4>0</vt:i4>
      </vt:variant>
      <vt:variant>
        <vt:i4>5</vt:i4>
      </vt:variant>
      <vt:variant>
        <vt:lpwstr/>
      </vt:variant>
      <vt:variant>
        <vt:lpwstr>_Toc375843192</vt:lpwstr>
      </vt:variant>
      <vt:variant>
        <vt:i4>1179699</vt:i4>
      </vt:variant>
      <vt:variant>
        <vt:i4>254</vt:i4>
      </vt:variant>
      <vt:variant>
        <vt:i4>0</vt:i4>
      </vt:variant>
      <vt:variant>
        <vt:i4>5</vt:i4>
      </vt:variant>
      <vt:variant>
        <vt:lpwstr/>
      </vt:variant>
      <vt:variant>
        <vt:lpwstr>_Toc375843191</vt:lpwstr>
      </vt:variant>
      <vt:variant>
        <vt:i4>1179699</vt:i4>
      </vt:variant>
      <vt:variant>
        <vt:i4>248</vt:i4>
      </vt:variant>
      <vt:variant>
        <vt:i4>0</vt:i4>
      </vt:variant>
      <vt:variant>
        <vt:i4>5</vt:i4>
      </vt:variant>
      <vt:variant>
        <vt:lpwstr/>
      </vt:variant>
      <vt:variant>
        <vt:lpwstr>_Toc375843190</vt:lpwstr>
      </vt:variant>
      <vt:variant>
        <vt:i4>1245235</vt:i4>
      </vt:variant>
      <vt:variant>
        <vt:i4>242</vt:i4>
      </vt:variant>
      <vt:variant>
        <vt:i4>0</vt:i4>
      </vt:variant>
      <vt:variant>
        <vt:i4>5</vt:i4>
      </vt:variant>
      <vt:variant>
        <vt:lpwstr/>
      </vt:variant>
      <vt:variant>
        <vt:lpwstr>_Toc375843189</vt:lpwstr>
      </vt:variant>
      <vt:variant>
        <vt:i4>1245235</vt:i4>
      </vt:variant>
      <vt:variant>
        <vt:i4>236</vt:i4>
      </vt:variant>
      <vt:variant>
        <vt:i4>0</vt:i4>
      </vt:variant>
      <vt:variant>
        <vt:i4>5</vt:i4>
      </vt:variant>
      <vt:variant>
        <vt:lpwstr/>
      </vt:variant>
      <vt:variant>
        <vt:lpwstr>_Toc375843188</vt:lpwstr>
      </vt:variant>
      <vt:variant>
        <vt:i4>1245235</vt:i4>
      </vt:variant>
      <vt:variant>
        <vt:i4>230</vt:i4>
      </vt:variant>
      <vt:variant>
        <vt:i4>0</vt:i4>
      </vt:variant>
      <vt:variant>
        <vt:i4>5</vt:i4>
      </vt:variant>
      <vt:variant>
        <vt:lpwstr/>
      </vt:variant>
      <vt:variant>
        <vt:lpwstr>_Toc375843187</vt:lpwstr>
      </vt:variant>
      <vt:variant>
        <vt:i4>1245235</vt:i4>
      </vt:variant>
      <vt:variant>
        <vt:i4>224</vt:i4>
      </vt:variant>
      <vt:variant>
        <vt:i4>0</vt:i4>
      </vt:variant>
      <vt:variant>
        <vt:i4>5</vt:i4>
      </vt:variant>
      <vt:variant>
        <vt:lpwstr/>
      </vt:variant>
      <vt:variant>
        <vt:lpwstr>_Toc375843186</vt:lpwstr>
      </vt:variant>
      <vt:variant>
        <vt:i4>1245235</vt:i4>
      </vt:variant>
      <vt:variant>
        <vt:i4>218</vt:i4>
      </vt:variant>
      <vt:variant>
        <vt:i4>0</vt:i4>
      </vt:variant>
      <vt:variant>
        <vt:i4>5</vt:i4>
      </vt:variant>
      <vt:variant>
        <vt:lpwstr/>
      </vt:variant>
      <vt:variant>
        <vt:lpwstr>_Toc375843185</vt:lpwstr>
      </vt:variant>
      <vt:variant>
        <vt:i4>1245235</vt:i4>
      </vt:variant>
      <vt:variant>
        <vt:i4>212</vt:i4>
      </vt:variant>
      <vt:variant>
        <vt:i4>0</vt:i4>
      </vt:variant>
      <vt:variant>
        <vt:i4>5</vt:i4>
      </vt:variant>
      <vt:variant>
        <vt:lpwstr/>
      </vt:variant>
      <vt:variant>
        <vt:lpwstr>_Toc375843184</vt:lpwstr>
      </vt:variant>
      <vt:variant>
        <vt:i4>1245235</vt:i4>
      </vt:variant>
      <vt:variant>
        <vt:i4>206</vt:i4>
      </vt:variant>
      <vt:variant>
        <vt:i4>0</vt:i4>
      </vt:variant>
      <vt:variant>
        <vt:i4>5</vt:i4>
      </vt:variant>
      <vt:variant>
        <vt:lpwstr/>
      </vt:variant>
      <vt:variant>
        <vt:lpwstr>_Toc375843183</vt:lpwstr>
      </vt:variant>
      <vt:variant>
        <vt:i4>1245235</vt:i4>
      </vt:variant>
      <vt:variant>
        <vt:i4>200</vt:i4>
      </vt:variant>
      <vt:variant>
        <vt:i4>0</vt:i4>
      </vt:variant>
      <vt:variant>
        <vt:i4>5</vt:i4>
      </vt:variant>
      <vt:variant>
        <vt:lpwstr/>
      </vt:variant>
      <vt:variant>
        <vt:lpwstr>_Toc375843182</vt:lpwstr>
      </vt:variant>
      <vt:variant>
        <vt:i4>1245235</vt:i4>
      </vt:variant>
      <vt:variant>
        <vt:i4>194</vt:i4>
      </vt:variant>
      <vt:variant>
        <vt:i4>0</vt:i4>
      </vt:variant>
      <vt:variant>
        <vt:i4>5</vt:i4>
      </vt:variant>
      <vt:variant>
        <vt:lpwstr/>
      </vt:variant>
      <vt:variant>
        <vt:lpwstr>_Toc375843181</vt:lpwstr>
      </vt:variant>
      <vt:variant>
        <vt:i4>1245235</vt:i4>
      </vt:variant>
      <vt:variant>
        <vt:i4>188</vt:i4>
      </vt:variant>
      <vt:variant>
        <vt:i4>0</vt:i4>
      </vt:variant>
      <vt:variant>
        <vt:i4>5</vt:i4>
      </vt:variant>
      <vt:variant>
        <vt:lpwstr/>
      </vt:variant>
      <vt:variant>
        <vt:lpwstr>_Toc375843180</vt:lpwstr>
      </vt:variant>
      <vt:variant>
        <vt:i4>1835059</vt:i4>
      </vt:variant>
      <vt:variant>
        <vt:i4>182</vt:i4>
      </vt:variant>
      <vt:variant>
        <vt:i4>0</vt:i4>
      </vt:variant>
      <vt:variant>
        <vt:i4>5</vt:i4>
      </vt:variant>
      <vt:variant>
        <vt:lpwstr/>
      </vt:variant>
      <vt:variant>
        <vt:lpwstr>_Toc375843179</vt:lpwstr>
      </vt:variant>
      <vt:variant>
        <vt:i4>1835059</vt:i4>
      </vt:variant>
      <vt:variant>
        <vt:i4>176</vt:i4>
      </vt:variant>
      <vt:variant>
        <vt:i4>0</vt:i4>
      </vt:variant>
      <vt:variant>
        <vt:i4>5</vt:i4>
      </vt:variant>
      <vt:variant>
        <vt:lpwstr/>
      </vt:variant>
      <vt:variant>
        <vt:lpwstr>_Toc375843178</vt:lpwstr>
      </vt:variant>
      <vt:variant>
        <vt:i4>1835059</vt:i4>
      </vt:variant>
      <vt:variant>
        <vt:i4>170</vt:i4>
      </vt:variant>
      <vt:variant>
        <vt:i4>0</vt:i4>
      </vt:variant>
      <vt:variant>
        <vt:i4>5</vt:i4>
      </vt:variant>
      <vt:variant>
        <vt:lpwstr/>
      </vt:variant>
      <vt:variant>
        <vt:lpwstr>_Toc375843177</vt:lpwstr>
      </vt:variant>
      <vt:variant>
        <vt:i4>1835059</vt:i4>
      </vt:variant>
      <vt:variant>
        <vt:i4>164</vt:i4>
      </vt:variant>
      <vt:variant>
        <vt:i4>0</vt:i4>
      </vt:variant>
      <vt:variant>
        <vt:i4>5</vt:i4>
      </vt:variant>
      <vt:variant>
        <vt:lpwstr/>
      </vt:variant>
      <vt:variant>
        <vt:lpwstr>_Toc375843176</vt:lpwstr>
      </vt:variant>
      <vt:variant>
        <vt:i4>1835059</vt:i4>
      </vt:variant>
      <vt:variant>
        <vt:i4>158</vt:i4>
      </vt:variant>
      <vt:variant>
        <vt:i4>0</vt:i4>
      </vt:variant>
      <vt:variant>
        <vt:i4>5</vt:i4>
      </vt:variant>
      <vt:variant>
        <vt:lpwstr/>
      </vt:variant>
      <vt:variant>
        <vt:lpwstr>_Toc375843175</vt:lpwstr>
      </vt:variant>
      <vt:variant>
        <vt:i4>1835059</vt:i4>
      </vt:variant>
      <vt:variant>
        <vt:i4>152</vt:i4>
      </vt:variant>
      <vt:variant>
        <vt:i4>0</vt:i4>
      </vt:variant>
      <vt:variant>
        <vt:i4>5</vt:i4>
      </vt:variant>
      <vt:variant>
        <vt:lpwstr/>
      </vt:variant>
      <vt:variant>
        <vt:lpwstr>_Toc375843174</vt:lpwstr>
      </vt:variant>
      <vt:variant>
        <vt:i4>1835059</vt:i4>
      </vt:variant>
      <vt:variant>
        <vt:i4>146</vt:i4>
      </vt:variant>
      <vt:variant>
        <vt:i4>0</vt:i4>
      </vt:variant>
      <vt:variant>
        <vt:i4>5</vt:i4>
      </vt:variant>
      <vt:variant>
        <vt:lpwstr/>
      </vt:variant>
      <vt:variant>
        <vt:lpwstr>_Toc375843173</vt:lpwstr>
      </vt:variant>
      <vt:variant>
        <vt:i4>1835059</vt:i4>
      </vt:variant>
      <vt:variant>
        <vt:i4>140</vt:i4>
      </vt:variant>
      <vt:variant>
        <vt:i4>0</vt:i4>
      </vt:variant>
      <vt:variant>
        <vt:i4>5</vt:i4>
      </vt:variant>
      <vt:variant>
        <vt:lpwstr/>
      </vt:variant>
      <vt:variant>
        <vt:lpwstr>_Toc375843172</vt:lpwstr>
      </vt:variant>
      <vt:variant>
        <vt:i4>1835059</vt:i4>
      </vt:variant>
      <vt:variant>
        <vt:i4>134</vt:i4>
      </vt:variant>
      <vt:variant>
        <vt:i4>0</vt:i4>
      </vt:variant>
      <vt:variant>
        <vt:i4>5</vt:i4>
      </vt:variant>
      <vt:variant>
        <vt:lpwstr/>
      </vt:variant>
      <vt:variant>
        <vt:lpwstr>_Toc375843171</vt:lpwstr>
      </vt:variant>
      <vt:variant>
        <vt:i4>1835059</vt:i4>
      </vt:variant>
      <vt:variant>
        <vt:i4>128</vt:i4>
      </vt:variant>
      <vt:variant>
        <vt:i4>0</vt:i4>
      </vt:variant>
      <vt:variant>
        <vt:i4>5</vt:i4>
      </vt:variant>
      <vt:variant>
        <vt:lpwstr/>
      </vt:variant>
      <vt:variant>
        <vt:lpwstr>_Toc375843170</vt:lpwstr>
      </vt:variant>
      <vt:variant>
        <vt:i4>1900595</vt:i4>
      </vt:variant>
      <vt:variant>
        <vt:i4>122</vt:i4>
      </vt:variant>
      <vt:variant>
        <vt:i4>0</vt:i4>
      </vt:variant>
      <vt:variant>
        <vt:i4>5</vt:i4>
      </vt:variant>
      <vt:variant>
        <vt:lpwstr/>
      </vt:variant>
      <vt:variant>
        <vt:lpwstr>_Toc375843169</vt:lpwstr>
      </vt:variant>
      <vt:variant>
        <vt:i4>1900595</vt:i4>
      </vt:variant>
      <vt:variant>
        <vt:i4>116</vt:i4>
      </vt:variant>
      <vt:variant>
        <vt:i4>0</vt:i4>
      </vt:variant>
      <vt:variant>
        <vt:i4>5</vt:i4>
      </vt:variant>
      <vt:variant>
        <vt:lpwstr/>
      </vt:variant>
      <vt:variant>
        <vt:lpwstr>_Toc375843168</vt:lpwstr>
      </vt:variant>
      <vt:variant>
        <vt:i4>1900595</vt:i4>
      </vt:variant>
      <vt:variant>
        <vt:i4>110</vt:i4>
      </vt:variant>
      <vt:variant>
        <vt:i4>0</vt:i4>
      </vt:variant>
      <vt:variant>
        <vt:i4>5</vt:i4>
      </vt:variant>
      <vt:variant>
        <vt:lpwstr/>
      </vt:variant>
      <vt:variant>
        <vt:lpwstr>_Toc375843167</vt:lpwstr>
      </vt:variant>
      <vt:variant>
        <vt:i4>1900595</vt:i4>
      </vt:variant>
      <vt:variant>
        <vt:i4>104</vt:i4>
      </vt:variant>
      <vt:variant>
        <vt:i4>0</vt:i4>
      </vt:variant>
      <vt:variant>
        <vt:i4>5</vt:i4>
      </vt:variant>
      <vt:variant>
        <vt:lpwstr/>
      </vt:variant>
      <vt:variant>
        <vt:lpwstr>_Toc375843166</vt:lpwstr>
      </vt:variant>
      <vt:variant>
        <vt:i4>1900595</vt:i4>
      </vt:variant>
      <vt:variant>
        <vt:i4>98</vt:i4>
      </vt:variant>
      <vt:variant>
        <vt:i4>0</vt:i4>
      </vt:variant>
      <vt:variant>
        <vt:i4>5</vt:i4>
      </vt:variant>
      <vt:variant>
        <vt:lpwstr/>
      </vt:variant>
      <vt:variant>
        <vt:lpwstr>_Toc375843165</vt:lpwstr>
      </vt:variant>
      <vt:variant>
        <vt:i4>1900595</vt:i4>
      </vt:variant>
      <vt:variant>
        <vt:i4>92</vt:i4>
      </vt:variant>
      <vt:variant>
        <vt:i4>0</vt:i4>
      </vt:variant>
      <vt:variant>
        <vt:i4>5</vt:i4>
      </vt:variant>
      <vt:variant>
        <vt:lpwstr/>
      </vt:variant>
      <vt:variant>
        <vt:lpwstr>_Toc375843164</vt:lpwstr>
      </vt:variant>
      <vt:variant>
        <vt:i4>1900595</vt:i4>
      </vt:variant>
      <vt:variant>
        <vt:i4>86</vt:i4>
      </vt:variant>
      <vt:variant>
        <vt:i4>0</vt:i4>
      </vt:variant>
      <vt:variant>
        <vt:i4>5</vt:i4>
      </vt:variant>
      <vt:variant>
        <vt:lpwstr/>
      </vt:variant>
      <vt:variant>
        <vt:lpwstr>_Toc375843163</vt:lpwstr>
      </vt:variant>
      <vt:variant>
        <vt:i4>1900595</vt:i4>
      </vt:variant>
      <vt:variant>
        <vt:i4>80</vt:i4>
      </vt:variant>
      <vt:variant>
        <vt:i4>0</vt:i4>
      </vt:variant>
      <vt:variant>
        <vt:i4>5</vt:i4>
      </vt:variant>
      <vt:variant>
        <vt:lpwstr/>
      </vt:variant>
      <vt:variant>
        <vt:lpwstr>_Toc375843162</vt:lpwstr>
      </vt:variant>
      <vt:variant>
        <vt:i4>1900595</vt:i4>
      </vt:variant>
      <vt:variant>
        <vt:i4>74</vt:i4>
      </vt:variant>
      <vt:variant>
        <vt:i4>0</vt:i4>
      </vt:variant>
      <vt:variant>
        <vt:i4>5</vt:i4>
      </vt:variant>
      <vt:variant>
        <vt:lpwstr/>
      </vt:variant>
      <vt:variant>
        <vt:lpwstr>_Toc375843161</vt:lpwstr>
      </vt:variant>
      <vt:variant>
        <vt:i4>1900595</vt:i4>
      </vt:variant>
      <vt:variant>
        <vt:i4>68</vt:i4>
      </vt:variant>
      <vt:variant>
        <vt:i4>0</vt:i4>
      </vt:variant>
      <vt:variant>
        <vt:i4>5</vt:i4>
      </vt:variant>
      <vt:variant>
        <vt:lpwstr/>
      </vt:variant>
      <vt:variant>
        <vt:lpwstr>_Toc375843160</vt:lpwstr>
      </vt:variant>
      <vt:variant>
        <vt:i4>1966131</vt:i4>
      </vt:variant>
      <vt:variant>
        <vt:i4>62</vt:i4>
      </vt:variant>
      <vt:variant>
        <vt:i4>0</vt:i4>
      </vt:variant>
      <vt:variant>
        <vt:i4>5</vt:i4>
      </vt:variant>
      <vt:variant>
        <vt:lpwstr/>
      </vt:variant>
      <vt:variant>
        <vt:lpwstr>_Toc375843159</vt:lpwstr>
      </vt:variant>
      <vt:variant>
        <vt:i4>1966131</vt:i4>
      </vt:variant>
      <vt:variant>
        <vt:i4>56</vt:i4>
      </vt:variant>
      <vt:variant>
        <vt:i4>0</vt:i4>
      </vt:variant>
      <vt:variant>
        <vt:i4>5</vt:i4>
      </vt:variant>
      <vt:variant>
        <vt:lpwstr/>
      </vt:variant>
      <vt:variant>
        <vt:lpwstr>_Toc375843158</vt:lpwstr>
      </vt:variant>
      <vt:variant>
        <vt:i4>1966131</vt:i4>
      </vt:variant>
      <vt:variant>
        <vt:i4>50</vt:i4>
      </vt:variant>
      <vt:variant>
        <vt:i4>0</vt:i4>
      </vt:variant>
      <vt:variant>
        <vt:i4>5</vt:i4>
      </vt:variant>
      <vt:variant>
        <vt:lpwstr/>
      </vt:variant>
      <vt:variant>
        <vt:lpwstr>_Toc375843157</vt:lpwstr>
      </vt:variant>
      <vt:variant>
        <vt:i4>1966131</vt:i4>
      </vt:variant>
      <vt:variant>
        <vt:i4>44</vt:i4>
      </vt:variant>
      <vt:variant>
        <vt:i4>0</vt:i4>
      </vt:variant>
      <vt:variant>
        <vt:i4>5</vt:i4>
      </vt:variant>
      <vt:variant>
        <vt:lpwstr/>
      </vt:variant>
      <vt:variant>
        <vt:lpwstr>_Toc375843156</vt:lpwstr>
      </vt:variant>
      <vt:variant>
        <vt:i4>1966131</vt:i4>
      </vt:variant>
      <vt:variant>
        <vt:i4>38</vt:i4>
      </vt:variant>
      <vt:variant>
        <vt:i4>0</vt:i4>
      </vt:variant>
      <vt:variant>
        <vt:i4>5</vt:i4>
      </vt:variant>
      <vt:variant>
        <vt:lpwstr/>
      </vt:variant>
      <vt:variant>
        <vt:lpwstr>_Toc375843155</vt:lpwstr>
      </vt:variant>
      <vt:variant>
        <vt:i4>1966131</vt:i4>
      </vt:variant>
      <vt:variant>
        <vt:i4>32</vt:i4>
      </vt:variant>
      <vt:variant>
        <vt:i4>0</vt:i4>
      </vt:variant>
      <vt:variant>
        <vt:i4>5</vt:i4>
      </vt:variant>
      <vt:variant>
        <vt:lpwstr/>
      </vt:variant>
      <vt:variant>
        <vt:lpwstr>_Toc375843154</vt:lpwstr>
      </vt:variant>
      <vt:variant>
        <vt:i4>1966131</vt:i4>
      </vt:variant>
      <vt:variant>
        <vt:i4>26</vt:i4>
      </vt:variant>
      <vt:variant>
        <vt:i4>0</vt:i4>
      </vt:variant>
      <vt:variant>
        <vt:i4>5</vt:i4>
      </vt:variant>
      <vt:variant>
        <vt:lpwstr/>
      </vt:variant>
      <vt:variant>
        <vt:lpwstr>_Toc375843153</vt:lpwstr>
      </vt:variant>
      <vt:variant>
        <vt:i4>1966131</vt:i4>
      </vt:variant>
      <vt:variant>
        <vt:i4>20</vt:i4>
      </vt:variant>
      <vt:variant>
        <vt:i4>0</vt:i4>
      </vt:variant>
      <vt:variant>
        <vt:i4>5</vt:i4>
      </vt:variant>
      <vt:variant>
        <vt:lpwstr/>
      </vt:variant>
      <vt:variant>
        <vt:lpwstr>_Toc375843152</vt:lpwstr>
      </vt:variant>
      <vt:variant>
        <vt:i4>1966131</vt:i4>
      </vt:variant>
      <vt:variant>
        <vt:i4>14</vt:i4>
      </vt:variant>
      <vt:variant>
        <vt:i4>0</vt:i4>
      </vt:variant>
      <vt:variant>
        <vt:i4>5</vt:i4>
      </vt:variant>
      <vt:variant>
        <vt:lpwstr/>
      </vt:variant>
      <vt:variant>
        <vt:lpwstr>_Toc375843151</vt:lpwstr>
      </vt:variant>
      <vt:variant>
        <vt:i4>1966131</vt:i4>
      </vt:variant>
      <vt:variant>
        <vt:i4>8</vt:i4>
      </vt:variant>
      <vt:variant>
        <vt:i4>0</vt:i4>
      </vt:variant>
      <vt:variant>
        <vt:i4>5</vt:i4>
      </vt:variant>
      <vt:variant>
        <vt:lpwstr/>
      </vt:variant>
      <vt:variant>
        <vt:lpwstr>_Toc375843150</vt:lpwstr>
      </vt:variant>
      <vt:variant>
        <vt:i4>2031667</vt:i4>
      </vt:variant>
      <vt:variant>
        <vt:i4>2</vt:i4>
      </vt:variant>
      <vt:variant>
        <vt:i4>0</vt:i4>
      </vt:variant>
      <vt:variant>
        <vt:i4>5</vt:i4>
      </vt:variant>
      <vt:variant>
        <vt:lpwstr/>
      </vt:variant>
      <vt:variant>
        <vt:lpwstr>_Toc375843149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第一部分  总论</dc:title>
  <dc:subject/>
  <dc:creator>ZHQ</dc:creator>
  <cp:keywords/>
  <dc:description/>
  <cp:lastModifiedBy>Think</cp:lastModifiedBy>
  <cp:revision>538</cp:revision>
  <cp:lastPrinted>2018-12-13T03:07:00Z</cp:lastPrinted>
  <dcterms:created xsi:type="dcterms:W3CDTF">2018-07-19T06:32:00Z</dcterms:created>
  <dcterms:modified xsi:type="dcterms:W3CDTF">2018-12-13T13:24:00Z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2052-6.6.0.2877</vt:lpwstr>
  </property>
</Properties>
</file>